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0296" w:rsidRPr="002F214B" w:rsidRDefault="002F214B">
      <w:pPr>
        <w:rPr>
          <w:rFonts w:ascii="Arial" w:eastAsia="Times New Roman" w:hAnsi="Arial" w:cs="Arial"/>
          <w:color w:val="335C85"/>
          <w:sz w:val="20"/>
          <w:szCs w:val="20"/>
          <w:lang w:val="ca-ES"/>
        </w:rPr>
      </w:pPr>
      <w:bookmarkStart w:id="0" w:name="_GoBack"/>
      <w:bookmarkEnd w:id="0"/>
      <w:r w:rsidRPr="002F214B">
        <w:rPr>
          <w:noProof/>
          <w:lang w:eastAsia="es-ES"/>
        </w:rPr>
        <w:drawing>
          <wp:inline distT="0" distB="0" distL="0" distR="0" wp14:anchorId="75825B13" wp14:editId="24ECDFDD">
            <wp:extent cx="2574925" cy="812165"/>
            <wp:effectExtent l="0" t="0" r="0" b="0"/>
            <wp:docPr id="10" name="Imagen 10" descr="https://gpaq.upc.edu/acreditacions/imatges/icones-unitats/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paq.upc.edu/acreditacions/imatges/icones-unitats/34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812165"/>
                    </a:xfrm>
                    <a:prstGeom prst="rect">
                      <a:avLst/>
                    </a:prstGeom>
                    <a:noFill/>
                    <a:ln>
                      <a:noFill/>
                    </a:ln>
                  </pic:spPr>
                </pic:pic>
              </a:graphicData>
            </a:graphic>
          </wp:inline>
        </w:drawing>
      </w:r>
    </w:p>
    <w:p w:rsidR="00470296" w:rsidRPr="002F214B" w:rsidRDefault="00470296">
      <w:pPr>
        <w:spacing w:after="240"/>
        <w:divId w:val="537621832"/>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p>
    <w:p w:rsidR="00470296" w:rsidRPr="002F214B" w:rsidRDefault="00470296">
      <w:pPr>
        <w:pStyle w:val="Ttol1"/>
        <w:pBdr>
          <w:bottom w:val="single" w:sz="24" w:space="4" w:color="D9D9D9"/>
        </w:pBdr>
        <w:divId w:val="1934123191"/>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t>AUTOINFORME PER A L</w:t>
      </w:r>
      <w:r w:rsidR="00A15A3E">
        <w:rPr>
          <w:rFonts w:ascii="Arial" w:eastAsia="Times New Roman" w:hAnsi="Arial" w:cs="Arial"/>
          <w:color w:val="335C85"/>
          <w:sz w:val="34"/>
          <w:szCs w:val="34"/>
          <w:lang w:val="ca-ES"/>
        </w:rPr>
        <w:t>’</w:t>
      </w:r>
      <w:r w:rsidRPr="002F214B">
        <w:rPr>
          <w:rFonts w:ascii="Arial" w:eastAsia="Times New Roman" w:hAnsi="Arial" w:cs="Arial"/>
          <w:color w:val="335C85"/>
          <w:sz w:val="34"/>
          <w:szCs w:val="34"/>
          <w:lang w:val="ca-ES"/>
        </w:rPr>
        <w:t>ACREDITACIÓ DE LES TITULACIONS:</w:t>
      </w:r>
    </w:p>
    <w:p w:rsidR="00AA6F95" w:rsidRDefault="00470296" w:rsidP="00A15A3E">
      <w:pPr>
        <w:pStyle w:val="Llistaambpics"/>
        <w:divId w:val="1717465718"/>
        <w:rPr>
          <w:rFonts w:ascii="Arial" w:hAnsi="Arial" w:cs="Arial"/>
          <w:color w:val="335C85"/>
          <w:sz w:val="20"/>
          <w:szCs w:val="20"/>
          <w:lang w:val="ca-ES"/>
        </w:rPr>
      </w:pPr>
      <w:r w:rsidRPr="00AA6F95">
        <w:rPr>
          <w:rFonts w:ascii="Arial" w:hAnsi="Arial" w:cs="Arial"/>
          <w:color w:val="335C85"/>
          <w:sz w:val="20"/>
          <w:szCs w:val="20"/>
          <w:lang w:val="ca-ES"/>
        </w:rPr>
        <w:t>Grau en Enginyeria de Disseny Industrial i Desenvolupament del Producte</w:t>
      </w:r>
    </w:p>
    <w:p w:rsidR="00AA6F95" w:rsidRDefault="00AA6F95" w:rsidP="00A15A3E">
      <w:pPr>
        <w:pStyle w:val="Llistaambpics"/>
        <w:divId w:val="1717465718"/>
        <w:rPr>
          <w:rFonts w:ascii="Arial" w:hAnsi="Arial" w:cs="Arial"/>
          <w:color w:val="335C85"/>
          <w:sz w:val="20"/>
          <w:szCs w:val="20"/>
          <w:lang w:val="ca-ES"/>
        </w:rPr>
      </w:pPr>
      <w:r>
        <w:rPr>
          <w:rFonts w:ascii="Arial" w:hAnsi="Arial" w:cs="Arial"/>
          <w:color w:val="335C85"/>
          <w:sz w:val="20"/>
          <w:szCs w:val="20"/>
          <w:lang w:val="ca-ES"/>
        </w:rPr>
        <w:t>Grau en Enginyeria Elèctrica</w:t>
      </w:r>
    </w:p>
    <w:p w:rsidR="00AA6F95" w:rsidRDefault="00470296" w:rsidP="00A15A3E">
      <w:pPr>
        <w:pStyle w:val="Llistaambpics"/>
        <w:divId w:val="1717465718"/>
        <w:rPr>
          <w:rFonts w:ascii="Arial" w:hAnsi="Arial" w:cs="Arial"/>
          <w:color w:val="335C85"/>
          <w:sz w:val="20"/>
          <w:szCs w:val="20"/>
          <w:lang w:val="ca-ES"/>
        </w:rPr>
      </w:pPr>
      <w:r w:rsidRPr="00AA6F95">
        <w:rPr>
          <w:rFonts w:ascii="Arial" w:hAnsi="Arial" w:cs="Arial"/>
          <w:color w:val="335C85"/>
          <w:sz w:val="20"/>
          <w:szCs w:val="20"/>
          <w:lang w:val="ca-ES"/>
        </w:rPr>
        <w:t>Grau en Enginyeria Elect</w:t>
      </w:r>
      <w:r w:rsidR="00AA6F95">
        <w:rPr>
          <w:rFonts w:ascii="Arial" w:hAnsi="Arial" w:cs="Arial"/>
          <w:color w:val="335C85"/>
          <w:sz w:val="20"/>
          <w:szCs w:val="20"/>
          <w:lang w:val="ca-ES"/>
        </w:rPr>
        <w:t>rònica Industrial i Automàtica</w:t>
      </w:r>
    </w:p>
    <w:p w:rsidR="00AA6F95" w:rsidRDefault="00AA6F95" w:rsidP="00A15A3E">
      <w:pPr>
        <w:pStyle w:val="Llistaambpics"/>
        <w:divId w:val="1717465718"/>
        <w:rPr>
          <w:rFonts w:ascii="Arial" w:hAnsi="Arial" w:cs="Arial"/>
          <w:color w:val="335C85"/>
          <w:sz w:val="20"/>
          <w:szCs w:val="20"/>
          <w:lang w:val="ca-ES"/>
        </w:rPr>
      </w:pPr>
      <w:r>
        <w:rPr>
          <w:rFonts w:ascii="Arial" w:hAnsi="Arial" w:cs="Arial"/>
          <w:color w:val="335C85"/>
          <w:sz w:val="20"/>
          <w:szCs w:val="20"/>
          <w:lang w:val="ca-ES"/>
        </w:rPr>
        <w:t>Grau en Enginyeria Informàtica</w:t>
      </w:r>
    </w:p>
    <w:p w:rsidR="00AA6F95" w:rsidRDefault="00AA6F95" w:rsidP="00A15A3E">
      <w:pPr>
        <w:pStyle w:val="Llistaambpics"/>
        <w:divId w:val="1717465718"/>
        <w:rPr>
          <w:rFonts w:ascii="Arial" w:hAnsi="Arial" w:cs="Arial"/>
          <w:color w:val="335C85"/>
          <w:sz w:val="20"/>
          <w:szCs w:val="20"/>
          <w:lang w:val="ca-ES"/>
        </w:rPr>
      </w:pPr>
      <w:r>
        <w:rPr>
          <w:rFonts w:ascii="Arial" w:hAnsi="Arial" w:cs="Arial"/>
          <w:color w:val="335C85"/>
          <w:sz w:val="20"/>
          <w:szCs w:val="20"/>
          <w:lang w:val="ca-ES"/>
        </w:rPr>
        <w:t>Grau en Enginyeria Mecànica</w:t>
      </w:r>
    </w:p>
    <w:p w:rsidR="00470296" w:rsidRPr="00AA6F95" w:rsidRDefault="00470296" w:rsidP="00A15A3E">
      <w:pPr>
        <w:pStyle w:val="Llistaambpics"/>
        <w:divId w:val="1717465718"/>
        <w:rPr>
          <w:rFonts w:ascii="Arial" w:hAnsi="Arial" w:cs="Arial"/>
          <w:color w:val="335C85"/>
          <w:sz w:val="20"/>
          <w:szCs w:val="20"/>
          <w:lang w:val="ca-ES"/>
        </w:rPr>
      </w:pPr>
      <w:r w:rsidRPr="00AA6F95">
        <w:rPr>
          <w:rFonts w:ascii="Arial" w:hAnsi="Arial" w:cs="Arial"/>
          <w:color w:val="335C85"/>
          <w:sz w:val="20"/>
          <w:szCs w:val="20"/>
          <w:lang w:val="ca-ES"/>
        </w:rPr>
        <w:t>Màster universitari en Enginyeria en Sistemes Automàtics i Electrònica Industrial (MUESAEI)</w:t>
      </w:r>
    </w:p>
    <w:p w:rsidR="00A3182F" w:rsidRDefault="00470296" w:rsidP="00AA6F95">
      <w:pPr>
        <w:spacing w:after="240"/>
        <w:ind w:left="1500" w:right="-30"/>
        <w:divId w:val="1779058529"/>
      </w:pP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Pr="002F214B">
        <w:rPr>
          <w:rFonts w:ascii="Arial" w:eastAsia="Times New Roman" w:hAnsi="Arial" w:cs="Arial"/>
          <w:color w:val="335C85"/>
          <w:sz w:val="20"/>
          <w:szCs w:val="20"/>
          <w:lang w:val="ca-ES"/>
        </w:rPr>
        <w:br/>
      </w:r>
      <w:r w:rsidR="00AA6F95">
        <w:br/>
      </w:r>
    </w:p>
    <w:p w:rsidR="00470296" w:rsidRPr="00AA6F95" w:rsidRDefault="00470296" w:rsidP="00A3182F">
      <w:pPr>
        <w:spacing w:after="240"/>
        <w:ind w:right="-30"/>
        <w:divId w:val="1779058529"/>
        <w:rPr>
          <w:rFonts w:ascii="Arial" w:hAnsi="Arial" w:cs="Arial"/>
          <w:color w:val="335C85"/>
          <w:sz w:val="20"/>
          <w:szCs w:val="20"/>
          <w:lang w:val="ca-ES"/>
        </w:rPr>
      </w:pPr>
      <w:r w:rsidRPr="00A3182F">
        <w:rPr>
          <w:rFonts w:ascii="Arial" w:hAnsi="Arial" w:cs="Arial"/>
          <w:b/>
          <w:color w:val="335C85"/>
          <w:sz w:val="20"/>
          <w:szCs w:val="20"/>
          <w:lang w:val="ca-ES"/>
        </w:rPr>
        <w:t>Universitat Politècnica de Catalunya</w:t>
      </w:r>
      <w:r w:rsidRPr="00A3182F">
        <w:rPr>
          <w:rFonts w:ascii="Arial" w:hAnsi="Arial" w:cs="Arial"/>
          <w:b/>
          <w:color w:val="335C85"/>
          <w:sz w:val="20"/>
          <w:szCs w:val="20"/>
          <w:lang w:val="ca-ES"/>
        </w:rPr>
        <w:br/>
      </w:r>
      <w:r w:rsidRPr="00A3182F">
        <w:rPr>
          <w:rFonts w:ascii="Arial" w:hAnsi="Arial" w:cs="Arial"/>
          <w:b/>
          <w:color w:val="335C85"/>
          <w:sz w:val="20"/>
          <w:szCs w:val="20"/>
          <w:lang w:val="ca-ES"/>
        </w:rPr>
        <w:br/>
        <w:t>Escola Politècnica Superior d</w:t>
      </w:r>
      <w:r w:rsidR="00A15A3E" w:rsidRPr="00A3182F">
        <w:rPr>
          <w:rFonts w:ascii="Arial" w:hAnsi="Arial" w:cs="Arial"/>
          <w:b/>
          <w:color w:val="335C85"/>
          <w:sz w:val="20"/>
          <w:szCs w:val="20"/>
          <w:lang w:val="ca-ES"/>
        </w:rPr>
        <w:t>’</w:t>
      </w:r>
      <w:r w:rsidRPr="00A3182F">
        <w:rPr>
          <w:rFonts w:ascii="Arial" w:hAnsi="Arial" w:cs="Arial"/>
          <w:b/>
          <w:color w:val="335C85"/>
          <w:sz w:val="20"/>
          <w:szCs w:val="20"/>
          <w:lang w:val="ca-ES"/>
        </w:rPr>
        <w:t xml:space="preserve">Enginyeria de Vilanova i la Geltrú (EPSEVG) </w:t>
      </w:r>
      <w:r w:rsidRPr="00A3182F">
        <w:rPr>
          <w:rFonts w:ascii="Arial" w:hAnsi="Arial" w:cs="Arial"/>
          <w:b/>
          <w:color w:val="335C85"/>
          <w:sz w:val="20"/>
          <w:szCs w:val="20"/>
          <w:lang w:val="ca-ES"/>
        </w:rPr>
        <w:br/>
      </w:r>
      <w:r w:rsidRPr="00AA6F95">
        <w:rPr>
          <w:rFonts w:ascii="Arial" w:hAnsi="Arial" w:cs="Arial"/>
          <w:color w:val="335C85"/>
          <w:sz w:val="20"/>
          <w:szCs w:val="20"/>
          <w:lang w:val="ca-ES"/>
        </w:rPr>
        <w:br/>
      </w:r>
      <w:r w:rsidR="00A3182F">
        <w:rPr>
          <w:rFonts w:ascii="Arial" w:hAnsi="Arial" w:cs="Arial"/>
          <w:color w:val="335C85"/>
          <w:sz w:val="20"/>
          <w:szCs w:val="20"/>
          <w:lang w:val="ca-ES"/>
        </w:rPr>
        <w:t>Vilanova i la Geltrú, a 15/01/2015</w:t>
      </w:r>
    </w:p>
    <w:p w:rsidR="00AA6F95" w:rsidRPr="002F214B" w:rsidRDefault="00AA6F95" w:rsidP="00A15A3E">
      <w:pPr>
        <w:pStyle w:val="Textindependent"/>
      </w:pPr>
    </w:p>
    <w:p w:rsidR="00470296" w:rsidRPr="002F214B" w:rsidRDefault="00470296">
      <w:pPr>
        <w:divId w:val="1849440771"/>
        <w:rPr>
          <w:rFonts w:ascii="Arial" w:eastAsia="Times New Roman" w:hAnsi="Arial" w:cs="Arial"/>
          <w:vanish/>
          <w:color w:val="335C85"/>
          <w:sz w:val="20"/>
          <w:szCs w:val="20"/>
          <w:lang w:val="ca-ES"/>
        </w:rPr>
      </w:pPr>
      <w:r w:rsidRPr="002F214B">
        <w:rPr>
          <w:rFonts w:ascii="Arial" w:eastAsia="Times New Roman" w:hAnsi="Arial" w:cs="Arial"/>
          <w:vanish/>
          <w:color w:val="335C85"/>
          <w:sz w:val="20"/>
          <w:szCs w:val="20"/>
          <w:lang w:val="ca-ES"/>
        </w:rPr>
        <w:t> </w:t>
      </w:r>
    </w:p>
    <w:p w:rsidR="00470296" w:rsidRPr="002F214B" w:rsidRDefault="00470296">
      <w:pPr>
        <w:pageBreakBefore/>
        <w:divId w:val="426538002"/>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lastRenderedPageBreak/>
        <w:t> </w:t>
      </w:r>
    </w:p>
    <w:p w:rsidR="0047029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t>Índex</w:t>
      </w:r>
    </w:p>
    <w:p w:rsidR="00470296" w:rsidRPr="00AA6F95" w:rsidRDefault="00470296" w:rsidP="00A15A3E">
      <w:pPr>
        <w:pStyle w:val="Llista2"/>
        <w:numPr>
          <w:ilvl w:val="0"/>
          <w:numId w:val="1"/>
        </w:numPr>
        <w:rPr>
          <w:rFonts w:ascii="Arial" w:hAnsi="Arial" w:cs="Arial"/>
          <w:color w:val="335C85"/>
          <w:sz w:val="20"/>
          <w:szCs w:val="20"/>
          <w:lang w:val="ca-ES"/>
        </w:rPr>
      </w:pPr>
      <w:r w:rsidRPr="00AA6F95">
        <w:rPr>
          <w:rFonts w:ascii="Arial" w:hAnsi="Arial" w:cs="Arial"/>
          <w:color w:val="335C85"/>
          <w:sz w:val="20"/>
          <w:szCs w:val="20"/>
          <w:lang w:val="ca-ES"/>
        </w:rPr>
        <w:t xml:space="preserve">Dades identificadores i presentació del </w:t>
      </w:r>
      <w:r w:rsidR="008D3626" w:rsidRPr="00AA6F95">
        <w:rPr>
          <w:rFonts w:ascii="Arial" w:hAnsi="Arial" w:cs="Arial"/>
          <w:color w:val="335C85"/>
          <w:sz w:val="20"/>
          <w:szCs w:val="20"/>
          <w:lang w:val="ca-ES"/>
        </w:rPr>
        <w:t>Centre</w:t>
      </w:r>
    </w:p>
    <w:p w:rsidR="00470296" w:rsidRPr="00AA6F95" w:rsidRDefault="00470296" w:rsidP="00A15A3E">
      <w:pPr>
        <w:pStyle w:val="Llista2"/>
        <w:numPr>
          <w:ilvl w:val="0"/>
          <w:numId w:val="1"/>
        </w:numPr>
        <w:rPr>
          <w:rFonts w:ascii="Arial" w:hAnsi="Arial" w:cs="Arial"/>
          <w:color w:val="335C85"/>
          <w:sz w:val="20"/>
          <w:szCs w:val="20"/>
          <w:lang w:val="ca-ES"/>
        </w:rPr>
      </w:pPr>
      <w:r w:rsidRPr="00AA6F95">
        <w:rPr>
          <w:rFonts w:ascii="Arial" w:hAnsi="Arial" w:cs="Arial"/>
          <w:color w:val="335C85"/>
          <w:sz w:val="20"/>
          <w:szCs w:val="20"/>
          <w:lang w:val="ca-ES"/>
        </w:rPr>
        <w:t>Procés d</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elaboració de l</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autoinforme</w:t>
      </w:r>
    </w:p>
    <w:p w:rsidR="00470296" w:rsidRPr="00AA6F95" w:rsidRDefault="00470296" w:rsidP="00A15A3E">
      <w:pPr>
        <w:pStyle w:val="Llista2"/>
        <w:numPr>
          <w:ilvl w:val="0"/>
          <w:numId w:val="1"/>
        </w:numPr>
        <w:rPr>
          <w:rFonts w:ascii="Arial" w:hAnsi="Arial" w:cs="Arial"/>
          <w:color w:val="335C85"/>
          <w:sz w:val="20"/>
          <w:szCs w:val="20"/>
          <w:lang w:val="ca-ES"/>
        </w:rPr>
      </w:pPr>
      <w:r w:rsidRPr="00AA6F95">
        <w:rPr>
          <w:rFonts w:ascii="Arial" w:hAnsi="Arial" w:cs="Arial"/>
          <w:color w:val="335C85"/>
          <w:sz w:val="20"/>
          <w:szCs w:val="20"/>
          <w:lang w:val="ca-ES"/>
        </w:rPr>
        <w:t>Valoració de l</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assoliment dels estàndards d</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 xml:space="preserve">acreditació </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1: Valoració de l</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assoliment dels estàndards d</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acreditació</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2: Qualitat del programa formatiu</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3: Pertinència de la informació pública</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4: Eficàcia del sistema de garantia interna de la qualitat de la titulació</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5: Adequació del professorat al programa formatiu</w:t>
      </w:r>
    </w:p>
    <w:p w:rsidR="00470296" w:rsidRPr="00AA6F95" w:rsidRDefault="00470296" w:rsidP="00A15A3E">
      <w:pPr>
        <w:pStyle w:val="Llista3"/>
        <w:numPr>
          <w:ilvl w:val="1"/>
          <w:numId w:val="1"/>
        </w:numPr>
        <w:rPr>
          <w:rFonts w:ascii="Arial" w:hAnsi="Arial" w:cs="Arial"/>
          <w:color w:val="335C85"/>
          <w:sz w:val="20"/>
          <w:szCs w:val="20"/>
          <w:lang w:val="ca-ES"/>
        </w:rPr>
      </w:pPr>
      <w:r w:rsidRPr="00AA6F95">
        <w:rPr>
          <w:rFonts w:ascii="Arial" w:hAnsi="Arial" w:cs="Arial"/>
          <w:color w:val="335C85"/>
          <w:sz w:val="20"/>
          <w:szCs w:val="20"/>
          <w:lang w:val="ca-ES"/>
        </w:rPr>
        <w:t>Estàndard 6: Eficàcia dels sistemes de suport a l</w:t>
      </w:r>
      <w:r w:rsidR="00A15A3E" w:rsidRPr="00AA6F95">
        <w:rPr>
          <w:rFonts w:ascii="Arial" w:hAnsi="Arial" w:cs="Arial"/>
          <w:color w:val="335C85"/>
          <w:sz w:val="20"/>
          <w:szCs w:val="20"/>
          <w:lang w:val="ca-ES"/>
        </w:rPr>
        <w:t>’</w:t>
      </w:r>
      <w:r w:rsidRPr="00AA6F95">
        <w:rPr>
          <w:rFonts w:ascii="Arial" w:hAnsi="Arial" w:cs="Arial"/>
          <w:color w:val="335C85"/>
          <w:sz w:val="20"/>
          <w:szCs w:val="20"/>
          <w:lang w:val="ca-ES"/>
        </w:rPr>
        <w:t xml:space="preserve">aprenentatge </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Grau en Enginyeria de Disseny Industrial i Desenvolupament del Producte</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Grau en Enginyeria Elèctrica</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Grau en Enginyeria Electrònica Industrial i Automàtica</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Grau en Enginyeria Informàtica</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Grau en Enginyeria Mecànica</w:t>
      </w:r>
    </w:p>
    <w:p w:rsidR="00470296" w:rsidRPr="00AA6F95" w:rsidRDefault="00470296" w:rsidP="00A15A3E">
      <w:pPr>
        <w:pStyle w:val="Llista4"/>
        <w:numPr>
          <w:ilvl w:val="2"/>
          <w:numId w:val="2"/>
        </w:numPr>
        <w:rPr>
          <w:rFonts w:ascii="Arial" w:hAnsi="Arial" w:cs="Arial"/>
          <w:color w:val="335C85"/>
          <w:sz w:val="20"/>
          <w:szCs w:val="20"/>
          <w:lang w:val="ca-ES"/>
        </w:rPr>
      </w:pPr>
      <w:r w:rsidRPr="00AA6F95">
        <w:rPr>
          <w:rFonts w:ascii="Arial" w:hAnsi="Arial" w:cs="Arial"/>
          <w:color w:val="335C85"/>
          <w:sz w:val="20"/>
          <w:szCs w:val="20"/>
          <w:lang w:val="ca-ES"/>
        </w:rPr>
        <w:t>Màster universitari en Enginyeria en Sistemes Automàtics i Electrònica Industrial (MUESAEI)</w:t>
      </w:r>
    </w:p>
    <w:p w:rsidR="00470296" w:rsidRPr="00AA6F95" w:rsidRDefault="00470296" w:rsidP="00A15A3E">
      <w:pPr>
        <w:pStyle w:val="Llista2"/>
        <w:numPr>
          <w:ilvl w:val="0"/>
          <w:numId w:val="2"/>
        </w:numPr>
        <w:rPr>
          <w:rFonts w:ascii="Arial" w:hAnsi="Arial" w:cs="Arial"/>
          <w:color w:val="335C85"/>
          <w:sz w:val="20"/>
          <w:szCs w:val="20"/>
          <w:lang w:val="ca-ES"/>
        </w:rPr>
      </w:pPr>
      <w:r w:rsidRPr="00AA6F95">
        <w:rPr>
          <w:rFonts w:ascii="Arial" w:hAnsi="Arial" w:cs="Arial"/>
          <w:color w:val="335C85"/>
          <w:sz w:val="20"/>
          <w:szCs w:val="20"/>
          <w:lang w:val="ca-ES"/>
        </w:rPr>
        <w:t>Valoració i proposta del pla de millora</w:t>
      </w:r>
    </w:p>
    <w:p w:rsidR="00470296" w:rsidRPr="00AA6F95" w:rsidRDefault="00470296" w:rsidP="00A15A3E">
      <w:pPr>
        <w:pStyle w:val="Llista2"/>
        <w:numPr>
          <w:ilvl w:val="0"/>
          <w:numId w:val="2"/>
        </w:numPr>
        <w:rPr>
          <w:rFonts w:ascii="Arial" w:hAnsi="Arial" w:cs="Arial"/>
          <w:color w:val="335C85"/>
          <w:sz w:val="20"/>
          <w:szCs w:val="20"/>
          <w:lang w:val="ca-ES"/>
        </w:rPr>
      </w:pPr>
      <w:r w:rsidRPr="00AA6F95">
        <w:rPr>
          <w:rFonts w:ascii="Arial" w:hAnsi="Arial" w:cs="Arial"/>
          <w:color w:val="335C85"/>
          <w:sz w:val="20"/>
          <w:szCs w:val="20"/>
          <w:lang w:val="ca-ES"/>
        </w:rPr>
        <w:t>Evidències</w:t>
      </w:r>
    </w:p>
    <w:p w:rsidR="00AA6F95" w:rsidRDefault="00AA6F95" w:rsidP="00AA6F95">
      <w:pPr>
        <w:pStyle w:val="Llista2"/>
        <w:ind w:left="720" w:firstLine="0"/>
        <w:rPr>
          <w:lang w:val="ca-ES"/>
        </w:rPr>
      </w:pPr>
    </w:p>
    <w:p w:rsidR="00AA6F95" w:rsidRPr="002F214B" w:rsidRDefault="00AA6F95" w:rsidP="005769FD">
      <w:pPr>
        <w:rPr>
          <w:lang w:val="ca-ES"/>
        </w:rPr>
      </w:pPr>
      <w:r>
        <w:rPr>
          <w:lang w:val="ca-ES"/>
        </w:rPr>
        <w:br w:type="page"/>
      </w:r>
    </w:p>
    <w:p w:rsidR="0047029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lastRenderedPageBreak/>
        <w:t xml:space="preserve">1. Dades identificadores i presentació del </w:t>
      </w:r>
      <w:r w:rsidR="008D3626">
        <w:rPr>
          <w:rFonts w:ascii="Arial" w:eastAsia="Times New Roman" w:hAnsi="Arial" w:cs="Arial"/>
          <w:color w:val="335C85"/>
          <w:sz w:val="34"/>
          <w:szCs w:val="34"/>
          <w:lang w:val="ca-ES"/>
        </w:rPr>
        <w:t>Centre</w:t>
      </w:r>
    </w:p>
    <w:p w:rsidR="00470296" w:rsidRPr="002F214B" w:rsidRDefault="00470296">
      <w:pPr>
        <w:pStyle w:val="Ttol1"/>
        <w:pBdr>
          <w:bottom w:val="single" w:sz="24" w:space="4" w:color="D9D9D9"/>
        </w:pBdr>
        <w:rPr>
          <w:rFonts w:ascii="Arial" w:eastAsia="Times New Roman" w:hAnsi="Arial" w:cs="Arial"/>
          <w:color w:val="335C85"/>
          <w:sz w:val="24"/>
          <w:szCs w:val="24"/>
          <w:lang w:val="ca-ES"/>
        </w:rPr>
      </w:pPr>
      <w:r w:rsidRPr="002F214B">
        <w:rPr>
          <w:rFonts w:ascii="Arial" w:eastAsia="Times New Roman" w:hAnsi="Arial" w:cs="Arial"/>
          <w:color w:val="335C85"/>
          <w:sz w:val="24"/>
          <w:szCs w:val="24"/>
          <w:lang w:val="ca-ES"/>
        </w:rPr>
        <w:t>Dades identificadores</w:t>
      </w:r>
    </w:p>
    <w:tbl>
      <w:tblPr>
        <w:tblW w:w="4500" w:type="pct"/>
        <w:jc w:val="center"/>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027"/>
        <w:gridCol w:w="5612"/>
      </w:tblGrid>
      <w:tr w:rsidR="00470296" w:rsidRPr="002F214B">
        <w:trPr>
          <w:jc w:val="center"/>
        </w:trPr>
        <w:tc>
          <w:tcPr>
            <w:tcW w:w="0" w:type="auto"/>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470296" w:rsidRPr="002F214B" w:rsidRDefault="00470296">
            <w:pPr>
              <w:rPr>
                <w:rFonts w:ascii="Arial" w:eastAsia="Times New Roman" w:hAnsi="Arial" w:cs="Arial"/>
                <w:b/>
                <w:bCs/>
                <w:color w:val="5A5A5A"/>
                <w:sz w:val="20"/>
                <w:szCs w:val="20"/>
                <w:lang w:val="ca-ES"/>
              </w:rPr>
            </w:pPr>
            <w:r w:rsidRPr="002F214B">
              <w:rPr>
                <w:rFonts w:ascii="Arial" w:eastAsia="Times New Roman" w:hAnsi="Arial" w:cs="Arial"/>
                <w:b/>
                <w:bCs/>
                <w:color w:val="5A5A5A"/>
                <w:sz w:val="20"/>
                <w:szCs w:val="20"/>
                <w:lang w:val="ca-ES"/>
              </w:rPr>
              <w:t xml:space="preserve">Nom del </w:t>
            </w:r>
            <w:r w:rsidR="008D3626">
              <w:rPr>
                <w:rFonts w:ascii="Arial" w:eastAsia="Times New Roman" w:hAnsi="Arial" w:cs="Arial"/>
                <w:b/>
                <w:bCs/>
                <w:color w:val="5A5A5A"/>
                <w:sz w:val="20"/>
                <w:szCs w:val="20"/>
                <w:lang w:val="ca-ES"/>
              </w:rPr>
              <w:t>Centre</w:t>
            </w:r>
          </w:p>
        </w:tc>
        <w:tc>
          <w:tcPr>
            <w:tcW w:w="0" w:type="auto"/>
            <w:tcBorders>
              <w:bottom w:val="single" w:sz="6" w:space="0" w:color="BBBBBB"/>
            </w:tcBorders>
            <w:tcMar>
              <w:top w:w="75" w:type="dxa"/>
              <w:left w:w="75" w:type="dxa"/>
              <w:bottom w:w="75" w:type="dxa"/>
              <w:right w:w="75" w:type="dxa"/>
            </w:tcMar>
            <w:vAlign w:val="center"/>
            <w:hideMark/>
          </w:tcPr>
          <w:p w:rsidR="00470296" w:rsidRPr="002F214B" w:rsidRDefault="00470296">
            <w:pPr>
              <w:rPr>
                <w:rFonts w:ascii="Arial" w:eastAsia="Times New Roman" w:hAnsi="Arial" w:cs="Arial"/>
                <w:color w:val="5A5A5A"/>
                <w:sz w:val="20"/>
                <w:szCs w:val="20"/>
                <w:lang w:val="ca-ES"/>
              </w:rPr>
            </w:pPr>
            <w:r w:rsidRPr="002F214B">
              <w:rPr>
                <w:rFonts w:ascii="Arial" w:eastAsia="Times New Roman" w:hAnsi="Arial" w:cs="Arial"/>
                <w:color w:val="5A5A5A"/>
                <w:sz w:val="20"/>
                <w:szCs w:val="20"/>
                <w:lang w:val="ca-ES"/>
              </w:rPr>
              <w:t>Escola Politècnica Superior d</w:t>
            </w:r>
            <w:r w:rsidR="00A15A3E">
              <w:rPr>
                <w:rFonts w:ascii="Arial" w:eastAsia="Times New Roman" w:hAnsi="Arial" w:cs="Arial"/>
                <w:color w:val="5A5A5A"/>
                <w:sz w:val="20"/>
                <w:szCs w:val="20"/>
                <w:lang w:val="ca-ES"/>
              </w:rPr>
              <w:t>’</w:t>
            </w:r>
            <w:r w:rsidRPr="002F214B">
              <w:rPr>
                <w:rFonts w:ascii="Arial" w:eastAsia="Times New Roman" w:hAnsi="Arial" w:cs="Arial"/>
                <w:color w:val="5A5A5A"/>
                <w:sz w:val="20"/>
                <w:szCs w:val="20"/>
                <w:lang w:val="ca-ES"/>
              </w:rPr>
              <w:t>Enginyeria de Vilanova i la Geltrú</w:t>
            </w:r>
          </w:p>
        </w:tc>
      </w:tr>
      <w:tr w:rsidR="00470296" w:rsidRPr="00C35E0E">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470296" w:rsidRPr="002F214B" w:rsidRDefault="00470296">
            <w:pPr>
              <w:rPr>
                <w:rFonts w:ascii="Arial" w:eastAsia="Times New Roman" w:hAnsi="Arial" w:cs="Arial"/>
                <w:b/>
                <w:bCs/>
                <w:color w:val="5A5A5A"/>
                <w:sz w:val="20"/>
                <w:szCs w:val="20"/>
                <w:lang w:val="ca-ES"/>
              </w:rPr>
            </w:pPr>
            <w:r w:rsidRPr="002F214B">
              <w:rPr>
                <w:rFonts w:ascii="Arial" w:eastAsia="Times New Roman" w:hAnsi="Arial" w:cs="Arial"/>
                <w:b/>
                <w:bCs/>
                <w:color w:val="5A5A5A"/>
                <w:sz w:val="20"/>
                <w:szCs w:val="20"/>
                <w:lang w:val="ca-ES"/>
              </w:rPr>
              <w:t xml:space="preserve">Enllaç web </w:t>
            </w:r>
          </w:p>
        </w:tc>
        <w:tc>
          <w:tcPr>
            <w:tcW w:w="3600" w:type="pct"/>
            <w:tcBorders>
              <w:bottom w:val="single" w:sz="6" w:space="0" w:color="BBBBBB"/>
            </w:tcBorders>
            <w:tcMar>
              <w:top w:w="75" w:type="dxa"/>
              <w:left w:w="75" w:type="dxa"/>
              <w:bottom w:w="75" w:type="dxa"/>
              <w:right w:w="75" w:type="dxa"/>
            </w:tcMar>
            <w:vAlign w:val="center"/>
            <w:hideMark/>
          </w:tcPr>
          <w:p w:rsidR="00470296" w:rsidRPr="002F214B" w:rsidRDefault="000976EC">
            <w:pPr>
              <w:rPr>
                <w:rFonts w:ascii="Arial" w:eastAsia="Times New Roman" w:hAnsi="Arial" w:cs="Arial"/>
                <w:color w:val="5A5A5A"/>
                <w:sz w:val="20"/>
                <w:szCs w:val="20"/>
                <w:lang w:val="ca-ES"/>
              </w:rPr>
            </w:pPr>
            <w:hyperlink r:id="rId9" w:tgtFrame="_blank" w:history="1">
              <w:r w:rsidR="00470296" w:rsidRPr="002F214B">
                <w:rPr>
                  <w:rStyle w:val="Enlla"/>
                  <w:rFonts w:ascii="Arial" w:eastAsia="Times New Roman" w:hAnsi="Arial" w:cs="Arial"/>
                  <w:color w:val="8B3239"/>
                  <w:sz w:val="20"/>
                  <w:szCs w:val="20"/>
                  <w:lang w:val="ca-ES"/>
                </w:rPr>
                <w:t>http://www.epsevg.upc.edu/</w:t>
              </w:r>
            </w:hyperlink>
          </w:p>
        </w:tc>
      </w:tr>
      <w:tr w:rsidR="00470296" w:rsidRPr="00C35E0E">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470296" w:rsidRPr="002F214B" w:rsidRDefault="00470296">
            <w:pPr>
              <w:rPr>
                <w:rFonts w:ascii="Arial" w:eastAsia="Times New Roman" w:hAnsi="Arial" w:cs="Arial"/>
                <w:b/>
                <w:bCs/>
                <w:color w:val="5A5A5A"/>
                <w:sz w:val="20"/>
                <w:szCs w:val="20"/>
                <w:lang w:val="ca-ES"/>
              </w:rPr>
            </w:pPr>
            <w:r w:rsidRPr="002F214B">
              <w:rPr>
                <w:rFonts w:ascii="Arial" w:eastAsia="Times New Roman" w:hAnsi="Arial" w:cs="Arial"/>
                <w:b/>
                <w:bCs/>
                <w:color w:val="5A5A5A"/>
                <w:sz w:val="20"/>
                <w:szCs w:val="20"/>
                <w:lang w:val="ca-ES"/>
              </w:rPr>
              <w:t xml:space="preserve">Enllaç al SGIQ </w:t>
            </w:r>
          </w:p>
        </w:tc>
        <w:tc>
          <w:tcPr>
            <w:tcW w:w="3600" w:type="pct"/>
            <w:tcBorders>
              <w:bottom w:val="single" w:sz="6" w:space="0" w:color="BBBBBB"/>
            </w:tcBorders>
            <w:tcMar>
              <w:top w:w="75" w:type="dxa"/>
              <w:left w:w="75" w:type="dxa"/>
              <w:bottom w:w="75" w:type="dxa"/>
              <w:right w:w="75" w:type="dxa"/>
            </w:tcMar>
            <w:vAlign w:val="center"/>
            <w:hideMark/>
          </w:tcPr>
          <w:p w:rsidR="00470296" w:rsidRPr="002F214B" w:rsidRDefault="000976EC">
            <w:pPr>
              <w:rPr>
                <w:rFonts w:ascii="Arial" w:eastAsia="Times New Roman" w:hAnsi="Arial" w:cs="Arial"/>
                <w:color w:val="5A5A5A"/>
                <w:sz w:val="20"/>
                <w:szCs w:val="20"/>
                <w:lang w:val="ca-ES"/>
              </w:rPr>
            </w:pPr>
            <w:hyperlink r:id="rId10" w:tgtFrame="_blank" w:history="1">
              <w:r w:rsidR="00470296" w:rsidRPr="002F214B">
                <w:rPr>
                  <w:rStyle w:val="Enlla"/>
                  <w:rFonts w:ascii="Arial" w:eastAsia="Times New Roman" w:hAnsi="Arial" w:cs="Arial"/>
                  <w:color w:val="8B3239"/>
                  <w:sz w:val="20"/>
                  <w:szCs w:val="20"/>
                  <w:lang w:val="ca-ES"/>
                </w:rPr>
                <w:t>http://www.epsevg.upc.edu/coneix-lepsevg/sistema-de-qualitat</w:t>
              </w:r>
            </w:hyperlink>
          </w:p>
        </w:tc>
      </w:tr>
      <w:tr w:rsidR="00470296" w:rsidRPr="002F214B">
        <w:trPr>
          <w:jc w:val="center"/>
        </w:trPr>
        <w:tc>
          <w:tcPr>
            <w:tcW w:w="125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470296" w:rsidRPr="002F214B" w:rsidRDefault="00470296">
            <w:pPr>
              <w:rPr>
                <w:rFonts w:ascii="Arial" w:eastAsia="Times New Roman" w:hAnsi="Arial" w:cs="Arial"/>
                <w:b/>
                <w:bCs/>
                <w:color w:val="5A5A5A"/>
                <w:sz w:val="20"/>
                <w:szCs w:val="20"/>
                <w:lang w:val="ca-ES"/>
              </w:rPr>
            </w:pPr>
            <w:r w:rsidRPr="002F214B">
              <w:rPr>
                <w:rFonts w:ascii="Arial" w:eastAsia="Times New Roman" w:hAnsi="Arial" w:cs="Arial"/>
                <w:b/>
                <w:bCs/>
                <w:color w:val="5A5A5A"/>
                <w:sz w:val="20"/>
                <w:szCs w:val="20"/>
                <w:lang w:val="ca-ES"/>
              </w:rPr>
              <w:t>Responsable de l</w:t>
            </w:r>
            <w:r w:rsidR="00A15A3E">
              <w:rPr>
                <w:rFonts w:ascii="Arial" w:eastAsia="Times New Roman" w:hAnsi="Arial" w:cs="Arial"/>
                <w:b/>
                <w:bCs/>
                <w:color w:val="5A5A5A"/>
                <w:sz w:val="20"/>
                <w:szCs w:val="20"/>
                <w:lang w:val="ca-ES"/>
              </w:rPr>
              <w:t>’</w:t>
            </w:r>
            <w:r w:rsidRPr="002F214B">
              <w:rPr>
                <w:rFonts w:ascii="Arial" w:eastAsia="Times New Roman" w:hAnsi="Arial" w:cs="Arial"/>
                <w:b/>
                <w:bCs/>
                <w:color w:val="5A5A5A"/>
                <w:sz w:val="20"/>
                <w:szCs w:val="20"/>
                <w:lang w:val="ca-ES"/>
              </w:rPr>
              <w:t>elaboració de l</w:t>
            </w:r>
            <w:r w:rsidR="00A15A3E">
              <w:rPr>
                <w:rFonts w:ascii="Arial" w:eastAsia="Times New Roman" w:hAnsi="Arial" w:cs="Arial"/>
                <w:b/>
                <w:bCs/>
                <w:color w:val="5A5A5A"/>
                <w:sz w:val="20"/>
                <w:szCs w:val="20"/>
                <w:lang w:val="ca-ES"/>
              </w:rPr>
              <w:t>’</w:t>
            </w:r>
            <w:r w:rsidRPr="002F214B">
              <w:rPr>
                <w:rFonts w:ascii="Arial" w:eastAsia="Times New Roman" w:hAnsi="Arial" w:cs="Arial"/>
                <w:b/>
                <w:bCs/>
                <w:color w:val="5A5A5A"/>
                <w:sz w:val="20"/>
                <w:szCs w:val="20"/>
                <w:lang w:val="ca-ES"/>
              </w:rPr>
              <w:t>autoinforme</w:t>
            </w:r>
          </w:p>
        </w:tc>
        <w:tc>
          <w:tcPr>
            <w:tcW w:w="3500" w:type="pct"/>
            <w:tcBorders>
              <w:bottom w:val="single" w:sz="6" w:space="0" w:color="BBBBBB"/>
            </w:tcBorders>
            <w:tcMar>
              <w:top w:w="75" w:type="dxa"/>
              <w:left w:w="75" w:type="dxa"/>
              <w:bottom w:w="75" w:type="dxa"/>
              <w:right w:w="75" w:type="dxa"/>
            </w:tcMar>
            <w:vAlign w:val="center"/>
            <w:hideMark/>
          </w:tcPr>
          <w:p w:rsidR="00470296" w:rsidRPr="002F214B" w:rsidRDefault="00470296">
            <w:pPr>
              <w:rPr>
                <w:rFonts w:ascii="Arial" w:eastAsia="Times New Roman" w:hAnsi="Arial" w:cs="Arial"/>
                <w:color w:val="5A5A5A"/>
                <w:sz w:val="20"/>
                <w:szCs w:val="20"/>
                <w:lang w:val="ca-ES"/>
              </w:rPr>
            </w:pPr>
            <w:r w:rsidRPr="002F214B">
              <w:rPr>
                <w:rFonts w:ascii="Arial" w:eastAsia="Times New Roman" w:hAnsi="Arial" w:cs="Arial"/>
                <w:color w:val="5A5A5A"/>
                <w:sz w:val="20"/>
                <w:szCs w:val="20"/>
                <w:lang w:val="ca-ES"/>
              </w:rPr>
              <w:t xml:space="preserve">Frederic Vilà Martí / Director </w:t>
            </w:r>
            <w:r w:rsidRPr="002F214B">
              <w:rPr>
                <w:rFonts w:ascii="Arial" w:eastAsia="Times New Roman" w:hAnsi="Arial" w:cs="Arial"/>
                <w:color w:val="5A5A5A"/>
                <w:sz w:val="20"/>
                <w:szCs w:val="20"/>
                <w:lang w:val="ca-ES"/>
              </w:rPr>
              <w:br/>
              <w:t xml:space="preserve">Pere Ponsa Asensio / Sotsdirector de Qualitat </w:t>
            </w:r>
          </w:p>
        </w:tc>
      </w:tr>
      <w:tr w:rsidR="00470296" w:rsidRPr="00C35E0E">
        <w:trPr>
          <w:jc w:val="center"/>
        </w:trPr>
        <w:tc>
          <w:tcPr>
            <w:tcW w:w="1300" w:type="pct"/>
            <w:tcBorders>
              <w:top w:val="single" w:sz="6" w:space="0" w:color="BBBBBB"/>
              <w:left w:val="single" w:sz="6" w:space="0" w:color="BBBBBB"/>
              <w:bottom w:val="single" w:sz="6" w:space="0" w:color="BBBBBB"/>
              <w:right w:val="single" w:sz="6" w:space="0" w:color="BBBBBB"/>
            </w:tcBorders>
            <w:shd w:val="clear" w:color="auto" w:fill="DCE9F9"/>
            <w:tcMar>
              <w:top w:w="105" w:type="dxa"/>
              <w:left w:w="75" w:type="dxa"/>
              <w:bottom w:w="105" w:type="dxa"/>
              <w:right w:w="0" w:type="dxa"/>
            </w:tcMar>
            <w:vAlign w:val="center"/>
            <w:hideMark/>
          </w:tcPr>
          <w:p w:rsidR="00470296" w:rsidRPr="002F214B" w:rsidRDefault="00470296">
            <w:pPr>
              <w:rPr>
                <w:rFonts w:ascii="Arial" w:eastAsia="Times New Roman" w:hAnsi="Arial" w:cs="Arial"/>
                <w:b/>
                <w:bCs/>
                <w:color w:val="5A5A5A"/>
                <w:sz w:val="20"/>
                <w:szCs w:val="20"/>
                <w:lang w:val="ca-ES"/>
              </w:rPr>
            </w:pPr>
            <w:r w:rsidRPr="002F214B">
              <w:rPr>
                <w:rFonts w:ascii="Arial" w:eastAsia="Times New Roman" w:hAnsi="Arial" w:cs="Arial"/>
                <w:b/>
                <w:bCs/>
                <w:color w:val="5A5A5A"/>
                <w:sz w:val="20"/>
                <w:szCs w:val="20"/>
                <w:lang w:val="ca-ES"/>
              </w:rPr>
              <w:t xml:space="preserve">Dades de contacte </w:t>
            </w:r>
          </w:p>
        </w:tc>
        <w:tc>
          <w:tcPr>
            <w:tcW w:w="3500" w:type="pct"/>
            <w:tcBorders>
              <w:bottom w:val="single" w:sz="6" w:space="0" w:color="BBBBBB"/>
            </w:tcBorders>
            <w:tcMar>
              <w:top w:w="75" w:type="dxa"/>
              <w:left w:w="75" w:type="dxa"/>
              <w:bottom w:w="75" w:type="dxa"/>
              <w:right w:w="75" w:type="dxa"/>
            </w:tcMar>
            <w:vAlign w:val="center"/>
            <w:hideMark/>
          </w:tcPr>
          <w:p w:rsidR="00470296" w:rsidRPr="002F214B" w:rsidRDefault="000976EC">
            <w:pPr>
              <w:rPr>
                <w:rFonts w:ascii="Arial" w:eastAsia="Times New Roman" w:hAnsi="Arial" w:cs="Arial"/>
                <w:color w:val="5A5A5A"/>
                <w:sz w:val="20"/>
                <w:szCs w:val="20"/>
                <w:lang w:val="ca-ES"/>
              </w:rPr>
            </w:pPr>
            <w:hyperlink r:id="rId11" w:history="1">
              <w:r w:rsidR="00A15A3E" w:rsidRPr="00DF03E5">
                <w:rPr>
                  <w:rStyle w:val="Enlla"/>
                  <w:rFonts w:ascii="Arial" w:eastAsia="Times New Roman" w:hAnsi="Arial" w:cs="Arial"/>
                  <w:sz w:val="20"/>
                  <w:szCs w:val="20"/>
                  <w:lang w:val="ca-ES"/>
                </w:rPr>
                <w:t>director.epsevg@upc.edu</w:t>
              </w:r>
            </w:hyperlink>
            <w:r w:rsidR="004F7E16">
              <w:rPr>
                <w:rFonts w:ascii="Arial" w:eastAsia="Times New Roman" w:hAnsi="Arial" w:cs="Arial"/>
                <w:color w:val="5A5A5A"/>
                <w:sz w:val="20"/>
                <w:szCs w:val="20"/>
                <w:lang w:val="ca-ES"/>
              </w:rPr>
              <w:t xml:space="preserve"> / 93 8967706 </w:t>
            </w:r>
            <w:r w:rsidR="004F7E16">
              <w:rPr>
                <w:rFonts w:ascii="Arial" w:eastAsia="Times New Roman" w:hAnsi="Arial" w:cs="Arial"/>
                <w:color w:val="5A5A5A"/>
                <w:sz w:val="20"/>
                <w:szCs w:val="20"/>
                <w:lang w:val="ca-ES"/>
              </w:rPr>
              <w:br/>
            </w:r>
            <w:hyperlink r:id="rId12" w:history="1">
              <w:r w:rsidR="00A15A3E" w:rsidRPr="00DF03E5">
                <w:rPr>
                  <w:rStyle w:val="Enlla"/>
                  <w:rFonts w:ascii="Arial" w:eastAsia="Times New Roman" w:hAnsi="Arial" w:cs="Arial"/>
                  <w:sz w:val="20"/>
                  <w:szCs w:val="20"/>
                  <w:lang w:val="ca-ES"/>
                </w:rPr>
                <w:t>docencia.epsevg@upc.edu</w:t>
              </w:r>
            </w:hyperlink>
            <w:r w:rsidR="00470296" w:rsidRPr="002F214B">
              <w:rPr>
                <w:rFonts w:ascii="Arial" w:eastAsia="Times New Roman" w:hAnsi="Arial" w:cs="Arial"/>
                <w:color w:val="5A5A5A"/>
                <w:sz w:val="20"/>
                <w:szCs w:val="20"/>
                <w:lang w:val="ca-ES"/>
              </w:rPr>
              <w:t xml:space="preserve"> / 93 8967231 </w:t>
            </w:r>
          </w:p>
        </w:tc>
      </w:tr>
    </w:tbl>
    <w:p w:rsidR="00470296" w:rsidRPr="002F214B" w:rsidRDefault="00470296">
      <w:pPr>
        <w:spacing w:after="240"/>
        <w:rPr>
          <w:rFonts w:ascii="Arial" w:eastAsia="Times New Roman" w:hAnsi="Arial" w:cs="Arial"/>
          <w:color w:val="335C85"/>
          <w:sz w:val="20"/>
          <w:szCs w:val="20"/>
          <w:lang w:val="ca-ES"/>
        </w:rPr>
      </w:pPr>
    </w:p>
    <w:tbl>
      <w:tblPr>
        <w:tblW w:w="450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1690"/>
        <w:gridCol w:w="1581"/>
        <w:gridCol w:w="997"/>
        <w:gridCol w:w="1231"/>
        <w:gridCol w:w="1406"/>
        <w:gridCol w:w="1506"/>
      </w:tblGrid>
      <w:tr w:rsidR="00470296" w:rsidRPr="002F214B">
        <w:trPr>
          <w:tblHeader/>
          <w:jc w:val="center"/>
        </w:trPr>
        <w:tc>
          <w:tcPr>
            <w:tcW w:w="0" w:type="auto"/>
            <w:gridSpan w:val="6"/>
            <w:tcBorders>
              <w:top w:val="single" w:sz="6" w:space="0" w:color="BBBBBB"/>
              <w:left w:val="single" w:sz="6" w:space="0" w:color="CBCBCB"/>
              <w:bottom w:val="single" w:sz="6" w:space="0" w:color="BBBBBB"/>
              <w:right w:val="single" w:sz="6" w:space="0" w:color="BBBBBB"/>
            </w:tcBorders>
            <w:shd w:val="clear" w:color="auto" w:fill="E0E0E0"/>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000000"/>
                <w:sz w:val="20"/>
                <w:szCs w:val="20"/>
                <w:lang w:val="ca-ES"/>
              </w:rPr>
            </w:pPr>
            <w:r w:rsidRPr="002F214B">
              <w:rPr>
                <w:rFonts w:ascii="Arial" w:eastAsia="Times New Roman" w:hAnsi="Arial" w:cs="Arial"/>
                <w:b/>
                <w:bCs/>
                <w:color w:val="000000"/>
                <w:sz w:val="20"/>
                <w:szCs w:val="20"/>
                <w:lang w:val="ca-ES"/>
              </w:rPr>
              <w:t xml:space="preserve">TITULACIONS IMPARTIDES AL </w:t>
            </w:r>
            <w:r w:rsidR="008D3626">
              <w:rPr>
                <w:rFonts w:ascii="Arial" w:eastAsia="Times New Roman" w:hAnsi="Arial" w:cs="Arial"/>
                <w:b/>
                <w:bCs/>
                <w:color w:val="000000"/>
                <w:sz w:val="20"/>
                <w:szCs w:val="20"/>
                <w:lang w:val="ca-ES"/>
              </w:rPr>
              <w:t>CENTRE</w:t>
            </w:r>
          </w:p>
        </w:tc>
      </w:tr>
      <w:tr w:rsidR="00470296" w:rsidRPr="002F214B">
        <w:trPr>
          <w:jc w:val="center"/>
        </w:trPr>
        <w:tc>
          <w:tcPr>
            <w:tcW w:w="225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Denominació</w:t>
            </w:r>
          </w:p>
        </w:tc>
        <w:tc>
          <w:tcPr>
            <w:tcW w:w="50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Codi RUCT</w:t>
            </w:r>
          </w:p>
        </w:tc>
        <w:tc>
          <w:tcPr>
            <w:tcW w:w="50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Crèdits ECTS</w:t>
            </w:r>
          </w:p>
        </w:tc>
        <w:tc>
          <w:tcPr>
            <w:tcW w:w="50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Data de verificació</w:t>
            </w:r>
          </w:p>
        </w:tc>
        <w:tc>
          <w:tcPr>
            <w:tcW w:w="50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Any d</w:t>
            </w:r>
            <w:r w:rsidR="00A15A3E">
              <w:rPr>
                <w:rFonts w:ascii="Arial" w:eastAsia="Times New Roman" w:hAnsi="Arial" w:cs="Arial"/>
                <w:b/>
                <w:bCs/>
                <w:color w:val="335C85"/>
                <w:sz w:val="15"/>
                <w:szCs w:val="15"/>
                <w:lang w:val="ca-ES"/>
              </w:rPr>
              <w:t>’</w:t>
            </w:r>
            <w:r w:rsidRPr="002F214B">
              <w:rPr>
                <w:rFonts w:ascii="Arial" w:eastAsia="Times New Roman" w:hAnsi="Arial" w:cs="Arial"/>
                <w:b/>
                <w:bCs/>
                <w:color w:val="335C85"/>
                <w:sz w:val="15"/>
                <w:szCs w:val="15"/>
                <w:lang w:val="ca-ES"/>
              </w:rPr>
              <w:t>acreditació</w:t>
            </w:r>
          </w:p>
        </w:tc>
        <w:tc>
          <w:tcPr>
            <w:tcW w:w="1000" w:type="pct"/>
            <w:tcBorders>
              <w:top w:val="nil"/>
              <w:left w:val="single" w:sz="6" w:space="0" w:color="CBCBCB"/>
              <w:bottom w:val="nil"/>
              <w:right w:val="nil"/>
            </w:tcBorders>
            <w:shd w:val="clear" w:color="auto" w:fill="E7E7E7"/>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335C85"/>
                <w:sz w:val="15"/>
                <w:szCs w:val="15"/>
                <w:lang w:val="ca-ES"/>
              </w:rPr>
            </w:pPr>
            <w:r w:rsidRPr="002F214B">
              <w:rPr>
                <w:rFonts w:ascii="Arial" w:eastAsia="Times New Roman" w:hAnsi="Arial" w:cs="Arial"/>
                <w:b/>
                <w:bCs/>
                <w:color w:val="335C85"/>
                <w:sz w:val="15"/>
                <w:szCs w:val="15"/>
                <w:lang w:val="ca-ES"/>
              </w:rPr>
              <w:t>Coordinador/a acadèmic / Responsable de la titulació</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Grau en Enginyeria de Disseny Industrial i Desenvolupament del Producte</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GRAU00000227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01/06/2009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0820DD">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Josep Maria Monguet</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Grau en Enginyeria Elèctrica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GRAU00000301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0820DD">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Marcel Torrent</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Grau en Enginyeria Electrònica Industrial i Automàtica</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GRAU00000302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29/07/2009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0820DD">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Pere Ponsa</w:t>
            </w:r>
            <w:r w:rsidR="00106043">
              <w:rPr>
                <w:rStyle w:val="Refernciadenotaapeudepgina"/>
                <w:rFonts w:ascii="Arial" w:eastAsia="Times New Roman" w:hAnsi="Arial" w:cs="Arial"/>
                <w:color w:val="335C85"/>
                <w:sz w:val="15"/>
                <w:szCs w:val="15"/>
                <w:lang w:val="ca-ES"/>
              </w:rPr>
              <w:footnoteReference w:id="1"/>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Grau en Enginyeria Informàtica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GRAU00000408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240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29/07/2009</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0820DD">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Jordi Esteve</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Grau en Enginyeria Mecànica</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GRAU00000303 </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240</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29/07/2009</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0820DD">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Montserrat Carbonell</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Màster universitari en Enginyeria en Sistemes Automàtics i Electrònica Industrial (MUESAEI)</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 xml:space="preserve">DGU000001118 </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90</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19/09/2012</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5"/>
                <w:szCs w:val="15"/>
                <w:lang w:val="ca-ES"/>
              </w:rPr>
            </w:pPr>
            <w:r w:rsidRPr="002F214B">
              <w:rPr>
                <w:rFonts w:ascii="Arial" w:eastAsia="Times New Roman" w:hAnsi="Arial" w:cs="Arial"/>
                <w:color w:val="335C85"/>
                <w:sz w:val="15"/>
                <w:szCs w:val="15"/>
                <w:lang w:val="ca-ES"/>
              </w:rPr>
              <w:t>1r semestre 2015</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104DB4">
            <w:pPr>
              <w:jc w:val="center"/>
              <w:rPr>
                <w:rFonts w:ascii="Arial" w:eastAsia="Times New Roman" w:hAnsi="Arial" w:cs="Arial"/>
                <w:color w:val="335C85"/>
                <w:sz w:val="15"/>
                <w:szCs w:val="15"/>
                <w:lang w:val="ca-ES"/>
              </w:rPr>
            </w:pPr>
            <w:r>
              <w:rPr>
                <w:rFonts w:ascii="Arial" w:eastAsia="Times New Roman" w:hAnsi="Arial" w:cs="Arial"/>
                <w:color w:val="335C85"/>
                <w:sz w:val="15"/>
                <w:szCs w:val="15"/>
                <w:lang w:val="ca-ES"/>
              </w:rPr>
              <w:t>Joaquín</w:t>
            </w:r>
            <w:r w:rsidR="000820DD">
              <w:rPr>
                <w:rFonts w:ascii="Arial" w:eastAsia="Times New Roman" w:hAnsi="Arial" w:cs="Arial"/>
                <w:color w:val="335C85"/>
                <w:sz w:val="15"/>
                <w:szCs w:val="15"/>
                <w:lang w:val="ca-ES"/>
              </w:rPr>
              <w:t xml:space="preserve"> del Rio</w:t>
            </w:r>
            <w:r w:rsidR="00106043">
              <w:rPr>
                <w:rStyle w:val="Refernciadenotaapeudepgina"/>
                <w:rFonts w:ascii="Arial" w:eastAsia="Times New Roman" w:hAnsi="Arial" w:cs="Arial"/>
                <w:color w:val="335C85"/>
                <w:sz w:val="15"/>
                <w:szCs w:val="15"/>
                <w:lang w:val="ca-ES"/>
              </w:rPr>
              <w:footnoteReference w:id="2"/>
            </w:r>
          </w:p>
        </w:tc>
      </w:tr>
    </w:tbl>
    <w:p w:rsidR="00470296" w:rsidRPr="002F214B" w:rsidRDefault="00470296">
      <w:pPr>
        <w:pageBreakBefore/>
        <w:divId w:val="634989969"/>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lastRenderedPageBreak/>
        <w:t> </w:t>
      </w:r>
    </w:p>
    <w:p w:rsidR="00470296" w:rsidRPr="00104DB4" w:rsidRDefault="00470296">
      <w:pPr>
        <w:pStyle w:val="Ttol1"/>
        <w:pBdr>
          <w:bottom w:val="single" w:sz="24" w:space="4" w:color="D9D9D9"/>
        </w:pBdr>
        <w:rPr>
          <w:rFonts w:ascii="Arial" w:eastAsia="Times New Roman" w:hAnsi="Arial" w:cs="Arial"/>
          <w:color w:val="335C85"/>
          <w:sz w:val="24"/>
          <w:szCs w:val="24"/>
          <w:lang w:val="ca-ES"/>
        </w:rPr>
      </w:pPr>
      <w:r w:rsidRPr="00104DB4">
        <w:rPr>
          <w:rFonts w:ascii="Arial" w:eastAsia="Times New Roman" w:hAnsi="Arial" w:cs="Arial"/>
          <w:color w:val="335C85"/>
          <w:sz w:val="24"/>
          <w:szCs w:val="24"/>
          <w:lang w:val="ca-ES"/>
        </w:rPr>
        <w:t xml:space="preserve">Presentació del </w:t>
      </w:r>
      <w:r w:rsidR="008D3626">
        <w:rPr>
          <w:rFonts w:ascii="Arial" w:eastAsia="Times New Roman" w:hAnsi="Arial" w:cs="Arial"/>
          <w:color w:val="335C85"/>
          <w:sz w:val="24"/>
          <w:szCs w:val="24"/>
          <w:lang w:val="ca-ES"/>
        </w:rPr>
        <w:t>Centre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L´Escola Politècnica Superior d´Enginyeria de Vilanova i la Geltrú (EPSEVG) és la porta oberta a l´enginyeria, un dels sectors amb més projecció de futur i demanda laboral (</w:t>
      </w:r>
      <w:hyperlink r:id="rId13" w:tgtFrame="_blank" w:tooltip="Web del Centre" w:history="1">
        <w:r w:rsidRPr="002F214B">
          <w:rPr>
            <w:rStyle w:val="Enlla"/>
            <w:rFonts w:ascii="Arial" w:hAnsi="Arial" w:cs="Arial"/>
            <w:sz w:val="20"/>
            <w:szCs w:val="20"/>
            <w:lang w:val="ca-ES"/>
          </w:rPr>
          <w:t>P3</w:t>
        </w:r>
      </w:hyperlink>
      <w:r w:rsidRPr="002F214B">
        <w:rPr>
          <w:rFonts w:ascii="Arial" w:hAnsi="Arial" w:cs="Arial"/>
          <w:color w:val="335C85"/>
          <w:sz w:val="20"/>
          <w:szCs w:val="20"/>
          <w:lang w:val="ca-ES"/>
        </w:rPr>
        <w:t>).</w:t>
      </w:r>
      <w:r w:rsidR="00E86784">
        <w:rPr>
          <w:rFonts w:ascii="Arial" w:hAnsi="Arial" w:cs="Arial"/>
          <w:color w:val="335C85"/>
          <w:sz w:val="20"/>
          <w:szCs w:val="20"/>
          <w:lang w:val="ca-ES"/>
        </w:rPr>
        <w:t xml:space="preserve"> A continuació, a mode de context, en aquesta secció de l’autoinforme és fa un breu detall històric i es continua amb detalls actuals del Centre. </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Breu detall històric</w:t>
      </w:r>
    </w:p>
    <w:p w:rsidR="00470296" w:rsidRPr="002F214B" w:rsidRDefault="00B32523">
      <w:pPr>
        <w:pStyle w:val="NormalWeb"/>
        <w:jc w:val="both"/>
        <w:rPr>
          <w:rFonts w:ascii="Arial" w:hAnsi="Arial" w:cs="Arial"/>
          <w:color w:val="335C85"/>
          <w:sz w:val="20"/>
          <w:szCs w:val="20"/>
          <w:lang w:val="ca-ES"/>
        </w:rPr>
      </w:pPr>
      <w:r>
        <w:rPr>
          <w:rFonts w:ascii="Arial" w:hAnsi="Arial" w:cs="Arial"/>
          <w:color w:val="335C85"/>
          <w:sz w:val="20"/>
          <w:szCs w:val="20"/>
          <w:lang w:val="ca-ES"/>
        </w:rPr>
        <w:t>L</w:t>
      </w:r>
      <w:r w:rsidR="00470296" w:rsidRPr="002F214B">
        <w:rPr>
          <w:rFonts w:ascii="Arial" w:hAnsi="Arial" w:cs="Arial"/>
          <w:color w:val="335C85"/>
          <w:sz w:val="20"/>
          <w:szCs w:val="20"/>
          <w:lang w:val="ca-ES"/>
        </w:rPr>
        <w:t xml:space="preserve">a història recent </w:t>
      </w:r>
      <w:r>
        <w:rPr>
          <w:rFonts w:ascii="Arial" w:hAnsi="Arial" w:cs="Arial"/>
          <w:color w:val="335C85"/>
          <w:sz w:val="20"/>
          <w:szCs w:val="20"/>
          <w:lang w:val="ca-ES"/>
        </w:rPr>
        <w:t xml:space="preserve">del </w:t>
      </w:r>
      <w:r w:rsidR="008D3626">
        <w:rPr>
          <w:rFonts w:ascii="Arial" w:hAnsi="Arial" w:cs="Arial"/>
          <w:color w:val="335C85"/>
          <w:sz w:val="20"/>
          <w:szCs w:val="20"/>
          <w:lang w:val="ca-ES"/>
        </w:rPr>
        <w:t>Centre</w:t>
      </w:r>
      <w:r>
        <w:rPr>
          <w:rFonts w:ascii="Arial" w:hAnsi="Arial" w:cs="Arial"/>
          <w:color w:val="335C85"/>
          <w:sz w:val="20"/>
          <w:szCs w:val="20"/>
          <w:lang w:val="ca-ES"/>
        </w:rPr>
        <w:t xml:space="preserve"> s’emmarca </w:t>
      </w:r>
      <w:r w:rsidR="00470296" w:rsidRPr="002F214B">
        <w:rPr>
          <w:rFonts w:ascii="Arial" w:hAnsi="Arial" w:cs="Arial"/>
          <w:color w:val="335C85"/>
          <w:sz w:val="20"/>
          <w:szCs w:val="20"/>
          <w:lang w:val="ca-ES"/>
        </w:rPr>
        <w:t>en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ano</w:t>
      </w:r>
      <w:r>
        <w:rPr>
          <w:rFonts w:ascii="Arial" w:hAnsi="Arial" w:cs="Arial"/>
          <w:color w:val="335C85"/>
          <w:sz w:val="20"/>
          <w:szCs w:val="20"/>
          <w:lang w:val="ca-ES"/>
        </w:rPr>
        <w:t xml:space="preserve">menat </w:t>
      </w:r>
      <w:r w:rsidR="00A15A3E">
        <w:rPr>
          <w:rFonts w:ascii="Arial" w:hAnsi="Arial" w:cs="Arial"/>
          <w:color w:val="335C85"/>
          <w:sz w:val="20"/>
          <w:szCs w:val="20"/>
          <w:lang w:val="ca-ES"/>
        </w:rPr>
        <w:t>“</w:t>
      </w:r>
      <w:r>
        <w:rPr>
          <w:rFonts w:ascii="Arial" w:hAnsi="Arial" w:cs="Arial"/>
          <w:color w:val="335C85"/>
          <w:sz w:val="20"/>
          <w:szCs w:val="20"/>
          <w:lang w:val="ca-ES"/>
        </w:rPr>
        <w:t>perfeccionament obrer</w:t>
      </w:r>
      <w:r w:rsidR="00A15A3E">
        <w:rPr>
          <w:rFonts w:ascii="Arial" w:hAnsi="Arial" w:cs="Arial"/>
          <w:color w:val="335C85"/>
          <w:sz w:val="20"/>
          <w:szCs w:val="20"/>
          <w:lang w:val="ca-ES"/>
        </w:rPr>
        <w:t>”</w:t>
      </w:r>
      <w:r>
        <w:rPr>
          <w:rFonts w:ascii="Arial" w:hAnsi="Arial" w:cs="Arial"/>
          <w:color w:val="335C85"/>
          <w:sz w:val="20"/>
          <w:szCs w:val="20"/>
          <w:lang w:val="ca-ES"/>
        </w:rPr>
        <w:t>, é</w:t>
      </w:r>
      <w:r w:rsidR="00470296" w:rsidRPr="002F214B">
        <w:rPr>
          <w:rFonts w:ascii="Arial" w:hAnsi="Arial" w:cs="Arial"/>
          <w:color w:val="335C85"/>
          <w:sz w:val="20"/>
          <w:szCs w:val="20"/>
          <w:lang w:val="ca-ES"/>
        </w:rPr>
        <w:t>s a dir, possibilitar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accés dels treballadors a uns coneixements tècnics i culturals bàsics.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naixement dels estudis tècnics es pot fixar el 1838 mercès a les inquietuds provocades pel creixement industrial. El programa base de les futures Escoles Industrials va ser proposat per Llorenç Presas (</w:t>
      </w:r>
      <w:hyperlink r:id="rId14" w:tgtFrame="_blank" w:tooltip="Breu Història Joan Gomez" w:history="1">
        <w:r w:rsidRPr="002F214B">
          <w:rPr>
            <w:rStyle w:val="Enlla"/>
            <w:rFonts w:ascii="Arial" w:hAnsi="Arial" w:cs="Arial"/>
            <w:sz w:val="20"/>
            <w:szCs w:val="20"/>
            <w:lang w:val="ca-ES"/>
          </w:rPr>
          <w:t>P7</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Pr>
          <w:rFonts w:ascii="Arial" w:hAnsi="Arial" w:cs="Arial"/>
          <w:color w:val="335C85"/>
          <w:sz w:val="20"/>
          <w:szCs w:val="20"/>
          <w:lang w:val="ca-ES"/>
        </w:rPr>
        <w:t>L</w:t>
      </w:r>
      <w:r w:rsidR="00A15A3E">
        <w:rPr>
          <w:rFonts w:ascii="Arial" w:hAnsi="Arial" w:cs="Arial"/>
          <w:color w:val="335C85"/>
          <w:sz w:val="20"/>
          <w:szCs w:val="20"/>
          <w:lang w:val="ca-ES"/>
        </w:rPr>
        <w:t>’</w:t>
      </w:r>
      <w:r>
        <w:rPr>
          <w:rFonts w:ascii="Arial" w:hAnsi="Arial" w:cs="Arial"/>
          <w:color w:val="335C85"/>
          <w:sz w:val="20"/>
          <w:szCs w:val="20"/>
          <w:lang w:val="ca-ES"/>
        </w:rPr>
        <w:t>any 1860 es va inaugurar l’</w:t>
      </w:r>
      <w:r w:rsidRPr="002F214B">
        <w:rPr>
          <w:rFonts w:ascii="Arial" w:hAnsi="Arial" w:cs="Arial"/>
          <w:color w:val="335C85"/>
          <w:sz w:val="20"/>
          <w:szCs w:val="20"/>
          <w:lang w:val="ca-ES"/>
        </w:rPr>
        <w:t xml:space="preserve">anomenat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Instructiu, el qual satisfà dèbilment alguna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inquietuds. Però</w:t>
      </w:r>
      <w:r>
        <w:rPr>
          <w:rFonts w:ascii="Arial" w:hAnsi="Arial" w:cs="Arial"/>
          <w:color w:val="335C85"/>
          <w:sz w:val="20"/>
          <w:szCs w:val="20"/>
          <w:lang w:val="ca-ES"/>
        </w:rPr>
        <w:t xml:space="preserve"> </w:t>
      </w:r>
      <w:r w:rsidRPr="002F214B">
        <w:rPr>
          <w:rFonts w:ascii="Arial" w:hAnsi="Arial" w:cs="Arial"/>
          <w:color w:val="335C85"/>
          <w:sz w:val="20"/>
          <w:szCs w:val="20"/>
          <w:lang w:val="ca-ES"/>
        </w:rPr>
        <w:t>fins al 1880 Vilanova no va començar a trobar la veritable solució al problema.</w:t>
      </w:r>
    </w:p>
    <w:p w:rsidR="00A15A3E"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Aquesta necessitat creada a partir del desenvolupament industrial de finals del segle XIX, va cristal·litzar el 1881 amb la creació del Centro Teórico y Practico de Artes y Oficios on s</w:t>
      </w:r>
      <w:r w:rsidR="00A15A3E">
        <w:rPr>
          <w:rFonts w:ascii="Arial" w:hAnsi="Arial" w:cs="Arial"/>
          <w:color w:val="335C85"/>
          <w:sz w:val="20"/>
          <w:szCs w:val="20"/>
          <w:lang w:val="ca-ES"/>
        </w:rPr>
        <w:t>’</w:t>
      </w:r>
      <w:r w:rsidRPr="002F214B">
        <w:rPr>
          <w:rFonts w:ascii="Arial" w:hAnsi="Arial" w:cs="Arial"/>
          <w:color w:val="335C85"/>
          <w:sz w:val="20"/>
          <w:szCs w:val="20"/>
          <w:lang w:val="ca-ES"/>
        </w:rPr>
        <w:t>impartien els ensenyaments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Arts Mecàniques, Arts Químiques, Arts Agrícoles, entre altres, i que van ser oficials el 1886 amb la creació de set escoles d</w:t>
      </w:r>
      <w:r w:rsidR="00A15A3E">
        <w:rPr>
          <w:rFonts w:ascii="Arial" w:hAnsi="Arial" w:cs="Arial"/>
          <w:color w:val="335C85"/>
          <w:sz w:val="20"/>
          <w:szCs w:val="20"/>
          <w:lang w:val="ca-ES"/>
        </w:rPr>
        <w:t>’</w:t>
      </w:r>
      <w:r w:rsidRPr="002F214B">
        <w:rPr>
          <w:rFonts w:ascii="Arial" w:hAnsi="Arial" w:cs="Arial"/>
          <w:color w:val="335C85"/>
          <w:sz w:val="20"/>
          <w:szCs w:val="20"/>
          <w:lang w:val="ca-ES"/>
        </w:rPr>
        <w:t>arts i oficis, una de les quals es va instal·lar a Vilanova i la Geltrú.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any 1892 , l</w:t>
      </w:r>
      <w:r w:rsidR="00A15A3E">
        <w:rPr>
          <w:rFonts w:ascii="Arial" w:hAnsi="Arial" w:cs="Arial"/>
          <w:color w:val="335C85"/>
          <w:sz w:val="20"/>
          <w:szCs w:val="20"/>
          <w:lang w:val="ca-ES"/>
        </w:rPr>
        <w:t>’</w:t>
      </w:r>
      <w:r w:rsidRPr="002F214B">
        <w:rPr>
          <w:rFonts w:ascii="Arial" w:hAnsi="Arial" w:cs="Arial"/>
          <w:color w:val="335C85"/>
          <w:sz w:val="20"/>
          <w:szCs w:val="20"/>
          <w:lang w:val="ca-ES"/>
        </w:rPr>
        <w:t>Escola es va traslladar a un nou local situat a la plaça de la Constitució (actual plaça de la Vila) i, el 1900, va passar a ser I</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Escuela de Artes e Industrias. </w:t>
      </w:r>
    </w:p>
    <w:p w:rsidR="00A15A3E" w:rsidRDefault="00A15A3E">
      <w:pPr>
        <w:pStyle w:val="NormalWeb"/>
        <w:jc w:val="both"/>
        <w:rPr>
          <w:rFonts w:ascii="Arial" w:hAnsi="Arial" w:cs="Arial"/>
          <w:color w:val="335C85"/>
          <w:sz w:val="20"/>
          <w:szCs w:val="20"/>
          <w:lang w:val="ca-ES"/>
        </w:rPr>
      </w:pPr>
      <w:r>
        <w:rPr>
          <w:rFonts w:ascii="Arial" w:hAnsi="Arial" w:cs="Arial"/>
          <w:color w:val="335C85"/>
          <w:sz w:val="20"/>
          <w:szCs w:val="20"/>
          <w:lang w:val="ca-ES"/>
        </w:rPr>
        <w:t>Formant part d’una reforma de l’ensenyança iniciada pel Ministro de Intrucción Pública y Bellas Artes, D. Álvaro de Figueroa i Torres, Conde de Romanones, el 17 d’agost de 1901 es promulga un Real Decret pel qual es crea la Escuela Superior de Industrials, en la que s’impartiran ensenyances de les titulacions de Práctico Industrial i de Perito Industrial,de tres cursos de duració dada una i amb les següents especialitats: mecànica, metal·lurgica, electricista, química i aparellador</w:t>
      </w:r>
      <w:r w:rsidR="009C01F2">
        <w:rPr>
          <w:rStyle w:val="Refernciadenotaapeudepgina"/>
          <w:rFonts w:ascii="Arial" w:hAnsi="Arial" w:cs="Arial"/>
          <w:color w:val="335C85"/>
          <w:sz w:val="20"/>
          <w:szCs w:val="20"/>
          <w:lang w:val="ca-ES"/>
        </w:rPr>
        <w:footnoteReference w:id="3"/>
      </w:r>
      <w:r w:rsidR="009C01F2">
        <w:rPr>
          <w:rFonts w:ascii="Arial" w:hAnsi="Arial" w:cs="Arial"/>
          <w:color w:val="335C85"/>
          <w:sz w:val="20"/>
          <w:szCs w:val="20"/>
          <w:lang w:val="ca-ES"/>
        </w:rPr>
        <w:t xml:space="preserve"> (</w:t>
      </w:r>
      <w:hyperlink r:id="rId15" w:history="1">
        <w:r w:rsidR="009C01F2" w:rsidRPr="009C01F2">
          <w:rPr>
            <w:rStyle w:val="Enlla"/>
            <w:rFonts w:ascii="Arial" w:hAnsi="Arial" w:cs="Arial"/>
            <w:sz w:val="20"/>
            <w:szCs w:val="20"/>
            <w:lang w:val="ca-ES"/>
          </w:rPr>
          <w:t>P8</w:t>
        </w:r>
      </w:hyperlink>
      <w:r w:rsidR="009C01F2">
        <w:rPr>
          <w:rFonts w:ascii="Arial" w:hAnsi="Arial" w:cs="Arial"/>
          <w:color w:val="335C85"/>
          <w:sz w:val="20"/>
          <w:szCs w:val="20"/>
          <w:lang w:val="ca-ES"/>
        </w:rPr>
        <w:t>)</w:t>
      </w:r>
      <w:r>
        <w:rPr>
          <w:rFonts w:ascii="Arial" w:hAnsi="Arial" w:cs="Arial"/>
          <w:color w:val="335C85"/>
          <w:sz w:val="20"/>
          <w:szCs w:val="20"/>
          <w:lang w:val="ca-ES"/>
        </w:rPr>
        <w:t>.</w:t>
      </w:r>
    </w:p>
    <w:p w:rsidR="00470296" w:rsidRPr="00A15A3E" w:rsidRDefault="00A15A3E" w:rsidP="00A15A3E">
      <w:pPr>
        <w:pStyle w:val="NormalWeb"/>
        <w:jc w:val="both"/>
        <w:rPr>
          <w:rFonts w:ascii="Arial" w:hAnsi="Arial" w:cs="Arial"/>
          <w:color w:val="335C85"/>
          <w:sz w:val="20"/>
          <w:szCs w:val="20"/>
          <w:lang w:val="ca-ES"/>
        </w:rPr>
      </w:pPr>
      <w:r>
        <w:rPr>
          <w:rFonts w:ascii="Arial" w:hAnsi="Arial" w:cs="Arial"/>
          <w:color w:val="335C85"/>
          <w:sz w:val="20"/>
          <w:szCs w:val="20"/>
          <w:lang w:val="ca-ES"/>
        </w:rPr>
        <w:t>El Real Decreto de 10 de gener de 1902, crea els estudis de peritatge textil i la Real Orden del 17 d’octubre de 1903 concedeix a la Escuela de Vilanova i la Geltrú quatre peritatges: Mecànic, Electricista, Químic i Tèxtil. El 13 de setembre de 1904, es publica el reglament pel qual es devia regir la Escuela Superior de Industrias. Al 1907, el Centre passa a ser Escoal Industrial.</w:t>
      </w:r>
    </w:p>
    <w:p w:rsidR="00EE7DB5" w:rsidRDefault="00EE7DB5">
      <w:pPr>
        <w:pStyle w:val="NormalWeb"/>
        <w:jc w:val="both"/>
        <w:rPr>
          <w:rFonts w:ascii="Arial" w:hAnsi="Arial" w:cs="Arial"/>
          <w:color w:val="335C85"/>
          <w:sz w:val="20"/>
          <w:szCs w:val="20"/>
          <w:lang w:val="ca-ES"/>
        </w:rPr>
      </w:pPr>
      <w:r>
        <w:rPr>
          <w:rFonts w:ascii="Arial" w:hAnsi="Arial" w:cs="Arial"/>
          <w:noProof/>
          <w:color w:val="335C85"/>
          <w:sz w:val="20"/>
          <w:szCs w:val="20"/>
          <w:lang w:eastAsia="es-ES"/>
        </w:rPr>
        <w:drawing>
          <wp:inline distT="0" distB="0" distL="0" distR="0" wp14:anchorId="55E74040" wp14:editId="2398C6E5">
            <wp:extent cx="5397500" cy="57975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0" cy="579755"/>
                    </a:xfrm>
                    <a:prstGeom prst="rect">
                      <a:avLst/>
                    </a:prstGeom>
                    <a:noFill/>
                    <a:ln>
                      <a:noFill/>
                    </a:ln>
                  </pic:spPr>
                </pic:pic>
              </a:graphicData>
            </a:graphic>
          </wp:inline>
        </w:drawing>
      </w:r>
    </w:p>
    <w:p w:rsidR="00EE7DB5" w:rsidRDefault="00EE7DB5" w:rsidP="00EE7DB5">
      <w:pPr>
        <w:pStyle w:val="NormalWeb"/>
        <w:jc w:val="center"/>
        <w:rPr>
          <w:rFonts w:ascii="Arial" w:hAnsi="Arial" w:cs="Arial"/>
          <w:color w:val="335C85"/>
          <w:sz w:val="20"/>
          <w:szCs w:val="20"/>
          <w:lang w:val="ca-ES"/>
        </w:rPr>
      </w:pPr>
      <w:r w:rsidRPr="002F214B">
        <w:rPr>
          <w:rStyle w:val="Textennegreta"/>
          <w:rFonts w:ascii="Arial" w:hAnsi="Arial" w:cs="Arial"/>
          <w:color w:val="335C85"/>
          <w:sz w:val="20"/>
          <w:szCs w:val="20"/>
          <w:lang w:val="ca-ES"/>
        </w:rPr>
        <w:t>Fig 1</w:t>
      </w:r>
      <w:r>
        <w:rPr>
          <w:rStyle w:val="Textennegreta"/>
          <w:rFonts w:ascii="Arial" w:hAnsi="Arial" w:cs="Arial"/>
          <w:color w:val="335C85"/>
          <w:sz w:val="20"/>
          <w:szCs w:val="20"/>
          <w:lang w:val="ca-ES"/>
        </w:rPr>
        <w:t>. Als inicis.</w:t>
      </w:r>
    </w:p>
    <w:p w:rsidR="00B0407C"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EI creixement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va m</w:t>
      </w:r>
      <w:r w:rsidR="00EE49FB">
        <w:rPr>
          <w:rFonts w:ascii="Arial" w:hAnsi="Arial" w:cs="Arial"/>
          <w:color w:val="335C85"/>
          <w:sz w:val="20"/>
          <w:szCs w:val="20"/>
          <w:lang w:val="ca-ES"/>
        </w:rPr>
        <w:t>antenir fins al 1924</w:t>
      </w:r>
      <w:r w:rsidR="00B0407C">
        <w:rPr>
          <w:rFonts w:ascii="Arial" w:hAnsi="Arial" w:cs="Arial"/>
          <w:color w:val="335C85"/>
          <w:sz w:val="20"/>
          <w:szCs w:val="20"/>
          <w:lang w:val="ca-ES"/>
        </w:rPr>
        <w:t>.</w:t>
      </w:r>
    </w:p>
    <w:p w:rsidR="00B0407C" w:rsidRDefault="00B0407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Durant la Guerra Civil (1936-39) continua l’activitat docent. No obstant, quan finalitza aquesta es nega la validesa dels estudis cursats amb posterioritat al 18 de juliol de 1936. Després de la </w:t>
      </w:r>
      <w:r>
        <w:rPr>
          <w:rFonts w:ascii="Arial" w:hAnsi="Arial" w:cs="Arial"/>
          <w:color w:val="335C85"/>
          <w:sz w:val="20"/>
          <w:szCs w:val="20"/>
          <w:lang w:val="ca-ES"/>
        </w:rPr>
        <w:lastRenderedPageBreak/>
        <w:t>Guerra, els estudis de peritatge queden anul·lats i només queda en funcionament la escuela elemental del trabajo.</w:t>
      </w:r>
    </w:p>
    <w:p w:rsidR="00B0407C" w:rsidRDefault="00B0407C">
      <w:pPr>
        <w:pStyle w:val="NormalWeb"/>
        <w:jc w:val="both"/>
        <w:rPr>
          <w:rFonts w:ascii="Arial" w:hAnsi="Arial" w:cs="Arial"/>
          <w:color w:val="335C85"/>
          <w:sz w:val="20"/>
          <w:szCs w:val="20"/>
          <w:lang w:val="ca-ES"/>
        </w:rPr>
      </w:pPr>
      <w:r>
        <w:rPr>
          <w:rFonts w:ascii="Arial" w:hAnsi="Arial" w:cs="Arial"/>
          <w:color w:val="335C85"/>
          <w:sz w:val="20"/>
          <w:szCs w:val="20"/>
          <w:lang w:val="ca-ES"/>
        </w:rPr>
        <w:t>L’any 1945 es restitueixen els estudis de Peritaje Mecánico i quatre anys més tard s’implanta el Peritaje Eléctrico.</w:t>
      </w:r>
    </w:p>
    <w:p w:rsidR="00B0407C" w:rsidRDefault="00B0407C" w:rsidP="00B0407C">
      <w:pPr>
        <w:pStyle w:val="NormalWeb"/>
        <w:jc w:val="both"/>
        <w:rPr>
          <w:rFonts w:ascii="Arial" w:hAnsi="Arial" w:cs="Arial"/>
          <w:color w:val="335C85"/>
          <w:sz w:val="20"/>
          <w:szCs w:val="20"/>
          <w:lang w:val="ca-ES"/>
        </w:rPr>
      </w:pPr>
      <w:r>
        <w:rPr>
          <w:rFonts w:ascii="Arial" w:hAnsi="Arial" w:cs="Arial"/>
          <w:color w:val="335C85"/>
          <w:sz w:val="20"/>
          <w:szCs w:val="20"/>
          <w:lang w:val="ca-ES"/>
        </w:rPr>
        <w:t>EI 1960 e</w:t>
      </w:r>
      <w:r w:rsidRPr="002F214B">
        <w:rPr>
          <w:rFonts w:ascii="Arial" w:hAnsi="Arial" w:cs="Arial"/>
          <w:color w:val="335C85"/>
          <w:sz w:val="20"/>
          <w:szCs w:val="20"/>
          <w:lang w:val="ca-ES"/>
        </w:rPr>
        <w:t xml:space="preserve">l </w:t>
      </w:r>
      <w:r>
        <w:rPr>
          <w:rFonts w:ascii="Arial" w:hAnsi="Arial" w:cs="Arial"/>
          <w:color w:val="335C85"/>
          <w:sz w:val="20"/>
          <w:szCs w:val="20"/>
          <w:lang w:val="ca-ES"/>
        </w:rPr>
        <w:t>Centre</w:t>
      </w:r>
      <w:r w:rsidRPr="002F214B">
        <w:rPr>
          <w:rFonts w:ascii="Arial" w:hAnsi="Arial" w:cs="Arial"/>
          <w:color w:val="335C85"/>
          <w:sz w:val="20"/>
          <w:szCs w:val="20"/>
          <w:lang w:val="ca-ES"/>
        </w:rPr>
        <w:t xml:space="preserve"> va ocupar el solar actual a l</w:t>
      </w:r>
      <w:r>
        <w:rPr>
          <w:rFonts w:ascii="Arial" w:hAnsi="Arial" w:cs="Arial"/>
          <w:color w:val="335C85"/>
          <w:sz w:val="20"/>
          <w:szCs w:val="20"/>
          <w:lang w:val="ca-ES"/>
        </w:rPr>
        <w:t>’</w:t>
      </w:r>
      <w:r w:rsidRPr="002F214B">
        <w:rPr>
          <w:rFonts w:ascii="Arial" w:hAnsi="Arial" w:cs="Arial"/>
          <w:color w:val="335C85"/>
          <w:sz w:val="20"/>
          <w:szCs w:val="20"/>
          <w:lang w:val="ca-ES"/>
        </w:rPr>
        <w:t xml:space="preserve">avinguda Víctor Balaguer. </w:t>
      </w:r>
    </w:p>
    <w:p w:rsidR="00B0407C" w:rsidRDefault="00B0407C" w:rsidP="00B0407C">
      <w:pPr>
        <w:pStyle w:val="NormalWeb"/>
        <w:jc w:val="both"/>
        <w:rPr>
          <w:rFonts w:ascii="Arial" w:hAnsi="Arial" w:cs="Arial"/>
          <w:color w:val="335C85"/>
          <w:sz w:val="20"/>
          <w:szCs w:val="20"/>
          <w:lang w:val="ca-ES"/>
        </w:rPr>
      </w:pPr>
      <w:r>
        <w:rPr>
          <w:rFonts w:ascii="Arial" w:hAnsi="Arial" w:cs="Arial"/>
          <w:color w:val="335C85"/>
          <w:sz w:val="20"/>
          <w:szCs w:val="20"/>
          <w:lang w:val="ca-ES"/>
        </w:rPr>
        <w:t>El 29 d’abril de 1964 es promulga una llei d’ordenació de les ensenyances tècniques (modificació de la de juliol de 1957) o en la mateixa es desitjava homologar els estudis de Peritaje amb altres estudis de caràcter europeu. En aquesta llei es va realitzar també la conversió de Peritos Industriales a Ingenieros Técnicos Industriales.</w:t>
      </w:r>
    </w:p>
    <w:p w:rsidR="00E86784" w:rsidRDefault="00470296" w:rsidP="00B0407C">
      <w:pPr>
        <w:jc w:val="both"/>
        <w:rPr>
          <w:rFonts w:ascii="Arial" w:hAnsi="Arial" w:cs="Arial"/>
          <w:color w:val="335C85"/>
          <w:sz w:val="20"/>
          <w:szCs w:val="20"/>
          <w:lang w:val="ca-ES"/>
        </w:rPr>
      </w:pPr>
      <w:r w:rsidRPr="002F214B">
        <w:rPr>
          <w:rFonts w:ascii="Arial" w:hAnsi="Arial" w:cs="Arial"/>
          <w:color w:val="335C85"/>
          <w:sz w:val="20"/>
          <w:szCs w:val="20"/>
          <w:lang w:val="ca-ES"/>
        </w:rPr>
        <w:t xml:space="preserve">EI 1972,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va passar a ser per decret l</w:t>
      </w:r>
      <w:r w:rsidR="00A15A3E">
        <w:rPr>
          <w:rFonts w:ascii="Arial" w:hAnsi="Arial" w:cs="Arial"/>
          <w:color w:val="335C85"/>
          <w:sz w:val="20"/>
          <w:szCs w:val="20"/>
          <w:lang w:val="ca-ES"/>
        </w:rPr>
        <w:t>’</w:t>
      </w:r>
      <w:r w:rsidRPr="002F214B">
        <w:rPr>
          <w:rFonts w:ascii="Arial" w:hAnsi="Arial" w:cs="Arial"/>
          <w:color w:val="335C85"/>
          <w:sz w:val="20"/>
          <w:szCs w:val="20"/>
          <w:lang w:val="ca-ES"/>
        </w:rPr>
        <w:t>Escuela Universitaria de Ingeniería Técnica Industrial i es va integrar a la Universitat Politècnica de Barcelona.</w:t>
      </w:r>
      <w:r w:rsidR="00E86784">
        <w:rPr>
          <w:rFonts w:ascii="Arial" w:hAnsi="Arial" w:cs="Arial"/>
          <w:color w:val="335C85"/>
          <w:sz w:val="20"/>
          <w:szCs w:val="20"/>
          <w:lang w:val="ca-ES"/>
        </w:rPr>
        <w:t xml:space="preserve"> L’any 1978 comença dins l’especialitat d’electricitat la secció d’electrònica industrial. </w:t>
      </w:r>
    </w:p>
    <w:p w:rsidR="00470296" w:rsidRPr="002F214B" w:rsidRDefault="00470296">
      <w:pPr>
        <w:pStyle w:val="NormalWeb"/>
        <w:spacing w:after="240" w:afterAutospacing="0"/>
        <w:jc w:val="both"/>
        <w:rPr>
          <w:rFonts w:ascii="Arial" w:hAnsi="Arial" w:cs="Arial"/>
          <w:color w:val="335C85"/>
          <w:sz w:val="20"/>
          <w:szCs w:val="20"/>
          <w:lang w:val="ca-ES"/>
        </w:rPr>
      </w:pPr>
      <w:r w:rsidRPr="002F214B">
        <w:rPr>
          <w:rFonts w:ascii="Arial" w:hAnsi="Arial" w:cs="Arial"/>
          <w:color w:val="335C85"/>
          <w:sz w:val="20"/>
          <w:szCs w:val="20"/>
          <w:lang w:val="ca-ES"/>
        </w:rPr>
        <w:t xml:space="preserve">El 1983, quan la Universitat es va transformar en la Politècnica de Catalunya,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va integrar com l</w:t>
      </w:r>
      <w:r w:rsidR="00A15A3E">
        <w:rPr>
          <w:rFonts w:ascii="Arial" w:hAnsi="Arial" w:cs="Arial"/>
          <w:color w:val="335C85"/>
          <w:sz w:val="20"/>
          <w:szCs w:val="20"/>
          <w:lang w:val="ca-ES"/>
        </w:rPr>
        <w:t>’</w:t>
      </w:r>
      <w:r w:rsidRPr="002F214B">
        <w:rPr>
          <w:rFonts w:ascii="Arial" w:hAnsi="Arial" w:cs="Arial"/>
          <w:color w:val="335C85"/>
          <w:sz w:val="20"/>
          <w:szCs w:val="20"/>
          <w:lang w:val="ca-ES"/>
        </w:rPr>
        <w:t>Escola Universitària Politècnica de Vilanova i la Geltrú i va impartir estudis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Enginyeria Tècnica de Telecomunicació, es</w:t>
      </w:r>
      <w:r>
        <w:rPr>
          <w:rFonts w:ascii="Arial" w:hAnsi="Arial" w:cs="Arial"/>
          <w:color w:val="335C85"/>
          <w:sz w:val="20"/>
          <w:szCs w:val="20"/>
          <w:lang w:val="ca-ES"/>
        </w:rPr>
        <w:t xml:space="preserve">pecialitat en </w:t>
      </w:r>
      <w:r w:rsidRPr="002F214B">
        <w:rPr>
          <w:rFonts w:ascii="Arial" w:hAnsi="Arial" w:cs="Arial"/>
          <w:color w:val="335C85"/>
          <w:sz w:val="20"/>
          <w:szCs w:val="20"/>
          <w:lang w:val="ca-ES"/>
        </w:rPr>
        <w:t>Equips Electrònics. EI curs 1989-90 es va iniciar la Diplomatura de Informàtica especialitats de Sistemes Físics i de Siste</w:t>
      </w:r>
      <w:r w:rsidR="00E86784">
        <w:rPr>
          <w:rFonts w:ascii="Arial" w:hAnsi="Arial" w:cs="Arial"/>
          <w:color w:val="335C85"/>
          <w:sz w:val="20"/>
          <w:szCs w:val="20"/>
          <w:lang w:val="ca-ES"/>
        </w:rPr>
        <w:t>mes Informàtics</w:t>
      </w:r>
      <w:r w:rsidRPr="002F214B">
        <w:rPr>
          <w:rFonts w:ascii="Arial" w:hAnsi="Arial" w:cs="Arial"/>
          <w:color w:val="335C85"/>
          <w:sz w:val="20"/>
          <w:szCs w:val="20"/>
          <w:lang w:val="ca-ES"/>
        </w:rPr>
        <w:t>.</w:t>
      </w:r>
    </w:p>
    <w:p w:rsidR="00470296" w:rsidRPr="002F214B" w:rsidRDefault="00470296">
      <w:pPr>
        <w:pStyle w:val="NormalWeb"/>
        <w:jc w:val="center"/>
        <w:rPr>
          <w:rFonts w:ascii="Arial" w:hAnsi="Arial" w:cs="Arial"/>
          <w:color w:val="335C85"/>
          <w:sz w:val="20"/>
          <w:szCs w:val="20"/>
          <w:lang w:val="ca-ES"/>
        </w:rPr>
      </w:pPr>
      <w:r w:rsidRPr="002F214B">
        <w:rPr>
          <w:rFonts w:ascii="Arial" w:hAnsi="Arial" w:cs="Arial"/>
          <w:noProof/>
          <w:color w:val="335C85"/>
          <w:sz w:val="20"/>
          <w:szCs w:val="20"/>
          <w:lang w:eastAsia="es-ES"/>
        </w:rPr>
        <w:drawing>
          <wp:inline distT="0" distB="0" distL="0" distR="0" wp14:anchorId="0AC3FF6B" wp14:editId="1C2A644B">
            <wp:extent cx="4599296" cy="2358613"/>
            <wp:effectExtent l="0" t="0" r="0" b="3810"/>
            <wp:docPr id="2" name="Imagen 2" descr="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598240" cy="2358071"/>
                    </a:xfrm>
                    <a:prstGeom prst="rect">
                      <a:avLst/>
                    </a:prstGeom>
                    <a:noFill/>
                    <a:ln>
                      <a:noFill/>
                    </a:ln>
                  </pic:spPr>
                </pic:pic>
              </a:graphicData>
            </a:graphic>
          </wp:inline>
        </w:drawing>
      </w:r>
    </w:p>
    <w:p w:rsidR="00470296" w:rsidRPr="002F214B" w:rsidRDefault="00EE7DB5">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 2</w:t>
      </w:r>
      <w:r w:rsidR="00470296" w:rsidRPr="002F214B">
        <w:rPr>
          <w:rStyle w:val="Textennegreta"/>
          <w:rFonts w:ascii="Arial" w:hAnsi="Arial" w:cs="Arial"/>
          <w:color w:val="335C85"/>
          <w:sz w:val="20"/>
          <w:szCs w:val="20"/>
          <w:lang w:val="ca-ES"/>
        </w:rPr>
        <w:t xml:space="preserve">. El </w:t>
      </w:r>
      <w:r w:rsidR="008D3626">
        <w:rPr>
          <w:rStyle w:val="Textennegreta"/>
          <w:rFonts w:ascii="Arial" w:hAnsi="Arial" w:cs="Arial"/>
          <w:color w:val="335C85"/>
          <w:sz w:val="20"/>
          <w:szCs w:val="20"/>
          <w:lang w:val="ca-ES"/>
        </w:rPr>
        <w:t>Centre</w:t>
      </w:r>
      <w:r w:rsidR="00470296" w:rsidRPr="002F214B">
        <w:rPr>
          <w:rStyle w:val="Textennegreta"/>
          <w:rFonts w:ascii="Arial" w:hAnsi="Arial" w:cs="Arial"/>
          <w:color w:val="335C85"/>
          <w:sz w:val="20"/>
          <w:szCs w:val="20"/>
          <w:lang w:val="ca-ES"/>
        </w:rPr>
        <w:t xml:space="preserve"> EPSEVG (esquerra) i el Museu Víctor Balaguer (dreta)</w:t>
      </w:r>
    </w:p>
    <w:p w:rsidR="00470296" w:rsidRPr="002F214B" w:rsidRDefault="00EE49FB">
      <w:pPr>
        <w:pStyle w:val="NormalWeb"/>
        <w:jc w:val="both"/>
        <w:rPr>
          <w:rFonts w:ascii="Arial" w:hAnsi="Arial" w:cs="Arial"/>
          <w:color w:val="335C85"/>
          <w:sz w:val="20"/>
          <w:szCs w:val="20"/>
          <w:lang w:val="ca-ES"/>
        </w:rPr>
      </w:pPr>
      <w:r>
        <w:rPr>
          <w:rFonts w:ascii="Arial" w:hAnsi="Arial" w:cs="Arial"/>
          <w:color w:val="335C85"/>
          <w:sz w:val="20"/>
          <w:szCs w:val="20"/>
          <w:lang w:val="ca-ES"/>
        </w:rPr>
        <w:t>L’</w:t>
      </w:r>
      <w:r w:rsidR="00470296" w:rsidRPr="002F214B">
        <w:rPr>
          <w:rFonts w:ascii="Arial" w:hAnsi="Arial" w:cs="Arial"/>
          <w:color w:val="335C85"/>
          <w:sz w:val="20"/>
          <w:szCs w:val="20"/>
          <w:lang w:val="ca-ES"/>
        </w:rPr>
        <w:t>any 1995 es posa en marxa la reforma en profunditat del Pla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Estudis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any 1972. De manera que en aquell moment es disposa de les Enginyeries Tècniques de tres anys en les especialitats en Mecànica, Electricitat, Electrònica, Química, Telecomunicacions i Informàtica de Gestió</w:t>
      </w:r>
      <w:r w:rsidR="00470296">
        <w:rPr>
          <w:rStyle w:val="Refernciadenotaapeudepgina"/>
          <w:rFonts w:ascii="Arial" w:hAnsi="Arial" w:cs="Arial"/>
          <w:color w:val="335C85"/>
          <w:sz w:val="20"/>
          <w:szCs w:val="20"/>
          <w:lang w:val="ca-ES"/>
        </w:rPr>
        <w:footnoteReference w:id="4"/>
      </w:r>
      <w:r w:rsidR="00470296"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Escola Universitària Politècnica de Vilanova i la Geltrú (EU</w:t>
      </w:r>
      <w:r w:rsidR="001807A5">
        <w:rPr>
          <w:rFonts w:ascii="Arial" w:hAnsi="Arial" w:cs="Arial"/>
          <w:color w:val="335C85"/>
          <w:sz w:val="20"/>
          <w:szCs w:val="20"/>
          <w:lang w:val="ca-ES"/>
        </w:rPr>
        <w:t>PVG) passa a denominar-se Escol</w:t>
      </w:r>
      <w:r w:rsidRPr="002F214B">
        <w:rPr>
          <w:rFonts w:ascii="Arial" w:hAnsi="Arial" w:cs="Arial"/>
          <w:color w:val="335C85"/>
          <w:sz w:val="20"/>
          <w:szCs w:val="20"/>
          <w:lang w:val="ca-ES"/>
        </w:rPr>
        <w:t>a Politècnica Superior d</w:t>
      </w:r>
      <w:r w:rsidR="00A15A3E">
        <w:rPr>
          <w:rFonts w:ascii="Arial" w:hAnsi="Arial" w:cs="Arial"/>
          <w:color w:val="335C85"/>
          <w:sz w:val="20"/>
          <w:szCs w:val="20"/>
          <w:lang w:val="ca-ES"/>
        </w:rPr>
        <w:t>’</w:t>
      </w:r>
      <w:r w:rsidRPr="002F214B">
        <w:rPr>
          <w:rFonts w:ascii="Arial" w:hAnsi="Arial" w:cs="Arial"/>
          <w:color w:val="335C85"/>
          <w:sz w:val="20"/>
          <w:szCs w:val="20"/>
          <w:lang w:val="ca-ES"/>
        </w:rPr>
        <w:t>Enginyeria de Vilanova i la Geltrú</w:t>
      </w:r>
      <w:r w:rsidR="00EE49FB">
        <w:rPr>
          <w:rFonts w:ascii="Arial" w:hAnsi="Arial" w:cs="Arial"/>
          <w:color w:val="335C85"/>
          <w:sz w:val="20"/>
          <w:szCs w:val="20"/>
          <w:lang w:val="ca-ES"/>
        </w:rPr>
        <w:t xml:space="preserve"> (EPSEVG)</w:t>
      </w:r>
      <w:r w:rsidRPr="002F214B">
        <w:rPr>
          <w:rFonts w:ascii="Arial" w:hAnsi="Arial" w:cs="Arial"/>
          <w:color w:val="335C85"/>
          <w:sz w:val="20"/>
          <w:szCs w:val="20"/>
          <w:lang w:val="ca-ES"/>
        </w:rPr>
        <w:t xml:space="preserve"> l</w:t>
      </w:r>
      <w:r w:rsidR="00A15A3E">
        <w:rPr>
          <w:rFonts w:ascii="Arial" w:hAnsi="Arial" w:cs="Arial"/>
          <w:color w:val="335C85"/>
          <w:sz w:val="20"/>
          <w:szCs w:val="20"/>
          <w:lang w:val="ca-ES"/>
        </w:rPr>
        <w:t>’</w:t>
      </w:r>
      <w:r w:rsidRPr="002F214B">
        <w:rPr>
          <w:rFonts w:ascii="Arial" w:hAnsi="Arial" w:cs="Arial"/>
          <w:color w:val="335C85"/>
          <w:sz w:val="20"/>
          <w:szCs w:val="20"/>
          <w:lang w:val="ca-ES"/>
        </w:rPr>
        <w:t>any 2003 amb la posta en marxa dels estudis de segon cicle Enginyeria en Automàtica i Electrònica Industrial</w:t>
      </w:r>
      <w:r w:rsidR="001807A5">
        <w:rPr>
          <w:rFonts w:ascii="Arial" w:hAnsi="Arial" w:cs="Arial"/>
          <w:color w:val="335C85"/>
          <w:sz w:val="20"/>
          <w:szCs w:val="20"/>
          <w:lang w:val="ca-ES"/>
        </w:rPr>
        <w:t>, sota la direcció d’Andreu Català</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Actualitat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L´Escola ofereix actualment graus d´àmbit industrial i de les tecnologies de la informació i la comunica</w:t>
      </w:r>
      <w:r w:rsidR="00F85148">
        <w:rPr>
          <w:rFonts w:ascii="Arial" w:hAnsi="Arial" w:cs="Arial"/>
          <w:color w:val="335C85"/>
          <w:sz w:val="20"/>
          <w:szCs w:val="20"/>
          <w:lang w:val="ca-ES"/>
        </w:rPr>
        <w:t>ció, un màster universitari en E</w:t>
      </w:r>
      <w:r w:rsidRPr="002F214B">
        <w:rPr>
          <w:rFonts w:ascii="Arial" w:hAnsi="Arial" w:cs="Arial"/>
          <w:color w:val="335C85"/>
          <w:sz w:val="20"/>
          <w:szCs w:val="20"/>
          <w:lang w:val="ca-ES"/>
        </w:rPr>
        <w:t>nginyeria de Sistemes Automà</w:t>
      </w:r>
      <w:r>
        <w:rPr>
          <w:rFonts w:ascii="Arial" w:hAnsi="Arial" w:cs="Arial"/>
          <w:color w:val="335C85"/>
          <w:sz w:val="20"/>
          <w:szCs w:val="20"/>
          <w:lang w:val="ca-ES"/>
        </w:rPr>
        <w:t xml:space="preserve">tics i Electrònica Industrial, </w:t>
      </w:r>
      <w:r w:rsidRPr="002F214B">
        <w:rPr>
          <w:rFonts w:ascii="Arial" w:hAnsi="Arial" w:cs="Arial"/>
          <w:color w:val="335C85"/>
          <w:sz w:val="20"/>
          <w:szCs w:val="20"/>
          <w:lang w:val="ca-ES"/>
        </w:rPr>
        <w:t>un màster professional en Sistemes Fer</w:t>
      </w:r>
      <w:r>
        <w:rPr>
          <w:rFonts w:ascii="Arial" w:hAnsi="Arial" w:cs="Arial"/>
          <w:color w:val="335C85"/>
          <w:sz w:val="20"/>
          <w:szCs w:val="20"/>
          <w:lang w:val="ca-ES"/>
        </w:rPr>
        <w:t xml:space="preserve">roviaris i Tracció Elèctrica i </w:t>
      </w:r>
      <w:r w:rsidRPr="002F214B">
        <w:rPr>
          <w:rFonts w:ascii="Arial" w:hAnsi="Arial" w:cs="Arial"/>
          <w:color w:val="335C85"/>
          <w:sz w:val="20"/>
          <w:szCs w:val="20"/>
          <w:lang w:val="ca-ES"/>
        </w:rPr>
        <w:t>un programa de doctorat Erasmus Mundus.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Graus d´àmbit industrial:</w:t>
      </w:r>
    </w:p>
    <w:p w:rsidR="00470296" w:rsidRPr="009C01F2" w:rsidRDefault="00470296" w:rsidP="00A15A3E">
      <w:pPr>
        <w:pStyle w:val="Llista"/>
        <w:numPr>
          <w:ilvl w:val="0"/>
          <w:numId w:val="3"/>
        </w:numPr>
        <w:rPr>
          <w:rFonts w:ascii="Arial" w:hAnsi="Arial" w:cs="Arial"/>
          <w:color w:val="335C85"/>
          <w:sz w:val="20"/>
          <w:szCs w:val="20"/>
          <w:lang w:val="ca-ES"/>
        </w:rPr>
      </w:pPr>
      <w:r w:rsidRPr="009C01F2">
        <w:rPr>
          <w:rFonts w:ascii="Arial" w:hAnsi="Arial" w:cs="Arial"/>
          <w:color w:val="335C85"/>
          <w:sz w:val="20"/>
          <w:szCs w:val="20"/>
          <w:lang w:val="ca-ES"/>
        </w:rPr>
        <w:t>Grau en Enginyeria de disseny industrial i desenvolupament del producte (GEDIDP)</w:t>
      </w:r>
    </w:p>
    <w:p w:rsidR="00470296" w:rsidRPr="009C01F2" w:rsidRDefault="00470296" w:rsidP="00A15A3E">
      <w:pPr>
        <w:pStyle w:val="Llista2"/>
        <w:numPr>
          <w:ilvl w:val="0"/>
          <w:numId w:val="3"/>
        </w:numPr>
        <w:rPr>
          <w:rFonts w:ascii="Arial" w:hAnsi="Arial" w:cs="Arial"/>
          <w:color w:val="335C85"/>
          <w:sz w:val="20"/>
          <w:szCs w:val="20"/>
          <w:lang w:val="ca-ES"/>
        </w:rPr>
      </w:pPr>
      <w:r w:rsidRPr="009C01F2">
        <w:rPr>
          <w:rFonts w:ascii="Arial" w:hAnsi="Arial" w:cs="Arial"/>
          <w:color w:val="335C85"/>
          <w:sz w:val="20"/>
          <w:szCs w:val="20"/>
          <w:lang w:val="ca-ES"/>
        </w:rPr>
        <w:t>Grau en Enginyeria elèctrica (GEE)</w:t>
      </w:r>
    </w:p>
    <w:p w:rsidR="00470296" w:rsidRPr="009C01F2" w:rsidRDefault="00470296" w:rsidP="00A15A3E">
      <w:pPr>
        <w:pStyle w:val="Llista2"/>
        <w:numPr>
          <w:ilvl w:val="0"/>
          <w:numId w:val="3"/>
        </w:numPr>
        <w:rPr>
          <w:rFonts w:ascii="Arial" w:hAnsi="Arial" w:cs="Arial"/>
          <w:color w:val="335C85"/>
          <w:sz w:val="20"/>
          <w:szCs w:val="20"/>
          <w:lang w:val="ca-ES"/>
        </w:rPr>
      </w:pPr>
      <w:r w:rsidRPr="009C01F2">
        <w:rPr>
          <w:rFonts w:ascii="Arial" w:hAnsi="Arial" w:cs="Arial"/>
          <w:color w:val="335C85"/>
          <w:sz w:val="20"/>
          <w:szCs w:val="20"/>
          <w:lang w:val="ca-ES"/>
        </w:rPr>
        <w:t>Grau en Enginyeria electrònica industrial i automàtica (GEEIA)</w:t>
      </w:r>
    </w:p>
    <w:p w:rsidR="00470296" w:rsidRPr="009C01F2" w:rsidRDefault="00470296" w:rsidP="00A15A3E">
      <w:pPr>
        <w:pStyle w:val="Llista2"/>
        <w:numPr>
          <w:ilvl w:val="0"/>
          <w:numId w:val="3"/>
        </w:numPr>
        <w:rPr>
          <w:rFonts w:ascii="Arial" w:hAnsi="Arial" w:cs="Arial"/>
          <w:color w:val="335C85"/>
          <w:sz w:val="20"/>
          <w:szCs w:val="20"/>
          <w:lang w:val="ca-ES"/>
        </w:rPr>
      </w:pPr>
      <w:r w:rsidRPr="009C01F2">
        <w:rPr>
          <w:rFonts w:ascii="Arial" w:hAnsi="Arial" w:cs="Arial"/>
          <w:color w:val="335C85"/>
          <w:sz w:val="20"/>
          <w:szCs w:val="20"/>
          <w:lang w:val="ca-ES"/>
        </w:rPr>
        <w:t>Grau en Enginyeria mecànica (GEM)</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Graus d´àmbit TIC:</w:t>
      </w:r>
    </w:p>
    <w:p w:rsidR="00470296" w:rsidRPr="009C01F2" w:rsidRDefault="00470296" w:rsidP="00A15A3E">
      <w:pPr>
        <w:pStyle w:val="Llista2"/>
        <w:numPr>
          <w:ilvl w:val="0"/>
          <w:numId w:val="4"/>
        </w:numPr>
        <w:rPr>
          <w:rFonts w:ascii="Arial" w:hAnsi="Arial" w:cs="Arial"/>
          <w:color w:val="335C85"/>
          <w:sz w:val="20"/>
          <w:szCs w:val="20"/>
          <w:lang w:val="ca-ES"/>
        </w:rPr>
      </w:pPr>
      <w:r w:rsidRPr="009C01F2">
        <w:rPr>
          <w:rFonts w:ascii="Arial" w:hAnsi="Arial" w:cs="Arial"/>
          <w:color w:val="335C85"/>
          <w:sz w:val="20"/>
          <w:szCs w:val="20"/>
          <w:lang w:val="ca-ES"/>
        </w:rPr>
        <w:t>Grau en Enginyeria informàtica (GEI)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Màsters:</w:t>
      </w:r>
    </w:p>
    <w:p w:rsidR="00470296" w:rsidRPr="009C01F2" w:rsidRDefault="00470296" w:rsidP="00A15A3E">
      <w:pPr>
        <w:pStyle w:val="Llista2"/>
        <w:numPr>
          <w:ilvl w:val="0"/>
          <w:numId w:val="5"/>
        </w:numPr>
        <w:rPr>
          <w:rFonts w:ascii="Arial" w:hAnsi="Arial" w:cs="Arial"/>
          <w:color w:val="335C85"/>
          <w:sz w:val="20"/>
          <w:szCs w:val="20"/>
          <w:lang w:val="ca-ES"/>
        </w:rPr>
      </w:pPr>
      <w:r w:rsidRPr="009C01F2">
        <w:rPr>
          <w:rFonts w:ascii="Arial" w:hAnsi="Arial" w:cs="Arial"/>
          <w:color w:val="335C85"/>
          <w:sz w:val="20"/>
          <w:szCs w:val="20"/>
          <w:lang w:val="ca-ES"/>
        </w:rPr>
        <w:t>Màster Universitari en Enginyeria de Sistemes Automàtics i Electrònica Industrial (MUESAEI) (reconversió del segon cicle citat)</w:t>
      </w:r>
    </w:p>
    <w:p w:rsidR="00470296" w:rsidRPr="009C01F2" w:rsidRDefault="00470296" w:rsidP="00A15A3E">
      <w:pPr>
        <w:pStyle w:val="Llista2"/>
        <w:numPr>
          <w:ilvl w:val="0"/>
          <w:numId w:val="5"/>
        </w:numPr>
        <w:rPr>
          <w:rFonts w:ascii="Arial" w:hAnsi="Arial" w:cs="Arial"/>
          <w:color w:val="335C85"/>
          <w:sz w:val="20"/>
          <w:szCs w:val="20"/>
          <w:lang w:val="ca-ES"/>
        </w:rPr>
      </w:pPr>
      <w:r w:rsidRPr="009C01F2">
        <w:rPr>
          <w:rFonts w:ascii="Arial" w:hAnsi="Arial" w:cs="Arial"/>
          <w:color w:val="335C85"/>
          <w:sz w:val="20"/>
          <w:szCs w:val="20"/>
          <w:lang w:val="ca-ES"/>
        </w:rPr>
        <w:t>Màster en Sistemes Ferroviaris i Tracció Elèctrica (gestionat per la Fundació Politècnica de Catalunya).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Programa de Doctorat:</w:t>
      </w:r>
    </w:p>
    <w:p w:rsidR="00470296" w:rsidRPr="009C01F2" w:rsidRDefault="00470296" w:rsidP="00A15A3E">
      <w:pPr>
        <w:pStyle w:val="Llista2"/>
        <w:numPr>
          <w:ilvl w:val="0"/>
          <w:numId w:val="6"/>
        </w:numPr>
        <w:rPr>
          <w:rFonts w:ascii="Arial" w:hAnsi="Arial" w:cs="Arial"/>
          <w:color w:val="335C85"/>
          <w:sz w:val="20"/>
          <w:szCs w:val="20"/>
          <w:lang w:val="ca-ES"/>
        </w:rPr>
      </w:pPr>
      <w:r w:rsidRPr="009C01F2">
        <w:rPr>
          <w:rFonts w:ascii="Arial" w:hAnsi="Arial" w:cs="Arial"/>
          <w:color w:val="335C85"/>
          <w:sz w:val="20"/>
          <w:szCs w:val="20"/>
          <w:lang w:val="ca-ES"/>
        </w:rPr>
        <w:t>Erasmus Mundus Joint Doctorate in Interactive and Cognitive Environments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vincle entre l</w:t>
      </w:r>
      <w:r w:rsidR="00A15A3E">
        <w:rPr>
          <w:rFonts w:ascii="Arial" w:hAnsi="Arial" w:cs="Arial"/>
          <w:color w:val="335C85"/>
          <w:sz w:val="20"/>
          <w:szCs w:val="20"/>
          <w:lang w:val="ca-ES"/>
        </w:rPr>
        <w:t>’</w:t>
      </w:r>
      <w:r w:rsidR="006D52BD">
        <w:rPr>
          <w:rFonts w:ascii="Arial" w:hAnsi="Arial" w:cs="Arial"/>
          <w:color w:val="335C85"/>
          <w:sz w:val="20"/>
          <w:szCs w:val="20"/>
          <w:lang w:val="ca-ES"/>
        </w:rPr>
        <w:t xml:space="preserve">Escola i el territori, </w:t>
      </w:r>
      <w:r w:rsidRPr="002F214B">
        <w:rPr>
          <w:rFonts w:ascii="Arial" w:hAnsi="Arial" w:cs="Arial"/>
          <w:color w:val="335C85"/>
          <w:sz w:val="20"/>
          <w:szCs w:val="20"/>
          <w:lang w:val="ca-ES"/>
        </w:rPr>
        <w:t>els mecanismes de projecció internacional, la recerca i transferència de tecnologia, aporten</w:t>
      </w:r>
      <w:r w:rsidR="00B32523">
        <w:rPr>
          <w:rFonts w:ascii="Arial" w:hAnsi="Arial" w:cs="Arial"/>
          <w:color w:val="335C85"/>
          <w:sz w:val="20"/>
          <w:szCs w:val="20"/>
          <w:lang w:val="ca-ES"/>
        </w:rPr>
        <w:t xml:space="preserve"> un valor que confereixen gaire</w:t>
      </w:r>
      <w:r w:rsidRPr="002F214B">
        <w:rPr>
          <w:rFonts w:ascii="Arial" w:hAnsi="Arial" w:cs="Arial"/>
          <w:color w:val="335C85"/>
          <w:sz w:val="20"/>
          <w:szCs w:val="20"/>
          <w:lang w:val="ca-ES"/>
        </w:rPr>
        <w:t>bé estructura de Campus universitari i en aquesta direcció s</w:t>
      </w:r>
      <w:r w:rsidR="00A15A3E">
        <w:rPr>
          <w:rFonts w:ascii="Arial" w:hAnsi="Arial" w:cs="Arial"/>
          <w:color w:val="335C85"/>
          <w:sz w:val="20"/>
          <w:szCs w:val="20"/>
          <w:lang w:val="ca-ES"/>
        </w:rPr>
        <w:t>’</w:t>
      </w:r>
      <w:r w:rsidRPr="002F214B">
        <w:rPr>
          <w:rFonts w:ascii="Arial" w:hAnsi="Arial" w:cs="Arial"/>
          <w:color w:val="335C85"/>
          <w:sz w:val="20"/>
          <w:szCs w:val="20"/>
          <w:lang w:val="ca-ES"/>
        </w:rPr>
        <w:t>ha treballat en els darrers 14 anys.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Les relacions entre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i empreses varen néixer dins la comarca del Garraf, per progressivament estendre</w:t>
      </w:r>
      <w:r w:rsidR="00A15A3E">
        <w:rPr>
          <w:rFonts w:ascii="Arial" w:hAnsi="Arial" w:cs="Arial"/>
          <w:color w:val="335C85"/>
          <w:sz w:val="20"/>
          <w:szCs w:val="20"/>
          <w:lang w:val="ca-ES"/>
        </w:rPr>
        <w:t>’</w:t>
      </w:r>
      <w:r w:rsidRPr="002F214B">
        <w:rPr>
          <w:rFonts w:ascii="Arial" w:hAnsi="Arial" w:cs="Arial"/>
          <w:color w:val="335C85"/>
          <w:sz w:val="20"/>
          <w:szCs w:val="20"/>
          <w:lang w:val="ca-ES"/>
        </w:rPr>
        <w:t>s per proximitat al Baix Llobregat, Alt i Baix Penedès. Aq</w:t>
      </w:r>
      <w:r w:rsidR="00B32523">
        <w:rPr>
          <w:rFonts w:ascii="Arial" w:hAnsi="Arial" w:cs="Arial"/>
          <w:color w:val="335C85"/>
          <w:sz w:val="20"/>
          <w:szCs w:val="20"/>
          <w:lang w:val="ca-ES"/>
        </w:rPr>
        <w:t>uestes relacions locals han ana</w:t>
      </w:r>
      <w:r w:rsidRPr="002F214B">
        <w:rPr>
          <w:rFonts w:ascii="Arial" w:hAnsi="Arial" w:cs="Arial"/>
          <w:color w:val="335C85"/>
          <w:sz w:val="20"/>
          <w:szCs w:val="20"/>
          <w:lang w:val="ca-ES"/>
        </w:rPr>
        <w:t xml:space="preserve">t canviant a mida que la recerca i la transferència van agafar presència amb la tasca feta des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Tecnològic de Vilanova i la Geltrú i amb la presència de 11 grups de recerca (</w:t>
      </w:r>
      <w:hyperlink r:id="rId18" w:tgtFrame="_blank" w:tooltip="Memòria Portfoli 2013 2014" w:history="1">
        <w:r w:rsidRPr="002F214B">
          <w:rPr>
            <w:rStyle w:val="Enlla"/>
            <w:rFonts w:ascii="Arial" w:hAnsi="Arial" w:cs="Arial"/>
            <w:sz w:val="20"/>
            <w:szCs w:val="20"/>
            <w:lang w:val="ca-ES"/>
          </w:rPr>
          <w:t>P4</w:t>
        </w:r>
      </w:hyperlink>
      <w:r w:rsidRPr="002F214B">
        <w:rPr>
          <w:rFonts w:ascii="Arial" w:hAnsi="Arial" w:cs="Arial"/>
          <w:color w:val="335C85"/>
          <w:sz w:val="20"/>
          <w:szCs w:val="20"/>
          <w:lang w:val="ca-ES"/>
        </w:rPr>
        <w:t>).</w:t>
      </w:r>
    </w:p>
    <w:p w:rsidR="00470296" w:rsidRPr="002F214B" w:rsidRDefault="006D52BD">
      <w:pPr>
        <w:pStyle w:val="NormalWeb"/>
        <w:jc w:val="both"/>
        <w:rPr>
          <w:rFonts w:ascii="Arial" w:hAnsi="Arial" w:cs="Arial"/>
          <w:color w:val="335C85"/>
          <w:sz w:val="20"/>
          <w:szCs w:val="20"/>
          <w:lang w:val="ca-ES"/>
        </w:rPr>
      </w:pPr>
      <w:r>
        <w:rPr>
          <w:rFonts w:ascii="Arial" w:hAnsi="Arial" w:cs="Arial"/>
          <w:color w:val="335C85"/>
          <w:sz w:val="20"/>
          <w:szCs w:val="20"/>
          <w:lang w:val="ca-ES"/>
        </w:rPr>
        <w:t>De forma singular dins la UPC, p</w:t>
      </w:r>
      <w:r w:rsidR="00470296" w:rsidRPr="002F214B">
        <w:rPr>
          <w:rFonts w:ascii="Arial" w:hAnsi="Arial" w:cs="Arial"/>
          <w:color w:val="335C85"/>
          <w:sz w:val="20"/>
          <w:szCs w:val="20"/>
          <w:lang w:val="ca-ES"/>
        </w:rPr>
        <w:t xml:space="preserve">er preparar-se per </w:t>
      </w:r>
      <w:r w:rsidR="00B32523">
        <w:rPr>
          <w:rFonts w:ascii="Arial" w:hAnsi="Arial" w:cs="Arial"/>
          <w:color w:val="335C85"/>
          <w:sz w:val="20"/>
          <w:szCs w:val="20"/>
          <w:lang w:val="ca-ES"/>
        </w:rPr>
        <w:t xml:space="preserve">a </w:t>
      </w:r>
      <w:r w:rsidR="00470296" w:rsidRPr="002F214B">
        <w:rPr>
          <w:rFonts w:ascii="Arial" w:hAnsi="Arial" w:cs="Arial"/>
          <w:color w:val="335C85"/>
          <w:sz w:val="20"/>
          <w:szCs w:val="20"/>
          <w:lang w:val="ca-ES"/>
        </w:rPr>
        <w:t>un entorn laboral internacional, es pot participar en el programa European P</w:t>
      </w:r>
      <w:r w:rsidR="00071653">
        <w:rPr>
          <w:rFonts w:ascii="Arial" w:hAnsi="Arial" w:cs="Arial"/>
          <w:color w:val="335C85"/>
          <w:sz w:val="20"/>
          <w:szCs w:val="20"/>
          <w:lang w:val="ca-ES"/>
        </w:rPr>
        <w:t>r</w:t>
      </w:r>
      <w:r w:rsidR="00470296" w:rsidRPr="002F214B">
        <w:rPr>
          <w:rFonts w:ascii="Arial" w:hAnsi="Arial" w:cs="Arial"/>
          <w:color w:val="335C85"/>
          <w:sz w:val="20"/>
          <w:szCs w:val="20"/>
          <w:lang w:val="ca-ES"/>
        </w:rPr>
        <w:t>oject Semester, tant al Campus de Vilanova com en una universitat estrange</w:t>
      </w:r>
      <w:r w:rsidR="00B32523">
        <w:rPr>
          <w:rFonts w:ascii="Arial" w:hAnsi="Arial" w:cs="Arial"/>
          <w:color w:val="335C85"/>
          <w:sz w:val="20"/>
          <w:szCs w:val="20"/>
          <w:lang w:val="ca-ES"/>
        </w:rPr>
        <w:t>ra, on es pot realitzar</w:t>
      </w:r>
      <w:r w:rsidR="00470296" w:rsidRPr="002F214B">
        <w:rPr>
          <w:rFonts w:ascii="Arial" w:hAnsi="Arial" w:cs="Arial"/>
          <w:color w:val="335C85"/>
          <w:sz w:val="20"/>
          <w:szCs w:val="20"/>
          <w:lang w:val="ca-ES"/>
        </w:rPr>
        <w:t xml:space="preserve"> un projecte real amb una empresa, en un equip de treball internacional, on la llengua vehicular és l´anglès. Amb els programes de mobilitat internacional es pot cursar una part dels estudis o pràctiques professionals a l´estranger (</w:t>
      </w:r>
      <w:hyperlink r:id="rId19" w:tgtFrame="_blank" w:tooltip="Erasmus programa mobilitat EPS" w:history="1">
        <w:r w:rsidR="00470296" w:rsidRPr="002F214B">
          <w:rPr>
            <w:rStyle w:val="Enlla"/>
            <w:rFonts w:ascii="Arial" w:hAnsi="Arial" w:cs="Arial"/>
            <w:sz w:val="20"/>
            <w:szCs w:val="20"/>
            <w:lang w:val="ca-ES"/>
          </w:rPr>
          <w:t>P5</w:t>
        </w:r>
      </w:hyperlink>
      <w:r w:rsidR="00470296"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nivell d´infraestructures, es disposa d´espais al serv</w:t>
      </w:r>
      <w:r w:rsidR="00B32523">
        <w:rPr>
          <w:rFonts w:ascii="Arial" w:hAnsi="Arial" w:cs="Arial"/>
          <w:color w:val="335C85"/>
          <w:sz w:val="20"/>
          <w:szCs w:val="20"/>
          <w:lang w:val="ca-ES"/>
        </w:rPr>
        <w:t>ei de la comunitat universitària</w:t>
      </w:r>
      <w:r w:rsidRPr="002F214B">
        <w:rPr>
          <w:rFonts w:ascii="Arial" w:hAnsi="Arial" w:cs="Arial"/>
          <w:color w:val="335C85"/>
          <w:sz w:val="20"/>
          <w:szCs w:val="20"/>
          <w:lang w:val="ca-ES"/>
        </w:rPr>
        <w:t>. La Biblioteca (de més de 1500 metres quadrats), la residència d´estudiants (45 apartaments accessibles per a persones amb discapacitats físiques) o l´Aulari (amb aules perfectament equipades i laboratoris especialitzats).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Diverses propostes i activitats culturals, socials i esportives enriqueixen la vida universitària, com ara cicles de conferències en els àmbits del disseny i de l´enginyeria industrial, o activitats lúdiques i espo</w:t>
      </w:r>
      <w:r w:rsidR="00F85148">
        <w:rPr>
          <w:rFonts w:ascii="Arial" w:hAnsi="Arial" w:cs="Arial"/>
          <w:color w:val="335C85"/>
          <w:sz w:val="20"/>
          <w:szCs w:val="20"/>
          <w:lang w:val="ca-ES"/>
        </w:rPr>
        <w:t>rtives per a tota la comunitat</w:t>
      </w:r>
      <w:r w:rsidRPr="002F214B">
        <w:rPr>
          <w:rFonts w:ascii="Arial" w:hAnsi="Arial" w:cs="Arial"/>
          <w:color w:val="335C85"/>
          <w:sz w:val="20"/>
          <w:szCs w:val="20"/>
          <w:lang w:val="ca-ES"/>
        </w:rPr>
        <w:t xml:space="preserve"> universitària</w:t>
      </w:r>
      <w:r w:rsidR="00C327CB">
        <w:rPr>
          <w:rFonts w:ascii="Arial" w:hAnsi="Arial" w:cs="Arial"/>
          <w:color w:val="335C85"/>
          <w:sz w:val="20"/>
          <w:szCs w:val="20"/>
          <w:lang w:val="ca-ES"/>
        </w:rPr>
        <w:t>, entre elles les diades de la colla universitària castellera Llunàtics UPC Vilanova</w:t>
      </w:r>
      <w:r w:rsidR="00C327CB">
        <w:rPr>
          <w:rStyle w:val="Refernciadenotaapeudepgina"/>
          <w:rFonts w:ascii="Arial" w:hAnsi="Arial" w:cs="Arial"/>
          <w:color w:val="335C85"/>
          <w:sz w:val="20"/>
          <w:szCs w:val="20"/>
          <w:lang w:val="ca-ES"/>
        </w:rPr>
        <w:footnoteReference w:id="5"/>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 xml:space="preserve">L´Escola, atenent a la seva responsabilitat, ha participat en l´assoliment dels objectius plantejats per la UPC, recollits en els diferents processos de planificació estratègica abordats en la institució i ho ha fet amb un esperit de foment de la qualitat i la millora </w:t>
      </w:r>
      <w:r w:rsidR="00863FE9">
        <w:rPr>
          <w:rFonts w:ascii="Arial" w:hAnsi="Arial" w:cs="Arial"/>
          <w:color w:val="335C85"/>
          <w:sz w:val="20"/>
          <w:szCs w:val="20"/>
          <w:lang w:val="ca-ES"/>
        </w:rPr>
        <w:t>contí</w:t>
      </w:r>
      <w:r w:rsidRPr="002F214B">
        <w:rPr>
          <w:rFonts w:ascii="Arial" w:hAnsi="Arial" w:cs="Arial"/>
          <w:color w:val="335C85"/>
          <w:sz w:val="20"/>
          <w:szCs w:val="20"/>
          <w:lang w:val="ca-ES"/>
        </w:rPr>
        <w:t>nua.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objectius bàsics de l´EPSEVG estan recollits en la definició de la missió i de la visió del Pla Estratègic 2013-2016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m</w:t>
      </w:r>
      <w:r w:rsidR="00863FE9">
        <w:rPr>
          <w:rFonts w:ascii="Arial" w:hAnsi="Arial" w:cs="Arial"/>
          <w:color w:val="335C85"/>
          <w:sz w:val="20"/>
          <w:szCs w:val="20"/>
          <w:lang w:val="ca-ES"/>
        </w:rPr>
        <w:t>issió de l´EPSEVG: Amb una histò</w:t>
      </w:r>
      <w:r w:rsidRPr="002F214B">
        <w:rPr>
          <w:rFonts w:ascii="Arial" w:hAnsi="Arial" w:cs="Arial"/>
          <w:color w:val="335C85"/>
          <w:sz w:val="20"/>
          <w:szCs w:val="20"/>
          <w:lang w:val="ca-ES"/>
        </w:rPr>
        <w:t>ria centenària, el Campus de Vilanova i la Geltrú de la Universitat Politècnica de Catalunya és una institució universitària moderna, que té com a propòsit fonamental la formació d´enginyeres i enginyers capacitats per treballar en un entorn internacional i multidisciplinari, contribuint al foment de l´emprenedoria, la recerca i la transferència de tecnologia”.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visió de l´EPSEVG: Aspirem a convertir-nos en un dels referents europeus per estudiar enginyeria i disseny”.</w:t>
      </w:r>
    </w:p>
    <w:p w:rsidR="00A00847"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Els dos reptes estratègics d</w:t>
      </w:r>
      <w:r w:rsidR="00A15A3E">
        <w:rPr>
          <w:rFonts w:ascii="Arial" w:hAnsi="Arial" w:cs="Arial"/>
          <w:color w:val="335C85"/>
          <w:sz w:val="20"/>
          <w:szCs w:val="20"/>
          <w:lang w:val="ca-ES"/>
        </w:rPr>
        <w:t>’</w:t>
      </w:r>
      <w:r w:rsidRPr="002F214B">
        <w:rPr>
          <w:rFonts w:ascii="Arial" w:hAnsi="Arial" w:cs="Arial"/>
          <w:color w:val="335C85"/>
          <w:sz w:val="20"/>
          <w:szCs w:val="20"/>
          <w:lang w:val="ca-ES"/>
        </w:rPr>
        <w:t>aquest Pla Estratègic són la singularització i la internacionalització. En singularització s</w:t>
      </w:r>
      <w:r w:rsidR="00A15A3E">
        <w:rPr>
          <w:rFonts w:ascii="Arial" w:hAnsi="Arial" w:cs="Arial"/>
          <w:color w:val="335C85"/>
          <w:sz w:val="20"/>
          <w:szCs w:val="20"/>
          <w:lang w:val="ca-ES"/>
        </w:rPr>
        <w:t>’</w:t>
      </w:r>
      <w:r w:rsidRPr="002F214B">
        <w:rPr>
          <w:rFonts w:ascii="Arial" w:hAnsi="Arial" w:cs="Arial"/>
          <w:color w:val="335C85"/>
          <w:sz w:val="20"/>
          <w:szCs w:val="20"/>
          <w:lang w:val="ca-ES"/>
        </w:rPr>
        <w:t>intenta potenciar una visió integrada entre la vida dins la Universitat i l</w:t>
      </w:r>
      <w:r w:rsidR="00A15A3E">
        <w:rPr>
          <w:rFonts w:ascii="Arial" w:hAnsi="Arial" w:cs="Arial"/>
          <w:color w:val="335C85"/>
          <w:sz w:val="20"/>
          <w:szCs w:val="20"/>
          <w:lang w:val="ca-ES"/>
        </w:rPr>
        <w:t>’</w:t>
      </w:r>
      <w:r w:rsidRPr="002F214B">
        <w:rPr>
          <w:rFonts w:ascii="Arial" w:hAnsi="Arial" w:cs="Arial"/>
          <w:color w:val="335C85"/>
          <w:sz w:val="20"/>
          <w:szCs w:val="20"/>
          <w:lang w:val="ca-ES"/>
        </w:rPr>
        <w:t>activitat social. En internacionalització, s</w:t>
      </w:r>
      <w:r w:rsidR="00A15A3E">
        <w:rPr>
          <w:rFonts w:ascii="Arial" w:hAnsi="Arial" w:cs="Arial"/>
          <w:color w:val="335C85"/>
          <w:sz w:val="20"/>
          <w:szCs w:val="20"/>
          <w:lang w:val="ca-ES"/>
        </w:rPr>
        <w:t>’</w:t>
      </w:r>
      <w:r w:rsidRPr="002F214B">
        <w:rPr>
          <w:rFonts w:ascii="Arial" w:hAnsi="Arial" w:cs="Arial"/>
          <w:color w:val="335C85"/>
          <w:sz w:val="20"/>
          <w:szCs w:val="20"/>
          <w:lang w:val="ca-ES"/>
        </w:rPr>
        <w:t>intenta potenciar els lligams instit</w:t>
      </w:r>
      <w:r w:rsidR="00A4657A">
        <w:rPr>
          <w:rFonts w:ascii="Arial" w:hAnsi="Arial" w:cs="Arial"/>
          <w:color w:val="335C85"/>
          <w:sz w:val="20"/>
          <w:szCs w:val="20"/>
          <w:lang w:val="ca-ES"/>
        </w:rPr>
        <w:t>ucionals arreu del món.  Així, a més dels esmentats</w:t>
      </w:r>
      <w:r w:rsidRPr="002F214B">
        <w:rPr>
          <w:rFonts w:ascii="Arial" w:hAnsi="Arial" w:cs="Arial"/>
          <w:color w:val="335C85"/>
          <w:sz w:val="20"/>
          <w:szCs w:val="20"/>
          <w:lang w:val="ca-ES"/>
        </w:rPr>
        <w:t xml:space="preserve"> European Project Semester i Erasmus Mundus, l</w:t>
      </w:r>
      <w:r w:rsidR="00A15A3E">
        <w:rPr>
          <w:rFonts w:ascii="Arial" w:hAnsi="Arial" w:cs="Arial"/>
          <w:color w:val="335C85"/>
          <w:sz w:val="20"/>
          <w:szCs w:val="20"/>
          <w:lang w:val="ca-ES"/>
        </w:rPr>
        <w:t>’</w:t>
      </w:r>
      <w:r w:rsidRPr="002F214B">
        <w:rPr>
          <w:rFonts w:ascii="Arial" w:hAnsi="Arial" w:cs="Arial"/>
          <w:color w:val="335C85"/>
          <w:sz w:val="20"/>
          <w:szCs w:val="20"/>
          <w:lang w:val="ca-ES"/>
        </w:rPr>
        <w:t>EPSEVG està present en la International Association of Universities and Collegues of Art, Design and Media (</w:t>
      </w:r>
      <w:hyperlink r:id="rId20" w:tgtFrame="_blank" w:tooltip="Member of Cumulus Association" w:history="1">
        <w:r w:rsidRPr="002F214B">
          <w:rPr>
            <w:rStyle w:val="Enlla"/>
            <w:rFonts w:ascii="Arial" w:hAnsi="Arial" w:cs="Arial"/>
            <w:sz w:val="20"/>
            <w:szCs w:val="20"/>
            <w:lang w:val="ca-ES"/>
          </w:rPr>
          <w:t>P6</w:t>
        </w:r>
      </w:hyperlink>
      <w:r w:rsidRPr="002F214B">
        <w:rPr>
          <w:rFonts w:ascii="Arial" w:hAnsi="Arial" w:cs="Arial"/>
          <w:color w:val="335C85"/>
          <w:sz w:val="20"/>
          <w:szCs w:val="20"/>
          <w:lang w:val="ca-ES"/>
        </w:rPr>
        <w:t>)</w:t>
      </w:r>
      <w:r w:rsidR="00A51DAA">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Rànquings</w:t>
      </w:r>
      <w:r w:rsidR="006D52BD">
        <w:rPr>
          <w:rStyle w:val="Textennegreta"/>
          <w:rFonts w:ascii="Arial" w:hAnsi="Arial" w:cs="Arial"/>
          <w:color w:val="335C85"/>
          <w:sz w:val="20"/>
          <w:szCs w:val="20"/>
          <w:lang w:val="ca-ES"/>
        </w:rPr>
        <w:t xml:space="preserve"> UPC</w:t>
      </w:r>
    </w:p>
    <w:p w:rsidR="00470296" w:rsidRPr="002F214B" w:rsidRDefault="00863FE9">
      <w:pPr>
        <w:pStyle w:val="NormalWeb"/>
        <w:jc w:val="both"/>
        <w:rPr>
          <w:rFonts w:ascii="Arial" w:hAnsi="Arial" w:cs="Arial"/>
          <w:color w:val="335C85"/>
          <w:sz w:val="20"/>
          <w:szCs w:val="20"/>
          <w:lang w:val="ca-ES"/>
        </w:rPr>
      </w:pPr>
      <w:r>
        <w:rPr>
          <w:rFonts w:ascii="Arial" w:hAnsi="Arial" w:cs="Arial"/>
          <w:color w:val="335C85"/>
          <w:sz w:val="20"/>
          <w:szCs w:val="20"/>
          <w:lang w:val="ca-ES"/>
        </w:rPr>
        <w:t>Respecte a</w:t>
      </w:r>
      <w:r w:rsidR="00470296" w:rsidRPr="002F214B">
        <w:rPr>
          <w:rFonts w:ascii="Arial" w:hAnsi="Arial" w:cs="Arial"/>
          <w:color w:val="335C85"/>
          <w:sz w:val="20"/>
          <w:szCs w:val="20"/>
          <w:lang w:val="ca-ES"/>
        </w:rPr>
        <w:t>l posicionament de la UPC en els rànquings internacionals es pot consultar l</w:t>
      </w:r>
      <w:r w:rsidR="00470296">
        <w:rPr>
          <w:rFonts w:ascii="Arial" w:hAnsi="Arial" w:cs="Arial"/>
          <w:color w:val="335C85"/>
          <w:sz w:val="20"/>
          <w:szCs w:val="20"/>
          <w:lang w:val="ca-ES"/>
        </w:rPr>
        <w:t>´evidència P.1 Observatori de Rà</w:t>
      </w:r>
      <w:r w:rsidR="00470296" w:rsidRPr="002F214B">
        <w:rPr>
          <w:rFonts w:ascii="Arial" w:hAnsi="Arial" w:cs="Arial"/>
          <w:color w:val="335C85"/>
          <w:sz w:val="20"/>
          <w:szCs w:val="20"/>
          <w:lang w:val="ca-ES"/>
        </w:rPr>
        <w:t>nquings universitaris. E</w:t>
      </w:r>
      <w:r w:rsidR="0069426D">
        <w:rPr>
          <w:rFonts w:ascii="Arial" w:hAnsi="Arial" w:cs="Arial"/>
          <w:color w:val="335C85"/>
          <w:sz w:val="20"/>
          <w:szCs w:val="20"/>
          <w:lang w:val="ca-ES"/>
        </w:rPr>
        <w:t>n l´edició de 2014, la U</w:t>
      </w:r>
      <w:r w:rsidR="00470296" w:rsidRPr="002F214B">
        <w:rPr>
          <w:rFonts w:ascii="Arial" w:hAnsi="Arial" w:cs="Arial"/>
          <w:color w:val="335C85"/>
          <w:sz w:val="20"/>
          <w:szCs w:val="20"/>
          <w:lang w:val="ca-ES"/>
        </w:rPr>
        <w:t>PC es posiciona per primer cop a la classificació del rànquing de Xangai (</w:t>
      </w:r>
      <w:hyperlink r:id="rId21" w:tgtFrame="_blank" w:tooltip="Rànquings nacionals i internacionals" w:history="1">
        <w:r w:rsidR="00470296" w:rsidRPr="002F214B">
          <w:rPr>
            <w:rStyle w:val="Enlla"/>
            <w:rFonts w:ascii="Arial" w:hAnsi="Arial" w:cs="Arial"/>
            <w:sz w:val="20"/>
            <w:szCs w:val="20"/>
            <w:lang w:val="ca-ES"/>
          </w:rPr>
          <w:t>P1</w:t>
        </w:r>
      </w:hyperlink>
      <w:r w:rsidR="00470296" w:rsidRPr="002F214B">
        <w:rPr>
          <w:rFonts w:ascii="Arial" w:hAnsi="Arial" w:cs="Arial"/>
          <w:color w:val="335C85"/>
          <w:sz w:val="20"/>
          <w:szCs w:val="20"/>
          <w:lang w:val="ca-ES"/>
        </w:rPr>
        <w:t>).</w:t>
      </w: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En la darrera edició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University Ranking by Academic Performance (rànquing URAP), la UPC es situa en el 378 del món i el 170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Europa.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cas de U-Multiranking, a la primera edició, la de 2014, la UPC obté el lloc 146 a nivell mundial pels estudis de Grau, el 155 pels estudis de Màster i el 153 pels estudis de Doctorat.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Emprant U-Ranking i en la categoria d´estudis de grau GEI, i d´estudis de grau de l´àmbit industrial (GEDIDP, GEM, GEE, GEEIA) per a Universitats de Catalunya i amb un pes més important sobre la docència respecte </w:t>
      </w:r>
      <w:r w:rsidR="00863FE9">
        <w:rPr>
          <w:rFonts w:ascii="Arial" w:hAnsi="Arial" w:cs="Arial"/>
          <w:color w:val="335C85"/>
          <w:sz w:val="20"/>
          <w:szCs w:val="20"/>
          <w:lang w:val="ca-ES"/>
        </w:rPr>
        <w:t xml:space="preserve">a </w:t>
      </w:r>
      <w:r w:rsidRPr="002F214B">
        <w:rPr>
          <w:rFonts w:ascii="Arial" w:hAnsi="Arial" w:cs="Arial"/>
          <w:color w:val="335C85"/>
          <w:sz w:val="20"/>
          <w:szCs w:val="20"/>
          <w:lang w:val="ca-ES"/>
        </w:rPr>
        <w:t>la recerca</w:t>
      </w:r>
      <w:r>
        <w:rPr>
          <w:rStyle w:val="Refernciadenotaapeudepgina"/>
          <w:rFonts w:ascii="Arial" w:hAnsi="Arial" w:cs="Arial"/>
          <w:color w:val="335C85"/>
          <w:sz w:val="20"/>
          <w:szCs w:val="20"/>
          <w:lang w:val="ca-ES"/>
        </w:rPr>
        <w:footnoteReference w:id="6"/>
      </w:r>
      <w:r w:rsidRPr="002F214B">
        <w:rPr>
          <w:rFonts w:ascii="Arial" w:hAnsi="Arial" w:cs="Arial"/>
          <w:color w:val="335C85"/>
          <w:sz w:val="20"/>
          <w:szCs w:val="20"/>
          <w:lang w:val="ca-ES"/>
        </w:rPr>
        <w:t>:</w:t>
      </w:r>
    </w:p>
    <w:p w:rsidR="00470296" w:rsidRPr="006D52BD" w:rsidRDefault="00470296" w:rsidP="00A15A3E">
      <w:pPr>
        <w:pStyle w:val="Llista2"/>
        <w:numPr>
          <w:ilvl w:val="0"/>
          <w:numId w:val="7"/>
        </w:numPr>
        <w:rPr>
          <w:rFonts w:ascii="Arial" w:hAnsi="Arial" w:cs="Arial"/>
          <w:color w:val="335C85"/>
          <w:sz w:val="20"/>
          <w:szCs w:val="20"/>
          <w:lang w:val="ca-ES"/>
        </w:rPr>
      </w:pPr>
      <w:r w:rsidRPr="006D52BD">
        <w:rPr>
          <w:rFonts w:ascii="Arial" w:hAnsi="Arial" w:cs="Arial"/>
          <w:color w:val="335C85"/>
          <w:sz w:val="20"/>
          <w:szCs w:val="20"/>
          <w:lang w:val="ca-ES"/>
        </w:rPr>
        <w:t>El grau GEI de la UPC ocupa la segona posic</w:t>
      </w:r>
      <w:r w:rsidR="00822B4C" w:rsidRPr="006D52BD">
        <w:rPr>
          <w:rFonts w:ascii="Arial" w:hAnsi="Arial" w:cs="Arial"/>
          <w:color w:val="335C85"/>
          <w:sz w:val="20"/>
          <w:szCs w:val="20"/>
          <w:lang w:val="ca-ES"/>
        </w:rPr>
        <w:t>ió d´una llista de 11 graus en E</w:t>
      </w:r>
      <w:r w:rsidRPr="006D52BD">
        <w:rPr>
          <w:rFonts w:ascii="Arial" w:hAnsi="Arial" w:cs="Arial"/>
          <w:color w:val="335C85"/>
          <w:sz w:val="20"/>
          <w:szCs w:val="20"/>
          <w:lang w:val="ca-ES"/>
        </w:rPr>
        <w:t>nginyeria informàtica d´universitats catalanes</w:t>
      </w:r>
    </w:p>
    <w:p w:rsidR="00470296" w:rsidRPr="006D52BD" w:rsidRDefault="00470296" w:rsidP="00A15A3E">
      <w:pPr>
        <w:pStyle w:val="Llista2"/>
        <w:numPr>
          <w:ilvl w:val="0"/>
          <w:numId w:val="7"/>
        </w:numPr>
        <w:rPr>
          <w:rFonts w:ascii="Arial" w:hAnsi="Arial" w:cs="Arial"/>
          <w:color w:val="335C85"/>
          <w:sz w:val="20"/>
          <w:szCs w:val="20"/>
          <w:lang w:val="ca-ES"/>
        </w:rPr>
      </w:pPr>
      <w:r w:rsidRPr="006D52BD">
        <w:rPr>
          <w:rFonts w:ascii="Arial" w:hAnsi="Arial" w:cs="Arial"/>
          <w:color w:val="335C85"/>
          <w:sz w:val="20"/>
          <w:szCs w:val="20"/>
          <w:lang w:val="ca-ES"/>
        </w:rPr>
        <w:t>Els graus GEDIDP, GEE, GEM, GEEIA de la UPC ocupen tots ells la segona posició d´una llista de 22 graus d´aquestes temàtiques en universitats catalanes</w:t>
      </w:r>
      <w:r w:rsidR="00822B4C" w:rsidRPr="006D52BD">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Algunes dades actuals a partir dels principals indicadors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L´evidència P2, Principals indicadors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permet una breu i ràpida valoració de dades actuals de matrícula, nombre d´estudiants i P</w:t>
      </w:r>
      <w:r w:rsidR="006D52BD">
        <w:rPr>
          <w:rFonts w:ascii="Arial" w:hAnsi="Arial" w:cs="Arial"/>
          <w:color w:val="335C85"/>
          <w:sz w:val="20"/>
          <w:szCs w:val="20"/>
          <w:lang w:val="ca-ES"/>
        </w:rPr>
        <w:t xml:space="preserve">ersonal </w:t>
      </w:r>
      <w:r w:rsidRPr="002F214B">
        <w:rPr>
          <w:rFonts w:ascii="Arial" w:hAnsi="Arial" w:cs="Arial"/>
          <w:color w:val="335C85"/>
          <w:sz w:val="20"/>
          <w:szCs w:val="20"/>
          <w:lang w:val="ca-ES"/>
        </w:rPr>
        <w:t>D</w:t>
      </w:r>
      <w:r w:rsidR="006D52BD">
        <w:rPr>
          <w:rFonts w:ascii="Arial" w:hAnsi="Arial" w:cs="Arial"/>
          <w:color w:val="335C85"/>
          <w:sz w:val="20"/>
          <w:szCs w:val="20"/>
          <w:lang w:val="ca-ES"/>
        </w:rPr>
        <w:t xml:space="preserve">ocent i </w:t>
      </w:r>
      <w:r w:rsidRPr="002F214B">
        <w:rPr>
          <w:rFonts w:ascii="Arial" w:hAnsi="Arial" w:cs="Arial"/>
          <w:color w:val="335C85"/>
          <w:sz w:val="20"/>
          <w:szCs w:val="20"/>
          <w:lang w:val="ca-ES"/>
        </w:rPr>
        <w:t>I</w:t>
      </w:r>
      <w:r w:rsidR="006D52BD">
        <w:rPr>
          <w:rFonts w:ascii="Arial" w:hAnsi="Arial" w:cs="Arial"/>
          <w:color w:val="335C85"/>
          <w:sz w:val="20"/>
          <w:szCs w:val="20"/>
          <w:lang w:val="ca-ES"/>
        </w:rPr>
        <w:t>nvestigador (PDI)</w:t>
      </w:r>
      <w:r w:rsidRPr="002F214B">
        <w:rPr>
          <w:rFonts w:ascii="Arial" w:hAnsi="Arial" w:cs="Arial"/>
          <w:color w:val="335C85"/>
          <w:sz w:val="20"/>
          <w:szCs w:val="20"/>
          <w:lang w:val="ca-ES"/>
        </w:rPr>
        <w:t xml:space="preserve"> (</w:t>
      </w:r>
      <w:hyperlink r:id="rId22" w:tgtFrame="_blank" w:tooltip="Principals Indicadors" w:history="1">
        <w:r w:rsidRPr="002F214B">
          <w:rPr>
            <w:rStyle w:val="Enlla"/>
            <w:rFonts w:ascii="Arial" w:hAnsi="Arial" w:cs="Arial"/>
            <w:sz w:val="20"/>
            <w:szCs w:val="20"/>
            <w:lang w:val="ca-ES"/>
          </w:rPr>
          <w:t>P2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Matrícula del curs acadèmic actual.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 Ocupació és del 95%. Els graus GEDIDP i GEI mostren que els estudiants matriculats estan per sobre del nombre inicial de places ofertes (GEDIDP: de 100 places ofertes, hi ha matriculats 109, o sigui 109%; de GEI de 50 places ofert</w:t>
      </w:r>
      <w:r w:rsidR="00822B4C">
        <w:rPr>
          <w:rFonts w:ascii="Arial" w:hAnsi="Arial" w:cs="Arial"/>
          <w:color w:val="335C85"/>
          <w:sz w:val="20"/>
          <w:szCs w:val="20"/>
          <w:lang w:val="ca-ES"/>
        </w:rPr>
        <w:t>e</w:t>
      </w:r>
      <w:r w:rsidRPr="002F214B">
        <w:rPr>
          <w:rFonts w:ascii="Arial" w:hAnsi="Arial" w:cs="Arial"/>
          <w:color w:val="335C85"/>
          <w:sz w:val="20"/>
          <w:szCs w:val="20"/>
          <w:lang w:val="ca-ES"/>
        </w:rPr>
        <w:t>s, hi ha matriculats 60, o sigui 120%). Els graus d´àmbit industrial res</w:t>
      </w:r>
      <w:r w:rsidR="006D52BD">
        <w:rPr>
          <w:rFonts w:ascii="Arial" w:hAnsi="Arial" w:cs="Arial"/>
          <w:color w:val="335C85"/>
          <w:sz w:val="20"/>
          <w:szCs w:val="20"/>
          <w:lang w:val="ca-ES"/>
        </w:rPr>
        <w:t>tants tots junts presenten un 85</w:t>
      </w:r>
      <w:r w:rsidRPr="002F214B">
        <w:rPr>
          <w:rFonts w:ascii="Arial" w:hAnsi="Arial" w:cs="Arial"/>
          <w:color w:val="335C85"/>
          <w:sz w:val="20"/>
          <w:szCs w:val="20"/>
          <w:lang w:val="ca-ES"/>
        </w:rPr>
        <w:t xml:space="preserve">% (200 places ofertes, 167 estudiants </w:t>
      </w:r>
      <w:r w:rsidRPr="002F214B">
        <w:rPr>
          <w:rFonts w:ascii="Arial" w:hAnsi="Arial" w:cs="Arial"/>
          <w:color w:val="335C85"/>
          <w:sz w:val="20"/>
          <w:szCs w:val="20"/>
          <w:lang w:val="ca-ES"/>
        </w:rPr>
        <w:lastRenderedPageBreak/>
        <w:t>matriculats) i el màster MUESAEI pres</w:t>
      </w:r>
      <w:r>
        <w:rPr>
          <w:rFonts w:ascii="Arial" w:hAnsi="Arial" w:cs="Arial"/>
          <w:color w:val="335C85"/>
          <w:sz w:val="20"/>
          <w:szCs w:val="20"/>
          <w:lang w:val="ca-ES"/>
        </w:rPr>
        <w:t>e</w:t>
      </w:r>
      <w:r w:rsidRPr="002F214B">
        <w:rPr>
          <w:rFonts w:ascii="Arial" w:hAnsi="Arial" w:cs="Arial"/>
          <w:color w:val="335C85"/>
          <w:sz w:val="20"/>
          <w:szCs w:val="20"/>
          <w:lang w:val="ca-ES"/>
        </w:rPr>
        <w:t>nta un 80% (de 30 places ofertes, hi ha matriculats 24 estudiants).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Graduats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nombre de graduats en la primera promoció dels graus industrials és de 51 estudiants, 40 homes i 11 dones. La titulació que presenta més graduats és GEDIDP i la que menys GEE.</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 xml:space="preserve">Evolució nombre estudiants </w:t>
      </w:r>
    </w:p>
    <w:p w:rsidR="00470296" w:rsidRPr="002F214B" w:rsidRDefault="00B1738E">
      <w:pPr>
        <w:pStyle w:val="NormalWeb"/>
        <w:jc w:val="both"/>
        <w:rPr>
          <w:rFonts w:ascii="Arial" w:hAnsi="Arial" w:cs="Arial"/>
          <w:color w:val="335C85"/>
          <w:sz w:val="20"/>
          <w:szCs w:val="20"/>
          <w:lang w:val="ca-ES"/>
        </w:rPr>
      </w:pPr>
      <w:r>
        <w:rPr>
          <w:rFonts w:ascii="Arial" w:hAnsi="Arial" w:cs="Arial"/>
          <w:color w:val="335C85"/>
          <w:sz w:val="20"/>
          <w:szCs w:val="20"/>
          <w:lang w:val="ca-ES"/>
        </w:rPr>
        <w:t>Seguint amb les dades proporcionades en l’evidència citada P2, l</w:t>
      </w:r>
      <w:r w:rsidR="00470296" w:rsidRPr="002F214B">
        <w:rPr>
          <w:rFonts w:ascii="Arial" w:hAnsi="Arial" w:cs="Arial"/>
          <w:color w:val="335C85"/>
          <w:sz w:val="20"/>
          <w:szCs w:val="20"/>
          <w:lang w:val="ca-ES"/>
        </w:rPr>
        <w:t>´evolució del nombre d´estudiants mostra una tendència creixent entre els cursos acadèmics 08-09 i 14-15, a excepció del curs 13-14 on hi ha un lleu descens de 40 estudiants respecte 12-13. El valor màxim es produeix en el curs actual amb un valor de 440 estudiants.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 xml:space="preserve">PDI </w:t>
      </w:r>
    </w:p>
    <w:p w:rsidR="00470296"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PDI en 1ra assignació al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és en el Curs Acadèmic 2013-2014 de 141. S´observa una tendència a la disminució d´aquest nombre, que en el Curs Acadèmic 2011-2012 és de 162.</w:t>
      </w:r>
      <w:r w:rsidR="004120F1">
        <w:rPr>
          <w:rFonts w:ascii="Arial" w:hAnsi="Arial" w:cs="Arial"/>
          <w:color w:val="335C85"/>
          <w:sz w:val="20"/>
          <w:szCs w:val="20"/>
          <w:lang w:val="ca-ES"/>
        </w:rPr>
        <w:t xml:space="preserve"> </w:t>
      </w:r>
      <w:r w:rsidRPr="002F214B">
        <w:rPr>
          <w:rFonts w:ascii="Arial" w:hAnsi="Arial" w:cs="Arial"/>
          <w:color w:val="335C85"/>
          <w:sz w:val="20"/>
          <w:szCs w:val="20"/>
          <w:lang w:val="ca-ES"/>
        </w:rPr>
        <w:t>Per més informació es pot consultar l´evidència (</w:t>
      </w:r>
      <w:hyperlink r:id="rId23" w:tgtFrame="_blank" w:tooltip="PDI del centre" w:history="1">
        <w:r w:rsidRPr="002F214B">
          <w:rPr>
            <w:rStyle w:val="Enlla"/>
            <w:rFonts w:ascii="Arial" w:hAnsi="Arial" w:cs="Arial"/>
            <w:sz w:val="20"/>
            <w:szCs w:val="20"/>
            <w:lang w:val="ca-ES"/>
          </w:rPr>
          <w:t>E4.3</w:t>
        </w:r>
      </w:hyperlink>
      <w:r w:rsidRPr="002F214B">
        <w:rPr>
          <w:rFonts w:ascii="Arial" w:hAnsi="Arial" w:cs="Arial"/>
          <w:color w:val="335C85"/>
          <w:sz w:val="20"/>
          <w:szCs w:val="20"/>
          <w:lang w:val="ca-ES"/>
        </w:rPr>
        <w:t xml:space="preserve">) Fitxa d´indicadors del PDI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p>
    <w:p w:rsidR="00B1738E" w:rsidRDefault="00B1738E">
      <w:pPr>
        <w:rPr>
          <w:rFonts w:ascii="Arial" w:hAnsi="Arial" w:cs="Arial"/>
          <w:color w:val="335C85"/>
          <w:sz w:val="20"/>
          <w:szCs w:val="20"/>
          <w:lang w:val="ca-ES"/>
        </w:rPr>
      </w:pPr>
      <w:r>
        <w:rPr>
          <w:rFonts w:ascii="Arial" w:hAnsi="Arial" w:cs="Arial"/>
          <w:color w:val="335C85"/>
          <w:sz w:val="20"/>
          <w:szCs w:val="20"/>
          <w:lang w:val="ca-ES"/>
        </w:rPr>
        <w:br w:type="page"/>
      </w:r>
    </w:p>
    <w:p w:rsidR="00B1738E" w:rsidRPr="002F214B" w:rsidRDefault="00B1738E">
      <w:pPr>
        <w:pStyle w:val="NormalWeb"/>
        <w:jc w:val="both"/>
        <w:rPr>
          <w:rFonts w:ascii="Arial" w:hAnsi="Arial" w:cs="Arial"/>
          <w:color w:val="335C85"/>
          <w:sz w:val="20"/>
          <w:szCs w:val="20"/>
          <w:lang w:val="ca-ES"/>
        </w:rPr>
      </w:pPr>
    </w:p>
    <w:p w:rsidR="0047029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t>2. Procés d</w:t>
      </w:r>
      <w:r w:rsidR="00A15A3E">
        <w:rPr>
          <w:rFonts w:ascii="Arial" w:eastAsia="Times New Roman" w:hAnsi="Arial" w:cs="Arial"/>
          <w:color w:val="335C85"/>
          <w:sz w:val="34"/>
          <w:szCs w:val="34"/>
          <w:lang w:val="ca-ES"/>
        </w:rPr>
        <w:t>’</w:t>
      </w:r>
      <w:r w:rsidRPr="002F214B">
        <w:rPr>
          <w:rFonts w:ascii="Arial" w:eastAsia="Times New Roman" w:hAnsi="Arial" w:cs="Arial"/>
          <w:color w:val="335C85"/>
          <w:sz w:val="34"/>
          <w:szCs w:val="34"/>
          <w:lang w:val="ca-ES"/>
        </w:rPr>
        <w:t>elaboració de l</w:t>
      </w:r>
      <w:r w:rsidR="00A15A3E">
        <w:rPr>
          <w:rFonts w:ascii="Arial" w:eastAsia="Times New Roman" w:hAnsi="Arial" w:cs="Arial"/>
          <w:color w:val="335C85"/>
          <w:sz w:val="34"/>
          <w:szCs w:val="34"/>
          <w:lang w:val="ca-ES"/>
        </w:rPr>
        <w:t>’</w:t>
      </w:r>
      <w:r w:rsidRPr="002F214B">
        <w:rPr>
          <w:rFonts w:ascii="Arial" w:eastAsia="Times New Roman" w:hAnsi="Arial" w:cs="Arial"/>
          <w:color w:val="335C85"/>
          <w:sz w:val="34"/>
          <w:szCs w:val="34"/>
          <w:lang w:val="ca-ES"/>
        </w:rPr>
        <w:t>autoinforme</w:t>
      </w:r>
    </w:p>
    <w:p w:rsidR="00470296" w:rsidRPr="002F214B" w:rsidRDefault="00470296">
      <w:pPr>
        <w:rPr>
          <w:rFonts w:ascii="Arial" w:eastAsia="Times New Roman" w:hAnsi="Arial" w:cs="Arial"/>
          <w:color w:val="335C85"/>
          <w:sz w:val="20"/>
          <w:szCs w:val="20"/>
          <w:lang w:val="ca-ES"/>
        </w:rPr>
      </w:pPr>
    </w:p>
    <w:p w:rsidR="00470296" w:rsidRPr="002F214B" w:rsidRDefault="00470296">
      <w:pPr>
        <w:pStyle w:val="Ttol1"/>
        <w:pBdr>
          <w:bottom w:val="single" w:sz="24" w:space="4" w:color="D9D9D9"/>
        </w:pBdr>
        <w:rPr>
          <w:rFonts w:ascii="Arial" w:eastAsia="Times New Roman" w:hAnsi="Arial" w:cs="Arial"/>
          <w:color w:val="335C85"/>
          <w:sz w:val="24"/>
          <w:szCs w:val="24"/>
          <w:lang w:val="ca-ES"/>
        </w:rPr>
      </w:pPr>
      <w:r w:rsidRPr="002F214B">
        <w:rPr>
          <w:rFonts w:ascii="Arial" w:eastAsia="Times New Roman" w:hAnsi="Arial" w:cs="Arial"/>
          <w:color w:val="335C85"/>
          <w:sz w:val="24"/>
          <w:szCs w:val="24"/>
          <w:lang w:val="ca-ES"/>
        </w:rPr>
        <w:t>Agents que han participat en l´elaboració de l´autoinforme</w:t>
      </w:r>
    </w:p>
    <w:tbl>
      <w:tblPr>
        <w:tblW w:w="475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2128"/>
        <w:gridCol w:w="4067"/>
        <w:gridCol w:w="1869"/>
      </w:tblGrid>
      <w:tr w:rsidR="00470296" w:rsidRPr="002F214B">
        <w:trPr>
          <w:tblHeader/>
          <w:jc w:val="center"/>
        </w:trPr>
        <w:tc>
          <w:tcPr>
            <w:tcW w:w="0" w:type="auto"/>
            <w:tcBorders>
              <w:top w:val="single" w:sz="6" w:space="0" w:color="BBBBBB"/>
              <w:left w:val="single" w:sz="6" w:space="0" w:color="CBCBCB"/>
              <w:bottom w:val="nil"/>
              <w:right w:val="nil"/>
            </w:tcBorders>
            <w:shd w:val="clear" w:color="auto" w:fill="E0E0E0"/>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000000"/>
                <w:sz w:val="20"/>
                <w:szCs w:val="20"/>
                <w:lang w:val="ca-ES"/>
              </w:rPr>
            </w:pPr>
            <w:r w:rsidRPr="002F214B">
              <w:rPr>
                <w:rFonts w:ascii="Arial" w:eastAsia="Times New Roman" w:hAnsi="Arial" w:cs="Arial"/>
                <w:b/>
                <w:bCs/>
                <w:color w:val="000000"/>
                <w:sz w:val="20"/>
                <w:szCs w:val="20"/>
                <w:lang w:val="ca-ES"/>
              </w:rPr>
              <w:t>Nom i Cognoms</w:t>
            </w:r>
          </w:p>
        </w:tc>
        <w:tc>
          <w:tcPr>
            <w:tcW w:w="0" w:type="auto"/>
            <w:tcBorders>
              <w:top w:val="single" w:sz="6" w:space="0" w:color="BBBBBB"/>
              <w:left w:val="single" w:sz="6" w:space="0" w:color="CBCBCB"/>
              <w:bottom w:val="nil"/>
              <w:right w:val="nil"/>
            </w:tcBorders>
            <w:shd w:val="clear" w:color="auto" w:fill="E0E0E0"/>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b/>
                <w:bCs/>
                <w:color w:val="000000"/>
                <w:sz w:val="20"/>
                <w:szCs w:val="20"/>
                <w:lang w:val="ca-ES"/>
              </w:rPr>
            </w:pPr>
            <w:r w:rsidRPr="002F214B">
              <w:rPr>
                <w:rFonts w:ascii="Arial" w:eastAsia="Times New Roman" w:hAnsi="Arial" w:cs="Arial"/>
                <w:b/>
                <w:bCs/>
                <w:color w:val="000000"/>
                <w:sz w:val="20"/>
                <w:szCs w:val="20"/>
                <w:lang w:val="ca-ES"/>
              </w:rPr>
              <w:t>Càrrec</w:t>
            </w:r>
          </w:p>
        </w:tc>
        <w:tc>
          <w:tcPr>
            <w:tcW w:w="0" w:type="auto"/>
            <w:tcBorders>
              <w:top w:val="single" w:sz="6" w:space="0" w:color="BBBBBB"/>
              <w:left w:val="single" w:sz="6" w:space="0" w:color="CBCBCB"/>
              <w:bottom w:val="nil"/>
              <w:right w:val="single" w:sz="6" w:space="0" w:color="BBBBBB"/>
            </w:tcBorders>
            <w:shd w:val="clear" w:color="auto" w:fill="E0E0E0"/>
            <w:tcMar>
              <w:top w:w="120" w:type="dxa"/>
              <w:left w:w="240" w:type="dxa"/>
              <w:bottom w:w="120" w:type="dxa"/>
              <w:right w:w="240" w:type="dxa"/>
            </w:tcMar>
            <w:vAlign w:val="center"/>
            <w:hideMark/>
          </w:tcPr>
          <w:p w:rsidR="00470296" w:rsidRPr="002F214B" w:rsidRDefault="00104DB4">
            <w:pPr>
              <w:jc w:val="center"/>
              <w:rPr>
                <w:rFonts w:ascii="Arial" w:eastAsia="Times New Roman" w:hAnsi="Arial" w:cs="Arial"/>
                <w:b/>
                <w:bCs/>
                <w:color w:val="000000"/>
                <w:sz w:val="20"/>
                <w:szCs w:val="20"/>
                <w:lang w:val="ca-ES"/>
              </w:rPr>
            </w:pPr>
            <w:r w:rsidRPr="002F214B">
              <w:rPr>
                <w:rFonts w:ascii="Arial" w:eastAsia="Times New Roman" w:hAnsi="Arial" w:cs="Arial"/>
                <w:b/>
                <w:bCs/>
                <w:color w:val="000000"/>
                <w:sz w:val="20"/>
                <w:szCs w:val="20"/>
                <w:lang w:val="ca-ES"/>
              </w:rPr>
              <w:t>Col·lectiu</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Frederic Vilà Martí</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 xml:space="preserve">Director del </w:t>
            </w:r>
            <w:r w:rsidR="008D3626">
              <w:rPr>
                <w:rFonts w:ascii="Arial" w:eastAsia="Times New Roman" w:hAnsi="Arial" w:cs="Arial"/>
                <w:color w:val="335C85"/>
                <w:sz w:val="20"/>
                <w:szCs w:val="20"/>
                <w:lang w:val="ca-ES"/>
              </w:rPr>
              <w:t>Centre</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José Miguel Quiñones Ruiz</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Cap UTG Campus Vilanova i la Geltrú</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PAS</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José Antonio Román Jiménez</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Sot</w:t>
            </w:r>
            <w:r w:rsidR="00EE7DB5">
              <w:rPr>
                <w:rFonts w:ascii="Arial" w:eastAsia="Times New Roman" w:hAnsi="Arial" w:cs="Arial"/>
                <w:color w:val="335C85"/>
                <w:sz w:val="20"/>
                <w:szCs w:val="20"/>
                <w:lang w:val="ca-ES"/>
              </w:rPr>
              <w:t>s</w:t>
            </w:r>
            <w:r w:rsidRPr="002F214B">
              <w:rPr>
                <w:rFonts w:ascii="Arial" w:eastAsia="Times New Roman" w:hAnsi="Arial" w:cs="Arial"/>
                <w:color w:val="335C85"/>
                <w:sz w:val="20"/>
                <w:szCs w:val="20"/>
                <w:lang w:val="ca-ES"/>
              </w:rPr>
              <w:t>director Cap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Estudis</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Pere Ponsa Asensio</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Sotsdirector Qualitat /Coordinador Grau Eng. Electrònica Industrial i Automàtica</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Jaume Pérez Soriano</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Cap Unitat de Suport a la Docència i Qualitat</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PAS</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Montserrat Carbonell Ventura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Coordinadora Grau en Eng. Mecànica</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Josep Maria Monguet Fierro</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Coordinador Grau en Eng. Disseny Industrial i D. del Producte</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Jordi Esteve Cusiné</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Coordinador Grau en Eng Informàtica</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Marcel Torrent Burguès</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Coordinador Grau en Eng Elèctrica</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Joaquín del Rio Fernández</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Coordinador Màster MUESAEI</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Enric Martín Fuentes</w:t>
            </w:r>
          </w:p>
        </w:tc>
        <w:tc>
          <w:tcPr>
            <w:tcW w:w="0" w:type="auto"/>
            <w:tcBorders>
              <w:top w:val="nil"/>
              <w:left w:val="single" w:sz="6" w:space="0" w:color="CBCBCB"/>
              <w:bottom w:val="single" w:sz="6" w:space="0" w:color="BBBBBB"/>
              <w:right w:val="nil"/>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Expert en política acadèmica (anterior equip directiu)</w:t>
            </w:r>
          </w:p>
        </w:tc>
        <w:tc>
          <w:tcPr>
            <w:tcW w:w="0" w:type="auto"/>
            <w:tcBorders>
              <w:top w:val="nil"/>
              <w:left w:val="single" w:sz="6" w:space="0" w:color="CBCBCB"/>
              <w:bottom w:val="single" w:sz="6" w:space="0" w:color="BBBBBB"/>
              <w:right w:val="single" w:sz="6" w:space="0" w:color="BBBBBB"/>
            </w:tcBorders>
            <w:shd w:val="clear" w:color="auto" w:fill="FFFFFF"/>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PDI</w:t>
            </w:r>
          </w:p>
        </w:tc>
      </w:tr>
      <w:tr w:rsidR="00470296" w:rsidRPr="002F214B">
        <w:trPr>
          <w:jc w:val="center"/>
        </w:trPr>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Jordi Escoda</w:t>
            </w:r>
          </w:p>
        </w:tc>
        <w:tc>
          <w:tcPr>
            <w:tcW w:w="0" w:type="auto"/>
            <w:tcBorders>
              <w:top w:val="nil"/>
              <w:left w:val="single" w:sz="6" w:space="0" w:color="CBCBCB"/>
              <w:bottom w:val="single" w:sz="6" w:space="0" w:color="BBBBBB"/>
              <w:right w:val="nil"/>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President Delegació Estudiants</w:t>
            </w:r>
          </w:p>
        </w:tc>
        <w:tc>
          <w:tcPr>
            <w:tcW w:w="0" w:type="auto"/>
            <w:tcBorders>
              <w:top w:val="nil"/>
              <w:left w:val="single" w:sz="6" w:space="0" w:color="CBCBCB"/>
              <w:bottom w:val="single" w:sz="6" w:space="0" w:color="BBBBBB"/>
              <w:right w:val="single" w:sz="6" w:space="0" w:color="BBBBBB"/>
            </w:tcBorders>
            <w:shd w:val="clear" w:color="auto" w:fill="F2F2F2"/>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ESTUDIANTAT</w:t>
            </w:r>
          </w:p>
        </w:tc>
      </w:tr>
    </w:tbl>
    <w:p w:rsidR="00470296" w:rsidRPr="002F214B" w:rsidRDefault="00470296">
      <w:pPr>
        <w:spacing w:after="240"/>
        <w:rPr>
          <w:rFonts w:ascii="Arial" w:eastAsia="Times New Roman" w:hAnsi="Arial" w:cs="Arial"/>
          <w:color w:val="335C85"/>
          <w:sz w:val="20"/>
          <w:szCs w:val="20"/>
          <w:lang w:val="ca-ES"/>
        </w:rPr>
      </w:pPr>
    </w:p>
    <w:p w:rsidR="00470296" w:rsidRPr="002F214B" w:rsidRDefault="00470296">
      <w:pPr>
        <w:pStyle w:val="Ttol1"/>
        <w:pBdr>
          <w:bottom w:val="single" w:sz="24" w:space="4" w:color="D9D9D9"/>
        </w:pBdr>
        <w:rPr>
          <w:rFonts w:ascii="Arial" w:eastAsia="Times New Roman" w:hAnsi="Arial" w:cs="Arial"/>
          <w:color w:val="335C85"/>
          <w:sz w:val="24"/>
          <w:szCs w:val="24"/>
          <w:lang w:val="ca-ES"/>
        </w:rPr>
      </w:pPr>
      <w:r w:rsidRPr="002F214B">
        <w:rPr>
          <w:rFonts w:ascii="Arial" w:eastAsia="Times New Roman" w:hAnsi="Arial" w:cs="Arial"/>
          <w:color w:val="335C85"/>
          <w:sz w:val="24"/>
          <w:szCs w:val="24"/>
          <w:lang w:val="ca-ES"/>
        </w:rPr>
        <w:t xml:space="preserve">Procediment d´elaboració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comissió de Verificació de Plans d´Estudi designada pel Pleno de Consejo Universidades, arran de l´informe d´avaluació de l´ANECA, emet una verificació positiva a l´agost de 2009 de les titulacion</w:t>
      </w:r>
      <w:r w:rsidR="0038307E">
        <w:rPr>
          <w:rFonts w:ascii="Arial" w:hAnsi="Arial" w:cs="Arial"/>
          <w:color w:val="335C85"/>
          <w:sz w:val="20"/>
          <w:szCs w:val="20"/>
          <w:lang w:val="ca-ES"/>
        </w:rPr>
        <w:t xml:space="preserve">s (GEDIDP, GEE, GEEIA, GEM), </w:t>
      </w:r>
      <w:r w:rsidRPr="002F214B">
        <w:rPr>
          <w:rFonts w:ascii="Arial" w:hAnsi="Arial" w:cs="Arial"/>
          <w:color w:val="335C85"/>
          <w:sz w:val="20"/>
          <w:szCs w:val="20"/>
          <w:lang w:val="ca-ES"/>
        </w:rPr>
        <w:t>i Grau en Enginyeria de Sistemes El</w:t>
      </w:r>
      <w:r w:rsidR="00EE7DB5">
        <w:rPr>
          <w:rFonts w:ascii="Arial" w:hAnsi="Arial" w:cs="Arial"/>
          <w:color w:val="335C85"/>
          <w:sz w:val="20"/>
          <w:szCs w:val="20"/>
          <w:lang w:val="ca-ES"/>
        </w:rPr>
        <w:t xml:space="preserve">ectrònics (titulació actualment </w:t>
      </w:r>
      <w:r w:rsidRPr="002F214B">
        <w:rPr>
          <w:rFonts w:ascii="Arial" w:hAnsi="Arial" w:cs="Arial"/>
          <w:color w:val="335C85"/>
          <w:sz w:val="20"/>
          <w:szCs w:val="20"/>
          <w:lang w:val="ca-ES"/>
        </w:rPr>
        <w:t xml:space="preserve">desprogramada). </w:t>
      </w:r>
      <w:r w:rsidR="0038307E">
        <w:rPr>
          <w:rFonts w:ascii="Arial" w:hAnsi="Arial" w:cs="Arial"/>
          <w:color w:val="335C85"/>
          <w:sz w:val="20"/>
          <w:szCs w:val="20"/>
          <w:lang w:val="ca-ES"/>
        </w:rPr>
        <w:t>Aquesta comissió emet verificació positiva</w:t>
      </w:r>
      <w:r w:rsidR="004B211C">
        <w:rPr>
          <w:rFonts w:ascii="Arial" w:hAnsi="Arial" w:cs="Arial"/>
          <w:color w:val="335C85"/>
          <w:sz w:val="20"/>
          <w:szCs w:val="20"/>
          <w:lang w:val="ca-ES"/>
        </w:rPr>
        <w:t xml:space="preserve"> a agost de 2010 de la titulació GEI. </w:t>
      </w:r>
      <w:r w:rsidRPr="002F214B">
        <w:rPr>
          <w:rFonts w:ascii="Arial" w:hAnsi="Arial" w:cs="Arial"/>
          <w:color w:val="335C85"/>
          <w:sz w:val="20"/>
          <w:szCs w:val="20"/>
          <w:lang w:val="ca-ES"/>
        </w:rPr>
        <w:t>I pos</w:t>
      </w:r>
      <w:r w:rsidR="00A4657A">
        <w:rPr>
          <w:rFonts w:ascii="Arial" w:hAnsi="Arial" w:cs="Arial"/>
          <w:color w:val="335C85"/>
          <w:sz w:val="20"/>
          <w:szCs w:val="20"/>
          <w:lang w:val="ca-ES"/>
        </w:rPr>
        <w:t xml:space="preserve">teriorment a l´octubre de 2012, </w:t>
      </w:r>
      <w:r w:rsidRPr="002F214B">
        <w:rPr>
          <w:rFonts w:ascii="Arial" w:hAnsi="Arial" w:cs="Arial"/>
          <w:color w:val="335C85"/>
          <w:sz w:val="20"/>
          <w:szCs w:val="20"/>
          <w:lang w:val="ca-ES"/>
        </w:rPr>
        <w:t xml:space="preserve">verificació positiva </w:t>
      </w:r>
      <w:r w:rsidR="005B76DD">
        <w:rPr>
          <w:rFonts w:ascii="Arial" w:hAnsi="Arial" w:cs="Arial"/>
          <w:color w:val="335C85"/>
          <w:sz w:val="20"/>
          <w:szCs w:val="20"/>
          <w:lang w:val="ca-ES"/>
        </w:rPr>
        <w:t xml:space="preserve">del </w:t>
      </w:r>
      <w:r w:rsidRPr="002F214B">
        <w:rPr>
          <w:rFonts w:ascii="Arial" w:hAnsi="Arial" w:cs="Arial"/>
          <w:color w:val="335C85"/>
          <w:sz w:val="20"/>
          <w:szCs w:val="20"/>
          <w:lang w:val="ca-ES"/>
        </w:rPr>
        <w:t>màster MUESAEI.</w:t>
      </w:r>
      <w:r w:rsidR="00BE398A">
        <w:rPr>
          <w:rFonts w:ascii="Arial" w:hAnsi="Arial" w:cs="Arial"/>
          <w:color w:val="335C85"/>
          <w:sz w:val="20"/>
          <w:szCs w:val="20"/>
          <w:lang w:val="ca-ES"/>
        </w:rPr>
        <w:t xml:space="preserve"> Això permet la posada en marxa de les titulacions esmentades, produint-se les primeres promocions </w:t>
      </w:r>
      <w:r w:rsidR="00BE398A">
        <w:rPr>
          <w:rFonts w:ascii="Arial" w:hAnsi="Arial" w:cs="Arial"/>
          <w:color w:val="335C85"/>
          <w:sz w:val="20"/>
          <w:szCs w:val="20"/>
          <w:lang w:val="ca-ES"/>
        </w:rPr>
        <w:lastRenderedPageBreak/>
        <w:t>d’egressats al juliol de 2013 (GEDIDP, GEE, GEEIA, GEM) i al juliol de 2014 (GEI) i la prevista per a febrer 2015 (MUESAEI).</w:t>
      </w:r>
    </w:p>
    <w:p w:rsidR="00BE398A" w:rsidRPr="002F214B" w:rsidRDefault="00BE398A" w:rsidP="00BE398A">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Comissió Permanent de juny de 2014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aprova la Política de Qualitat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w:t>
      </w:r>
      <w:r>
        <w:rPr>
          <w:rStyle w:val="Refernciadenotaapeudepgina"/>
          <w:rFonts w:ascii="Arial" w:hAnsi="Arial" w:cs="Arial"/>
          <w:color w:val="335C85"/>
          <w:sz w:val="20"/>
          <w:szCs w:val="20"/>
          <w:lang w:val="ca-ES"/>
        </w:rPr>
        <w:footnoteReference w:id="7"/>
      </w:r>
      <w:r w:rsidRPr="002F214B">
        <w:rPr>
          <w:rFonts w:ascii="Arial" w:hAnsi="Arial" w:cs="Arial"/>
          <w:color w:val="335C85"/>
          <w:sz w:val="20"/>
          <w:szCs w:val="20"/>
          <w:lang w:val="ca-ES"/>
        </w:rPr>
        <w:t xml:space="preserve"> on s´indica que la Direcció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estableix els principals objectius de la seva qualitat de la formació,</w:t>
      </w:r>
      <w:r>
        <w:rPr>
          <w:rFonts w:ascii="Arial" w:hAnsi="Arial" w:cs="Arial"/>
          <w:color w:val="335C85"/>
          <w:sz w:val="20"/>
          <w:szCs w:val="20"/>
          <w:lang w:val="ca-ES"/>
        </w:rPr>
        <w:t xml:space="preserve"> entre ells, el suport a processos orientats al seguiment i si escau, </w:t>
      </w:r>
      <w:r w:rsidRPr="002F214B">
        <w:rPr>
          <w:rFonts w:ascii="Arial" w:hAnsi="Arial" w:cs="Arial"/>
          <w:color w:val="335C85"/>
          <w:sz w:val="20"/>
          <w:szCs w:val="20"/>
          <w:lang w:val="ca-ES"/>
        </w:rPr>
        <w:t xml:space="preserve"> millora de les titulacions</w:t>
      </w:r>
      <w:r>
        <w:rPr>
          <w:rFonts w:ascii="Arial" w:hAnsi="Arial" w:cs="Arial"/>
          <w:color w:val="335C85"/>
          <w:sz w:val="20"/>
          <w:szCs w:val="20"/>
          <w:lang w:val="ca-ES"/>
        </w:rPr>
        <w:t>, seguint la política de qualitat de la UPC</w:t>
      </w:r>
      <w:r>
        <w:rPr>
          <w:rStyle w:val="Refernciadenotaapeudepgina"/>
          <w:rFonts w:ascii="Arial" w:hAnsi="Arial" w:cs="Arial"/>
          <w:color w:val="335C85"/>
          <w:sz w:val="20"/>
          <w:szCs w:val="20"/>
          <w:lang w:val="ca-ES"/>
        </w:rPr>
        <w:footnoteReference w:id="8"/>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Vicerectorat d´Estudis i Planificació amb el suport del Gabinet de Planificació, Avaluació i Qualitat (GPAQ) disposa els mecanismes per a la formació i l´ús de </w:t>
      </w:r>
      <w:r w:rsidR="001365EC">
        <w:rPr>
          <w:rFonts w:ascii="Arial" w:hAnsi="Arial" w:cs="Arial"/>
          <w:color w:val="335C85"/>
          <w:sz w:val="20"/>
          <w:szCs w:val="20"/>
          <w:lang w:val="ca-ES"/>
        </w:rPr>
        <w:t>les eines per facilitar la posada</w:t>
      </w:r>
      <w:r w:rsidRPr="002F214B">
        <w:rPr>
          <w:rFonts w:ascii="Arial" w:hAnsi="Arial" w:cs="Arial"/>
          <w:color w:val="335C85"/>
          <w:sz w:val="20"/>
          <w:szCs w:val="20"/>
          <w:lang w:val="ca-ES"/>
        </w:rPr>
        <w:t xml:space="preserve"> en marxa del procés d´acreditació</w:t>
      </w:r>
      <w:r w:rsidR="00BE398A">
        <w:rPr>
          <w:rFonts w:ascii="Arial" w:hAnsi="Arial" w:cs="Arial"/>
          <w:color w:val="335C85"/>
          <w:sz w:val="20"/>
          <w:szCs w:val="20"/>
          <w:lang w:val="ca-ES"/>
        </w:rPr>
        <w:t xml:space="preserve"> de totes les titulacions del </w:t>
      </w:r>
      <w:r w:rsidR="008D3626">
        <w:rPr>
          <w:rFonts w:ascii="Arial" w:hAnsi="Arial" w:cs="Arial"/>
          <w:color w:val="335C85"/>
          <w:sz w:val="20"/>
          <w:szCs w:val="20"/>
          <w:lang w:val="ca-ES"/>
        </w:rPr>
        <w:t>Centre</w:t>
      </w:r>
      <w:r w:rsidR="00BE398A">
        <w:rPr>
          <w:rFonts w:ascii="Arial" w:hAnsi="Arial" w:cs="Arial"/>
          <w:color w:val="335C85"/>
          <w:sz w:val="20"/>
          <w:szCs w:val="20"/>
          <w:lang w:val="ca-ES"/>
        </w:rPr>
        <w:t xml:space="preserve"> EPSEVG.</w:t>
      </w:r>
    </w:p>
    <w:p w:rsidR="00470296" w:rsidRPr="002F214B" w:rsidRDefault="0021235A">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El </w:t>
      </w:r>
      <w:r w:rsidR="00470296" w:rsidRPr="002F214B">
        <w:rPr>
          <w:rFonts w:ascii="Arial" w:hAnsi="Arial" w:cs="Arial"/>
          <w:color w:val="335C85"/>
          <w:sz w:val="20"/>
          <w:szCs w:val="20"/>
          <w:lang w:val="ca-ES"/>
        </w:rPr>
        <w:t xml:space="preserve">17 de setembre de 2014, una representació del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 xml:space="preserve"> assisteix a una sessió convocada pel Vicerectorat d´Estudis i Planificació, on conjuntament amb el GPAQ es detallava el procés d´acreditació, les dimensions addicionals i els exemples d´autoinformes d´altres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s de la Universitat.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reunió d´equip directiu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del 30 de setembre de 2014 s´acorda no optar a segell temàtic de qualitat ni a cap dimensió addicional. En a</w:t>
      </w:r>
      <w:r w:rsidR="00C00490">
        <w:rPr>
          <w:rFonts w:ascii="Arial" w:hAnsi="Arial" w:cs="Arial"/>
          <w:color w:val="335C85"/>
          <w:sz w:val="20"/>
          <w:szCs w:val="20"/>
          <w:lang w:val="ca-ES"/>
        </w:rPr>
        <w:t>q</w:t>
      </w:r>
      <w:r w:rsidR="00830C7B">
        <w:rPr>
          <w:rFonts w:ascii="Arial" w:hAnsi="Arial" w:cs="Arial"/>
          <w:color w:val="335C85"/>
          <w:sz w:val="20"/>
          <w:szCs w:val="20"/>
          <w:lang w:val="ca-ES"/>
        </w:rPr>
        <w:t xml:space="preserve">uesta mateixa reunió es constitueix </w:t>
      </w:r>
      <w:r w:rsidRPr="002F214B">
        <w:rPr>
          <w:rFonts w:ascii="Arial" w:hAnsi="Arial" w:cs="Arial"/>
          <w:color w:val="335C85"/>
          <w:sz w:val="20"/>
          <w:szCs w:val="20"/>
          <w:lang w:val="ca-ES"/>
        </w:rPr>
        <w:t>el Comitè d</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Intern (CAI).</w:t>
      </w:r>
    </w:p>
    <w:p w:rsidR="00470296" w:rsidRPr="002F214B" w:rsidRDefault="0021235A">
      <w:pPr>
        <w:pStyle w:val="NormalWeb"/>
        <w:jc w:val="both"/>
        <w:rPr>
          <w:rFonts w:ascii="Arial" w:hAnsi="Arial" w:cs="Arial"/>
          <w:color w:val="335C85"/>
          <w:sz w:val="20"/>
          <w:szCs w:val="20"/>
          <w:lang w:val="ca-ES"/>
        </w:rPr>
      </w:pPr>
      <w:r>
        <w:rPr>
          <w:rFonts w:ascii="Arial" w:hAnsi="Arial" w:cs="Arial"/>
          <w:color w:val="335C85"/>
          <w:sz w:val="20"/>
          <w:szCs w:val="20"/>
          <w:lang w:val="ca-ES"/>
        </w:rPr>
        <w:t>Els membres que formen el CAI i les seves respectives funcions són</w:t>
      </w:r>
      <w:r w:rsidR="00470296" w:rsidRPr="002F214B">
        <w:rPr>
          <w:rFonts w:ascii="Arial" w:hAnsi="Arial" w:cs="Arial"/>
          <w:color w:val="335C85"/>
          <w:sz w:val="20"/>
          <w:szCs w:val="20"/>
          <w:lang w:val="ca-ES"/>
        </w:rPr>
        <w:t>:</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 xml:space="preserve">El Director en tasques de </w:t>
      </w:r>
      <w:r w:rsidR="00830C7B">
        <w:rPr>
          <w:rFonts w:ascii="Arial" w:hAnsi="Arial" w:cs="Arial"/>
          <w:color w:val="335C85"/>
          <w:sz w:val="20"/>
          <w:szCs w:val="20"/>
          <w:lang w:val="ca-ES"/>
        </w:rPr>
        <w:t>re</w:t>
      </w:r>
      <w:r w:rsidRPr="002A147B">
        <w:rPr>
          <w:rFonts w:ascii="Arial" w:hAnsi="Arial" w:cs="Arial"/>
          <w:color w:val="335C85"/>
          <w:sz w:val="20"/>
          <w:szCs w:val="20"/>
          <w:lang w:val="ca-ES"/>
        </w:rPr>
        <w:t xml:space="preserve">presentació del </w:t>
      </w:r>
      <w:r w:rsidR="008D3626" w:rsidRPr="002A147B">
        <w:rPr>
          <w:rFonts w:ascii="Arial" w:hAnsi="Arial" w:cs="Arial"/>
          <w:color w:val="335C85"/>
          <w:sz w:val="20"/>
          <w:szCs w:val="20"/>
          <w:lang w:val="ca-ES"/>
        </w:rPr>
        <w:t>Centre</w:t>
      </w:r>
      <w:r w:rsidRPr="002A147B">
        <w:rPr>
          <w:rFonts w:ascii="Arial" w:hAnsi="Arial" w:cs="Arial"/>
          <w:color w:val="335C85"/>
          <w:sz w:val="20"/>
          <w:szCs w:val="20"/>
          <w:lang w:val="ca-ES"/>
        </w:rPr>
        <w:t xml:space="preserve"> i coordinador del CAI EPSEVG.</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El Cap de la Unitat Transversal de Gestió supervisa els serveis de suport a la formació.</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 xml:space="preserve">El Sotsdirector Cap d´Estudis coordina l´oferta formativa global i els aspectes de millora transversals entre titulacions en una visió de </w:t>
      </w:r>
      <w:r w:rsidR="008D3626" w:rsidRPr="002A147B">
        <w:rPr>
          <w:rFonts w:ascii="Arial" w:hAnsi="Arial" w:cs="Arial"/>
          <w:color w:val="335C85"/>
          <w:sz w:val="20"/>
          <w:szCs w:val="20"/>
          <w:lang w:val="ca-ES"/>
        </w:rPr>
        <w:t>Centre</w:t>
      </w:r>
      <w:r w:rsidRPr="002A147B">
        <w:rPr>
          <w:rFonts w:ascii="Arial" w:hAnsi="Arial" w:cs="Arial"/>
          <w:color w:val="335C85"/>
          <w:sz w:val="20"/>
          <w:szCs w:val="20"/>
          <w:lang w:val="ca-ES"/>
        </w:rPr>
        <w:t>.</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El Sotsdirector de Qualitat, des de la Comissió de Qualitat, facilita la generació i seguiment d´indicadors rellevants de les titulacio</w:t>
      </w:r>
      <w:r w:rsidR="0021235A" w:rsidRPr="002A147B">
        <w:rPr>
          <w:rFonts w:ascii="Arial" w:hAnsi="Arial" w:cs="Arial"/>
          <w:color w:val="335C85"/>
          <w:sz w:val="20"/>
          <w:szCs w:val="20"/>
          <w:lang w:val="ca-ES"/>
        </w:rPr>
        <w:t>ns dins una eina de suport col·l</w:t>
      </w:r>
      <w:r w:rsidRPr="002A147B">
        <w:rPr>
          <w:rFonts w:ascii="Arial" w:hAnsi="Arial" w:cs="Arial"/>
          <w:color w:val="335C85"/>
          <w:sz w:val="20"/>
          <w:szCs w:val="20"/>
          <w:lang w:val="ca-ES"/>
        </w:rPr>
        <w:t>aborativa que permet elaborar la guia d´evidències.</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El Cap de la Unitat de Suport a la Docència i Qualitat gestiona l´obtenció de dades i el lligam entre Acreditació i el</w:t>
      </w:r>
      <w:r w:rsidR="00C00490" w:rsidRPr="002A147B">
        <w:rPr>
          <w:rFonts w:ascii="Arial" w:hAnsi="Arial" w:cs="Arial"/>
          <w:color w:val="335C85"/>
          <w:sz w:val="20"/>
          <w:szCs w:val="20"/>
          <w:lang w:val="ca-ES"/>
        </w:rPr>
        <w:t>s</w:t>
      </w:r>
      <w:r w:rsidRPr="002A147B">
        <w:rPr>
          <w:rFonts w:ascii="Arial" w:hAnsi="Arial" w:cs="Arial"/>
          <w:color w:val="335C85"/>
          <w:sz w:val="20"/>
          <w:szCs w:val="20"/>
          <w:lang w:val="ca-ES"/>
        </w:rPr>
        <w:t xml:space="preserve"> processos presents en el Sistema de Garantia Interna de Qualitat</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Els Coordinadors de Titulació generen els informes de seguiment de les titulacions IST, aporten pautes per a modificacions i plans de millora.</w:t>
      </w:r>
    </w:p>
    <w:p w:rsidR="00470296" w:rsidRPr="002A147B" w:rsidRDefault="00830C7B" w:rsidP="00A15A3E">
      <w:pPr>
        <w:pStyle w:val="Llista2"/>
        <w:numPr>
          <w:ilvl w:val="0"/>
          <w:numId w:val="8"/>
        </w:numPr>
        <w:rPr>
          <w:rFonts w:ascii="Arial" w:hAnsi="Arial" w:cs="Arial"/>
          <w:color w:val="335C85"/>
          <w:sz w:val="20"/>
          <w:szCs w:val="20"/>
          <w:lang w:val="ca-ES"/>
        </w:rPr>
      </w:pPr>
      <w:r>
        <w:rPr>
          <w:rFonts w:ascii="Arial" w:hAnsi="Arial" w:cs="Arial"/>
          <w:color w:val="335C85"/>
          <w:sz w:val="20"/>
          <w:szCs w:val="20"/>
          <w:lang w:val="ca-ES"/>
        </w:rPr>
        <w:t>E</w:t>
      </w:r>
      <w:r w:rsidR="00470296" w:rsidRPr="002A147B">
        <w:rPr>
          <w:rFonts w:ascii="Arial" w:hAnsi="Arial" w:cs="Arial"/>
          <w:color w:val="335C85"/>
          <w:sz w:val="20"/>
          <w:szCs w:val="20"/>
          <w:lang w:val="ca-ES"/>
        </w:rPr>
        <w:t>xpert en política acadèmica de l´anterior equip directiu i coordinador de les memòries enviades a verificar al 2009.</w:t>
      </w:r>
    </w:p>
    <w:p w:rsidR="00470296" w:rsidRPr="002A147B" w:rsidRDefault="00470296" w:rsidP="00A15A3E">
      <w:pPr>
        <w:pStyle w:val="Llista2"/>
        <w:numPr>
          <w:ilvl w:val="0"/>
          <w:numId w:val="8"/>
        </w:numPr>
        <w:rPr>
          <w:rFonts w:ascii="Arial" w:hAnsi="Arial" w:cs="Arial"/>
          <w:color w:val="335C85"/>
          <w:sz w:val="20"/>
          <w:szCs w:val="20"/>
          <w:lang w:val="ca-ES"/>
        </w:rPr>
      </w:pPr>
      <w:r w:rsidRPr="002A147B">
        <w:rPr>
          <w:rFonts w:ascii="Arial" w:hAnsi="Arial" w:cs="Arial"/>
          <w:color w:val="335C85"/>
          <w:sz w:val="20"/>
          <w:szCs w:val="20"/>
          <w:lang w:val="ca-ES"/>
        </w:rPr>
        <w:t>El President de la Delegació Estudiants actua com a portaveu de l´estudiantat i aportant la valoració de satisfacció.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Es preparen en </w:t>
      </w:r>
      <w:r w:rsidR="005B76DD" w:rsidRPr="002F214B">
        <w:rPr>
          <w:rFonts w:ascii="Arial" w:hAnsi="Arial" w:cs="Arial"/>
          <w:color w:val="335C85"/>
          <w:sz w:val="20"/>
          <w:szCs w:val="20"/>
          <w:lang w:val="ca-ES"/>
        </w:rPr>
        <w:t>paral·lel</w:t>
      </w:r>
      <w:r w:rsidRPr="002F214B">
        <w:rPr>
          <w:rFonts w:ascii="Arial" w:hAnsi="Arial" w:cs="Arial"/>
          <w:color w:val="335C85"/>
          <w:sz w:val="20"/>
          <w:szCs w:val="20"/>
          <w:lang w:val="ca-ES"/>
        </w:rPr>
        <w:t xml:space="preserve"> dos línies de treball que estan entrellaçades: el C</w:t>
      </w:r>
      <w:r w:rsidR="00104E31">
        <w:rPr>
          <w:rFonts w:ascii="Arial" w:hAnsi="Arial" w:cs="Arial"/>
          <w:color w:val="335C85"/>
          <w:sz w:val="20"/>
          <w:szCs w:val="20"/>
          <w:lang w:val="ca-ES"/>
        </w:rPr>
        <w:t xml:space="preserve">omitè d´Avaluació Intern per </w:t>
      </w:r>
      <w:r w:rsidRPr="002F214B">
        <w:rPr>
          <w:rFonts w:ascii="Arial" w:hAnsi="Arial" w:cs="Arial"/>
          <w:color w:val="335C85"/>
          <w:sz w:val="20"/>
          <w:szCs w:val="20"/>
          <w:lang w:val="ca-ES"/>
        </w:rPr>
        <w:t>emplenar evidències i estàndards de l</w:t>
      </w:r>
      <w:r w:rsidR="00A15A3E">
        <w:rPr>
          <w:rFonts w:ascii="Arial" w:hAnsi="Arial" w:cs="Arial"/>
          <w:color w:val="335C85"/>
          <w:sz w:val="20"/>
          <w:szCs w:val="20"/>
          <w:lang w:val="ca-ES"/>
        </w:rPr>
        <w:t>’</w:t>
      </w:r>
      <w:r w:rsidRPr="002F214B">
        <w:rPr>
          <w:rFonts w:ascii="Arial" w:hAnsi="Arial" w:cs="Arial"/>
          <w:color w:val="335C85"/>
          <w:sz w:val="20"/>
          <w:szCs w:val="20"/>
          <w:lang w:val="ca-ES"/>
        </w:rPr>
        <w:t>autoinforme i les Comissions de Coordinació Docent i d´Àrea Docent per a l</w:t>
      </w:r>
      <w:r w:rsidR="00A15A3E">
        <w:rPr>
          <w:rFonts w:ascii="Arial" w:hAnsi="Arial" w:cs="Arial"/>
          <w:color w:val="335C85"/>
          <w:sz w:val="20"/>
          <w:szCs w:val="20"/>
          <w:lang w:val="ca-ES"/>
        </w:rPr>
        <w:t>’</w:t>
      </w:r>
      <w:r w:rsidRPr="002F214B">
        <w:rPr>
          <w:rFonts w:ascii="Arial" w:hAnsi="Arial" w:cs="Arial"/>
          <w:color w:val="335C85"/>
          <w:sz w:val="20"/>
          <w:szCs w:val="20"/>
          <w:lang w:val="ca-ES"/>
        </w:rPr>
        <w:t>anàlisi i les 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Calendari de Sessions de treball del CAI es constitueix en forma de 5 reunions en setmanes consecutives des de</w:t>
      </w:r>
      <w:r w:rsidR="00104E31">
        <w:rPr>
          <w:rFonts w:ascii="Arial" w:hAnsi="Arial" w:cs="Arial"/>
          <w:color w:val="335C85"/>
          <w:sz w:val="20"/>
          <w:szCs w:val="20"/>
          <w:lang w:val="ca-ES"/>
        </w:rPr>
        <w:t>l</w:t>
      </w:r>
      <w:r w:rsidRPr="002F214B">
        <w:rPr>
          <w:rFonts w:ascii="Arial" w:hAnsi="Arial" w:cs="Arial"/>
          <w:color w:val="335C85"/>
          <w:sz w:val="20"/>
          <w:szCs w:val="20"/>
          <w:lang w:val="ca-ES"/>
        </w:rPr>
        <w:t xml:space="preserve"> 16 d</w:t>
      </w:r>
      <w:r w:rsidR="00A15A3E">
        <w:rPr>
          <w:rFonts w:ascii="Arial" w:hAnsi="Arial" w:cs="Arial"/>
          <w:color w:val="335C85"/>
          <w:sz w:val="20"/>
          <w:szCs w:val="20"/>
          <w:lang w:val="ca-ES"/>
        </w:rPr>
        <w:t>’</w:t>
      </w:r>
      <w:r w:rsidRPr="002F214B">
        <w:rPr>
          <w:rFonts w:ascii="Arial" w:hAnsi="Arial" w:cs="Arial"/>
          <w:color w:val="335C85"/>
          <w:sz w:val="20"/>
          <w:szCs w:val="20"/>
          <w:lang w:val="ca-ES"/>
        </w:rPr>
        <w:t>octubre fins a</w:t>
      </w:r>
      <w:r w:rsidR="00104E31">
        <w:rPr>
          <w:rFonts w:ascii="Arial" w:hAnsi="Arial" w:cs="Arial"/>
          <w:color w:val="335C85"/>
          <w:sz w:val="20"/>
          <w:szCs w:val="20"/>
          <w:lang w:val="ca-ES"/>
        </w:rPr>
        <w:t>l</w:t>
      </w:r>
      <w:r w:rsidRPr="002F214B">
        <w:rPr>
          <w:rFonts w:ascii="Arial" w:hAnsi="Arial" w:cs="Arial"/>
          <w:color w:val="335C85"/>
          <w:sz w:val="20"/>
          <w:szCs w:val="20"/>
          <w:lang w:val="ca-ES"/>
        </w:rPr>
        <w:t xml:space="preserve"> 6 de novembre.</w:t>
      </w:r>
    </w:p>
    <w:p w:rsidR="00470296" w:rsidRPr="00830C7B" w:rsidRDefault="00470296" w:rsidP="00A15A3E">
      <w:pPr>
        <w:pStyle w:val="Llista2"/>
        <w:numPr>
          <w:ilvl w:val="0"/>
          <w:numId w:val="9"/>
        </w:numPr>
        <w:rPr>
          <w:rFonts w:ascii="Arial" w:hAnsi="Arial" w:cs="Arial"/>
          <w:color w:val="335C85"/>
          <w:sz w:val="20"/>
          <w:szCs w:val="20"/>
          <w:lang w:val="ca-ES"/>
        </w:rPr>
      </w:pPr>
      <w:r w:rsidRPr="00830C7B">
        <w:rPr>
          <w:rFonts w:ascii="Arial" w:hAnsi="Arial" w:cs="Arial"/>
          <w:color w:val="335C85"/>
          <w:sz w:val="20"/>
          <w:szCs w:val="20"/>
          <w:lang w:val="ca-ES"/>
        </w:rPr>
        <w:t>sessió 1: assignació de tasques</w:t>
      </w:r>
    </w:p>
    <w:p w:rsidR="00470296" w:rsidRPr="00830C7B" w:rsidRDefault="00470296" w:rsidP="00A15A3E">
      <w:pPr>
        <w:pStyle w:val="Llista2"/>
        <w:numPr>
          <w:ilvl w:val="0"/>
          <w:numId w:val="9"/>
        </w:numPr>
        <w:rPr>
          <w:rFonts w:ascii="Arial" w:hAnsi="Arial" w:cs="Arial"/>
          <w:color w:val="335C85"/>
          <w:sz w:val="20"/>
          <w:szCs w:val="20"/>
          <w:lang w:val="ca-ES"/>
        </w:rPr>
      </w:pPr>
      <w:r w:rsidRPr="00830C7B">
        <w:rPr>
          <w:rFonts w:ascii="Arial" w:hAnsi="Arial" w:cs="Arial"/>
          <w:color w:val="335C85"/>
          <w:sz w:val="20"/>
          <w:szCs w:val="20"/>
          <w:lang w:val="ca-ES"/>
        </w:rPr>
        <w:t>sessió 2: confecció d</w:t>
      </w:r>
      <w:r w:rsidR="00A15A3E" w:rsidRPr="00830C7B">
        <w:rPr>
          <w:rFonts w:ascii="Arial" w:hAnsi="Arial" w:cs="Arial"/>
          <w:color w:val="335C85"/>
          <w:sz w:val="20"/>
          <w:szCs w:val="20"/>
          <w:lang w:val="ca-ES"/>
        </w:rPr>
        <w:t>’</w:t>
      </w:r>
      <w:r w:rsidRPr="00830C7B">
        <w:rPr>
          <w:rFonts w:ascii="Arial" w:hAnsi="Arial" w:cs="Arial"/>
          <w:color w:val="335C85"/>
          <w:sz w:val="20"/>
          <w:szCs w:val="20"/>
          <w:lang w:val="ca-ES"/>
        </w:rPr>
        <w:t>evidències</w:t>
      </w:r>
    </w:p>
    <w:p w:rsidR="00470296" w:rsidRPr="00830C7B" w:rsidRDefault="00470296" w:rsidP="00A15A3E">
      <w:pPr>
        <w:pStyle w:val="Llista2"/>
        <w:numPr>
          <w:ilvl w:val="0"/>
          <w:numId w:val="9"/>
        </w:numPr>
        <w:rPr>
          <w:rFonts w:ascii="Arial" w:hAnsi="Arial" w:cs="Arial"/>
          <w:color w:val="335C85"/>
          <w:sz w:val="20"/>
          <w:szCs w:val="20"/>
          <w:lang w:val="ca-ES"/>
        </w:rPr>
      </w:pPr>
      <w:r w:rsidRPr="00830C7B">
        <w:rPr>
          <w:rFonts w:ascii="Arial" w:hAnsi="Arial" w:cs="Arial"/>
          <w:color w:val="335C85"/>
          <w:sz w:val="20"/>
          <w:szCs w:val="20"/>
          <w:lang w:val="ca-ES"/>
        </w:rPr>
        <w:t>sessió 3: valoració i propostes de pla de millora</w:t>
      </w:r>
    </w:p>
    <w:p w:rsidR="00470296" w:rsidRPr="00830C7B" w:rsidRDefault="00470296" w:rsidP="00A15A3E">
      <w:pPr>
        <w:pStyle w:val="Llista2"/>
        <w:numPr>
          <w:ilvl w:val="0"/>
          <w:numId w:val="9"/>
        </w:numPr>
        <w:rPr>
          <w:rFonts w:ascii="Arial" w:hAnsi="Arial" w:cs="Arial"/>
          <w:color w:val="335C85"/>
          <w:sz w:val="20"/>
          <w:szCs w:val="20"/>
          <w:lang w:val="ca-ES"/>
        </w:rPr>
      </w:pPr>
      <w:r w:rsidRPr="00830C7B">
        <w:rPr>
          <w:rFonts w:ascii="Arial" w:hAnsi="Arial" w:cs="Arial"/>
          <w:color w:val="335C85"/>
          <w:sz w:val="20"/>
          <w:szCs w:val="20"/>
          <w:lang w:val="ca-ES"/>
        </w:rPr>
        <w:t>sessió 4: selecció d</w:t>
      </w:r>
      <w:r w:rsidR="00A15A3E" w:rsidRPr="00830C7B">
        <w:rPr>
          <w:rFonts w:ascii="Arial" w:hAnsi="Arial" w:cs="Arial"/>
          <w:color w:val="335C85"/>
          <w:sz w:val="20"/>
          <w:szCs w:val="20"/>
          <w:lang w:val="ca-ES"/>
        </w:rPr>
        <w:t>’</w:t>
      </w:r>
      <w:r w:rsidRPr="00830C7B">
        <w:rPr>
          <w:rFonts w:ascii="Arial" w:hAnsi="Arial" w:cs="Arial"/>
          <w:color w:val="335C85"/>
          <w:sz w:val="20"/>
          <w:szCs w:val="20"/>
          <w:lang w:val="ca-ES"/>
        </w:rPr>
        <w:t>assignatures per a l</w:t>
      </w:r>
      <w:r w:rsidR="00A15A3E" w:rsidRPr="00830C7B">
        <w:rPr>
          <w:rFonts w:ascii="Arial" w:hAnsi="Arial" w:cs="Arial"/>
          <w:color w:val="335C85"/>
          <w:sz w:val="20"/>
          <w:szCs w:val="20"/>
          <w:lang w:val="ca-ES"/>
        </w:rPr>
        <w:t>’</w:t>
      </w:r>
      <w:r w:rsidRPr="00830C7B">
        <w:rPr>
          <w:rFonts w:ascii="Arial" w:hAnsi="Arial" w:cs="Arial"/>
          <w:color w:val="335C85"/>
          <w:sz w:val="20"/>
          <w:szCs w:val="20"/>
          <w:lang w:val="ca-ES"/>
        </w:rPr>
        <w:t>estàndard 6</w:t>
      </w:r>
    </w:p>
    <w:p w:rsidR="00470296" w:rsidRPr="00830C7B" w:rsidRDefault="00470296" w:rsidP="00A15A3E">
      <w:pPr>
        <w:pStyle w:val="Llista2"/>
        <w:numPr>
          <w:ilvl w:val="0"/>
          <w:numId w:val="9"/>
        </w:numPr>
        <w:rPr>
          <w:rFonts w:ascii="Arial" w:hAnsi="Arial" w:cs="Arial"/>
          <w:color w:val="335C85"/>
          <w:sz w:val="20"/>
          <w:szCs w:val="20"/>
          <w:lang w:val="ca-ES"/>
        </w:rPr>
      </w:pPr>
      <w:r w:rsidRPr="00830C7B">
        <w:rPr>
          <w:rFonts w:ascii="Arial" w:hAnsi="Arial" w:cs="Arial"/>
          <w:color w:val="335C85"/>
          <w:sz w:val="20"/>
          <w:szCs w:val="20"/>
          <w:lang w:val="ca-ES"/>
        </w:rPr>
        <w:t>sessió 5: valoració de l</w:t>
      </w:r>
      <w:r w:rsidR="00A15A3E" w:rsidRPr="00830C7B">
        <w:rPr>
          <w:rFonts w:ascii="Arial" w:hAnsi="Arial" w:cs="Arial"/>
          <w:color w:val="335C85"/>
          <w:sz w:val="20"/>
          <w:szCs w:val="20"/>
          <w:lang w:val="ca-ES"/>
        </w:rPr>
        <w:t>’</w:t>
      </w:r>
      <w:r w:rsidRPr="00830C7B">
        <w:rPr>
          <w:rFonts w:ascii="Arial" w:hAnsi="Arial" w:cs="Arial"/>
          <w:color w:val="335C85"/>
          <w:sz w:val="20"/>
          <w:szCs w:val="20"/>
          <w:lang w:val="ca-ES"/>
        </w:rPr>
        <w:t>autoinforme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El Calendari sintetitzat de les Comissions de Coordinació Docent i d´Àrea Doce</w:t>
      </w:r>
      <w:r w:rsidR="00C00490">
        <w:rPr>
          <w:rFonts w:ascii="Arial" w:hAnsi="Arial" w:cs="Arial"/>
          <w:color w:val="335C85"/>
          <w:sz w:val="20"/>
          <w:szCs w:val="20"/>
          <w:lang w:val="ca-ES"/>
        </w:rPr>
        <w:t>nt es configura al llarg de tot el me</w:t>
      </w:r>
      <w:r w:rsidRPr="002F214B">
        <w:rPr>
          <w:rFonts w:ascii="Arial" w:hAnsi="Arial" w:cs="Arial"/>
          <w:color w:val="335C85"/>
          <w:sz w:val="20"/>
          <w:szCs w:val="20"/>
          <w:lang w:val="ca-ES"/>
        </w:rPr>
        <w:t>s d</w:t>
      </w:r>
      <w:r w:rsidR="00A15A3E">
        <w:rPr>
          <w:rFonts w:ascii="Arial" w:hAnsi="Arial" w:cs="Arial"/>
          <w:color w:val="335C85"/>
          <w:sz w:val="20"/>
          <w:szCs w:val="20"/>
          <w:lang w:val="ca-ES"/>
        </w:rPr>
        <w:t>’</w:t>
      </w:r>
      <w:r w:rsidRPr="002F214B">
        <w:rPr>
          <w:rFonts w:ascii="Arial" w:hAnsi="Arial" w:cs="Arial"/>
          <w:color w:val="335C85"/>
          <w:sz w:val="20"/>
          <w:szCs w:val="20"/>
          <w:lang w:val="ca-ES"/>
        </w:rPr>
        <w:t>octubre i novembre per valorar resultats, detectar problemes i aportar propostes de millora. S</w:t>
      </w:r>
      <w:r w:rsidR="00A15A3E">
        <w:rPr>
          <w:rFonts w:ascii="Arial" w:hAnsi="Arial" w:cs="Arial"/>
          <w:color w:val="335C85"/>
          <w:sz w:val="20"/>
          <w:szCs w:val="20"/>
          <w:lang w:val="ca-ES"/>
        </w:rPr>
        <w:t>’</w:t>
      </w:r>
      <w:r w:rsidRPr="002F214B">
        <w:rPr>
          <w:rFonts w:ascii="Arial" w:hAnsi="Arial" w:cs="Arial"/>
          <w:color w:val="335C85"/>
          <w:sz w:val="20"/>
          <w:szCs w:val="20"/>
          <w:lang w:val="ca-ES"/>
        </w:rPr>
        <w:t>ha fet una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per cada una de les titulacions de Grau. Cada coordinador ha revisat els principals indicadors, l</w:t>
      </w:r>
      <w:r w:rsidR="00A15A3E">
        <w:rPr>
          <w:rFonts w:ascii="Arial" w:hAnsi="Arial" w:cs="Arial"/>
          <w:color w:val="335C85"/>
          <w:sz w:val="20"/>
          <w:szCs w:val="20"/>
          <w:lang w:val="ca-ES"/>
        </w:rPr>
        <w:t>’</w:t>
      </w:r>
      <w:r w:rsidRPr="002F214B">
        <w:rPr>
          <w:rFonts w:ascii="Arial" w:hAnsi="Arial" w:cs="Arial"/>
          <w:color w:val="335C85"/>
          <w:sz w:val="20"/>
          <w:szCs w:val="20"/>
          <w:lang w:val="ca-ES"/>
        </w:rPr>
        <w:t>anàlisi i la proposta de millores. Tota la documentació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comissions ha estat la base documental per a la Comissió de Coordinació Docent on el Sotsdirector Cap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Estudis ha treballat una visió transversal de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Aquestes activitats es complementen en la valoració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autoinforme per la Comissió de Qualitat, l</w:t>
      </w:r>
      <w:r w:rsidR="00A15A3E">
        <w:rPr>
          <w:rFonts w:ascii="Arial" w:hAnsi="Arial" w:cs="Arial"/>
          <w:color w:val="335C85"/>
          <w:sz w:val="20"/>
          <w:szCs w:val="20"/>
          <w:lang w:val="ca-ES"/>
        </w:rPr>
        <w:t>’</w:t>
      </w:r>
      <w:r w:rsidRPr="002F214B">
        <w:rPr>
          <w:rFonts w:ascii="Arial" w:hAnsi="Arial" w:cs="Arial"/>
          <w:color w:val="335C85"/>
          <w:sz w:val="20"/>
          <w:szCs w:val="20"/>
          <w:lang w:val="ca-ES"/>
        </w:rPr>
        <w:t>Equip Directiu, audiència pública i la seva aprovació en Comissió Permanent (gener 2015).</w:t>
      </w:r>
    </w:p>
    <w:p w:rsidR="00470296" w:rsidRPr="002F214B" w:rsidRDefault="00470296">
      <w:pPr>
        <w:pStyle w:val="Ttol1"/>
        <w:pBdr>
          <w:bottom w:val="single" w:sz="24" w:space="4" w:color="D9D9D9"/>
        </w:pBdr>
        <w:rPr>
          <w:rFonts w:ascii="Arial" w:eastAsia="Times New Roman" w:hAnsi="Arial" w:cs="Arial"/>
          <w:color w:val="335C85"/>
          <w:sz w:val="24"/>
          <w:szCs w:val="24"/>
          <w:lang w:val="ca-ES"/>
        </w:rPr>
      </w:pPr>
      <w:r w:rsidRPr="002F214B">
        <w:rPr>
          <w:rFonts w:ascii="Arial" w:eastAsia="Times New Roman" w:hAnsi="Arial" w:cs="Arial"/>
          <w:color w:val="335C85"/>
          <w:sz w:val="24"/>
          <w:szCs w:val="24"/>
          <w:lang w:val="ca-ES"/>
        </w:rPr>
        <w:t xml:space="preserve">Valoració de la implicació dels agents, de les evidències i de la satisfacció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S´ha treballat a nivell de Comitè Avaluació Intern, Equip Directiu, Gabinet de Planificació i Avaluació de la Qualitat (se</w:t>
      </w:r>
      <w:r w:rsidR="005B76DD">
        <w:rPr>
          <w:rFonts w:ascii="Arial" w:hAnsi="Arial" w:cs="Arial"/>
          <w:color w:val="335C85"/>
          <w:sz w:val="20"/>
          <w:szCs w:val="20"/>
          <w:lang w:val="ca-ES"/>
        </w:rPr>
        <w:t>ssió de treball a la seu del GPAQ</w:t>
      </w:r>
      <w:r w:rsidRPr="002F214B">
        <w:rPr>
          <w:rFonts w:ascii="Arial" w:hAnsi="Arial" w:cs="Arial"/>
          <w:color w:val="335C85"/>
          <w:sz w:val="20"/>
          <w:szCs w:val="20"/>
          <w:lang w:val="ca-ES"/>
        </w:rPr>
        <w:t xml:space="preserve">, 27 novembre 2014) i en les </w:t>
      </w:r>
      <w:r w:rsidR="00983083">
        <w:rPr>
          <w:rFonts w:ascii="Arial" w:hAnsi="Arial" w:cs="Arial"/>
          <w:color w:val="335C85"/>
          <w:sz w:val="20"/>
          <w:szCs w:val="20"/>
          <w:lang w:val="ca-ES"/>
        </w:rPr>
        <w:t xml:space="preserve">Comissions citades anteriorment. </w:t>
      </w:r>
      <w:r w:rsidRPr="002F214B">
        <w:rPr>
          <w:rFonts w:ascii="Arial" w:hAnsi="Arial" w:cs="Arial"/>
          <w:color w:val="335C85"/>
          <w:sz w:val="20"/>
          <w:szCs w:val="20"/>
          <w:lang w:val="ca-ES"/>
        </w:rPr>
        <w:t>La sinergia ha estat clau per assolir una implicació adient de cada un dels agents.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Les sessions de treball han permès millorar i adequar les evidències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w:t>
      </w:r>
      <w:r w:rsidR="00EE49FB">
        <w:rPr>
          <w:rFonts w:ascii="Arial" w:hAnsi="Arial" w:cs="Arial"/>
          <w:color w:val="335C85"/>
          <w:sz w:val="20"/>
          <w:szCs w:val="20"/>
          <w:lang w:val="ca-ES"/>
        </w:rPr>
        <w:t>perquè</w:t>
      </w:r>
      <w:r w:rsidRPr="002F214B">
        <w:rPr>
          <w:rFonts w:ascii="Arial" w:hAnsi="Arial" w:cs="Arial"/>
          <w:color w:val="335C85"/>
          <w:sz w:val="20"/>
          <w:szCs w:val="20"/>
          <w:lang w:val="ca-ES"/>
        </w:rPr>
        <w:t xml:space="preserve"> tots els agents hagin aportat valor a l´autoinforme.</w:t>
      </w:r>
    </w:p>
    <w:p w:rsidR="00470296" w:rsidRPr="002F214B" w:rsidRDefault="00104E31">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En l’àmbit </w:t>
      </w:r>
      <w:r w:rsidR="00470296" w:rsidRPr="002F214B">
        <w:rPr>
          <w:rFonts w:ascii="Arial" w:hAnsi="Arial" w:cs="Arial"/>
          <w:color w:val="335C85"/>
          <w:sz w:val="20"/>
          <w:szCs w:val="20"/>
          <w:lang w:val="ca-ES"/>
        </w:rPr>
        <w:t xml:space="preserve">de </w:t>
      </w:r>
      <w:r w:rsidR="005B76DD" w:rsidRPr="002F214B">
        <w:rPr>
          <w:rFonts w:ascii="Arial" w:hAnsi="Arial" w:cs="Arial"/>
          <w:color w:val="335C85"/>
          <w:sz w:val="20"/>
          <w:szCs w:val="20"/>
          <w:lang w:val="ca-ES"/>
        </w:rPr>
        <w:t>generació</w:t>
      </w:r>
      <w:r w:rsidR="00470296"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w:t>
      </w:r>
      <w:r w:rsidR="00983083">
        <w:rPr>
          <w:rFonts w:ascii="Arial" w:hAnsi="Arial" w:cs="Arial"/>
          <w:color w:val="335C85"/>
          <w:sz w:val="20"/>
          <w:szCs w:val="20"/>
          <w:lang w:val="ca-ES"/>
        </w:rPr>
        <w:t>vidències s</w:t>
      </w:r>
      <w:r w:rsidR="00A15A3E">
        <w:rPr>
          <w:rFonts w:ascii="Arial" w:hAnsi="Arial" w:cs="Arial"/>
          <w:color w:val="335C85"/>
          <w:sz w:val="20"/>
          <w:szCs w:val="20"/>
          <w:lang w:val="ca-ES"/>
        </w:rPr>
        <w:t>’</w:t>
      </w:r>
      <w:r w:rsidR="00983083">
        <w:rPr>
          <w:rFonts w:ascii="Arial" w:hAnsi="Arial" w:cs="Arial"/>
          <w:color w:val="335C85"/>
          <w:sz w:val="20"/>
          <w:szCs w:val="20"/>
          <w:lang w:val="ca-ES"/>
        </w:rPr>
        <w:t xml:space="preserve">ha treballat amb a prop de </w:t>
      </w:r>
      <w:r w:rsidR="001807A5">
        <w:rPr>
          <w:rFonts w:ascii="Arial" w:hAnsi="Arial" w:cs="Arial"/>
          <w:color w:val="335C85"/>
          <w:sz w:val="20"/>
          <w:szCs w:val="20"/>
          <w:lang w:val="ca-ES"/>
        </w:rPr>
        <w:t>70</w:t>
      </w:r>
      <w:r w:rsidR="005169FA">
        <w:rPr>
          <w:rFonts w:ascii="Arial" w:hAnsi="Arial" w:cs="Arial"/>
          <w:color w:val="335C85"/>
          <w:sz w:val="20"/>
          <w:szCs w:val="20"/>
          <w:lang w:val="ca-ES"/>
        </w:rPr>
        <w:t xml:space="preserve"> evidències que aporte</w:t>
      </w:r>
      <w:r w:rsidR="005B76DD">
        <w:rPr>
          <w:rFonts w:ascii="Arial" w:hAnsi="Arial" w:cs="Arial"/>
          <w:color w:val="335C85"/>
          <w:sz w:val="20"/>
          <w:szCs w:val="20"/>
          <w:lang w:val="ca-ES"/>
        </w:rPr>
        <w:t>n</w:t>
      </w:r>
      <w:r w:rsidR="00470296" w:rsidRPr="002F214B">
        <w:rPr>
          <w:rFonts w:ascii="Arial" w:hAnsi="Arial" w:cs="Arial"/>
          <w:color w:val="335C85"/>
          <w:sz w:val="20"/>
          <w:szCs w:val="20"/>
          <w:lang w:val="ca-ES"/>
        </w:rPr>
        <w:t xml:space="preserve"> de forma clara la fonamentació dels arguments que es presenten al llarg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autoinforme. Alhora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ha volgut transmetre a través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 xml:space="preserve">algunes evidències  la </w:t>
      </w:r>
      <w:r w:rsidR="005B76DD" w:rsidRPr="002F214B">
        <w:rPr>
          <w:rFonts w:ascii="Arial" w:hAnsi="Arial" w:cs="Arial"/>
          <w:color w:val="335C85"/>
          <w:sz w:val="20"/>
          <w:szCs w:val="20"/>
          <w:lang w:val="ca-ES"/>
        </w:rPr>
        <w:t>singularitat</w:t>
      </w:r>
      <w:r w:rsidR="00470296" w:rsidRPr="002F214B">
        <w:rPr>
          <w:rFonts w:ascii="Arial" w:hAnsi="Arial" w:cs="Arial"/>
          <w:color w:val="335C85"/>
          <w:sz w:val="20"/>
          <w:szCs w:val="20"/>
          <w:lang w:val="ca-ES"/>
        </w:rPr>
        <w:t xml:space="preserve"> del </w:t>
      </w:r>
      <w:r w:rsidR="008D3626">
        <w:rPr>
          <w:rFonts w:ascii="Arial" w:hAnsi="Arial" w:cs="Arial"/>
          <w:color w:val="335C85"/>
          <w:sz w:val="20"/>
          <w:szCs w:val="20"/>
          <w:lang w:val="ca-ES"/>
        </w:rPr>
        <w:t>Centre</w:t>
      </w:r>
      <w:r w:rsidR="005169FA">
        <w:rPr>
          <w:rFonts w:ascii="Arial" w:hAnsi="Arial" w:cs="Arial"/>
          <w:color w:val="335C85"/>
          <w:sz w:val="20"/>
          <w:szCs w:val="20"/>
          <w:lang w:val="ca-ES"/>
        </w:rPr>
        <w:t xml:space="preserve"> EPSEVG en les tasques que porta</w:t>
      </w:r>
      <w:r w:rsidR="00470296" w:rsidRPr="002F214B">
        <w:rPr>
          <w:rFonts w:ascii="Arial" w:hAnsi="Arial" w:cs="Arial"/>
          <w:color w:val="335C85"/>
          <w:sz w:val="20"/>
          <w:szCs w:val="20"/>
          <w:lang w:val="ca-ES"/>
        </w:rPr>
        <w:t xml:space="preserve"> a terme. La distribució de les evidències ha estat agrupar-les allí on eren necessàries en cada un dels apartats de </w:t>
      </w:r>
      <w:r w:rsidR="005B76DD" w:rsidRPr="002F214B">
        <w:rPr>
          <w:rFonts w:ascii="Arial" w:hAnsi="Arial" w:cs="Arial"/>
          <w:color w:val="335C85"/>
          <w:sz w:val="20"/>
          <w:szCs w:val="20"/>
          <w:lang w:val="ca-ES"/>
        </w:rPr>
        <w:t>l’autoinforme</w:t>
      </w:r>
      <w:r w:rsidR="005169FA">
        <w:rPr>
          <w:rFonts w:ascii="Arial" w:hAnsi="Arial" w:cs="Arial"/>
          <w:color w:val="335C85"/>
          <w:sz w:val="20"/>
          <w:szCs w:val="20"/>
          <w:lang w:val="ca-ES"/>
        </w:rPr>
        <w:t>, com si de citacions a referències bibliogràfiques es tractés.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ha intentat fer un discurs coherent de principi a fi evitant duplicacions innecessàries.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autoinforme demana un conjunt d</w:t>
      </w:r>
      <w:r w:rsidR="00A15A3E">
        <w:rPr>
          <w:rFonts w:ascii="Arial" w:hAnsi="Arial" w:cs="Arial"/>
          <w:color w:val="335C85"/>
          <w:sz w:val="20"/>
          <w:szCs w:val="20"/>
          <w:lang w:val="ca-ES"/>
        </w:rPr>
        <w:t>’</w:t>
      </w:r>
      <w:r w:rsidRPr="002F214B">
        <w:rPr>
          <w:rFonts w:ascii="Arial" w:hAnsi="Arial" w:cs="Arial"/>
          <w:color w:val="335C85"/>
          <w:sz w:val="20"/>
          <w:szCs w:val="20"/>
          <w:lang w:val="ca-ES"/>
        </w:rPr>
        <w:t>evidències agrupades al voltant de sis estàndards.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3 fa referència a l</w:t>
      </w:r>
      <w:r w:rsidR="00A15A3E">
        <w:rPr>
          <w:rFonts w:ascii="Arial" w:hAnsi="Arial" w:cs="Arial"/>
          <w:color w:val="335C85"/>
          <w:sz w:val="20"/>
          <w:szCs w:val="20"/>
          <w:lang w:val="ca-ES"/>
        </w:rPr>
        <w:t>’</w:t>
      </w:r>
      <w:r w:rsidRPr="002F214B">
        <w:rPr>
          <w:rFonts w:ascii="Arial" w:hAnsi="Arial" w:cs="Arial"/>
          <w:color w:val="335C85"/>
          <w:sz w:val="20"/>
          <w:szCs w:val="20"/>
          <w:lang w:val="ca-ES"/>
        </w:rPr>
        <w:t>eficàcia del SGIQ de la titulació.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observa que les evidències que cal aportar en aquest autoinforme fan referència directa a sis processos que formen part del SGIQ. En concret els processos són 2.1, 3.2, 3.3, 4.1, 6.1 i 7.1. Així, des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treballat en tenir disponibles les evidències dins els processos del SGIQ citats, de forma que estan disposades dins la intranet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(espai EPSEVG) i ara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modificat el seu estat (intranet a públic) </w:t>
      </w:r>
      <w:r w:rsidR="00EE49FB">
        <w:rPr>
          <w:rFonts w:ascii="Arial" w:hAnsi="Arial" w:cs="Arial"/>
          <w:color w:val="335C85"/>
          <w:sz w:val="20"/>
          <w:szCs w:val="20"/>
          <w:lang w:val="ca-ES"/>
        </w:rPr>
        <w:t>perquè</w:t>
      </w:r>
      <w:r w:rsidRPr="002F214B">
        <w:rPr>
          <w:rFonts w:ascii="Arial" w:hAnsi="Arial" w:cs="Arial"/>
          <w:color w:val="335C85"/>
          <w:sz w:val="20"/>
          <w:szCs w:val="20"/>
          <w:lang w:val="ca-ES"/>
        </w:rPr>
        <w:t xml:space="preserve"> puguin ser visibles per al Comitè Extern i grups d</w:t>
      </w:r>
      <w:r w:rsidR="00A15A3E">
        <w:rPr>
          <w:rFonts w:ascii="Arial" w:hAnsi="Arial" w:cs="Arial"/>
          <w:color w:val="335C85"/>
          <w:sz w:val="20"/>
          <w:szCs w:val="20"/>
          <w:lang w:val="ca-ES"/>
        </w:rPr>
        <w:t>’</w:t>
      </w:r>
      <w:r w:rsidRPr="002F214B">
        <w:rPr>
          <w:rFonts w:ascii="Arial" w:hAnsi="Arial" w:cs="Arial"/>
          <w:color w:val="335C85"/>
          <w:sz w:val="20"/>
          <w:szCs w:val="20"/>
          <w:lang w:val="ca-ES"/>
        </w:rPr>
        <w:t>interès.</w:t>
      </w:r>
    </w:p>
    <w:p w:rsidR="00830C7B" w:rsidRPr="002F214B" w:rsidRDefault="00830C7B" w:rsidP="00830C7B">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Agrair el</w:t>
      </w:r>
      <w:r>
        <w:rPr>
          <w:rFonts w:ascii="Arial" w:hAnsi="Arial" w:cs="Arial"/>
          <w:color w:val="335C85"/>
          <w:sz w:val="20"/>
          <w:szCs w:val="20"/>
          <w:lang w:val="ca-ES"/>
        </w:rPr>
        <w:t xml:space="preserve"> suport dels membres i convidats de la Comissió de Qualitat del Centre EPSEVG </w:t>
      </w:r>
      <w:r w:rsidRPr="002F214B">
        <w:rPr>
          <w:rFonts w:ascii="Arial" w:hAnsi="Arial" w:cs="Arial"/>
          <w:color w:val="335C85"/>
          <w:sz w:val="20"/>
          <w:szCs w:val="20"/>
          <w:lang w:val="ca-ES"/>
        </w:rPr>
        <w:t>en la confecció d</w:t>
      </w:r>
      <w:r>
        <w:rPr>
          <w:rFonts w:ascii="Arial" w:hAnsi="Arial" w:cs="Arial"/>
          <w:color w:val="335C85"/>
          <w:sz w:val="20"/>
          <w:szCs w:val="20"/>
          <w:lang w:val="ca-ES"/>
        </w:rPr>
        <w:t>’</w:t>
      </w:r>
      <w:r w:rsidRPr="002F214B">
        <w:rPr>
          <w:rFonts w:ascii="Arial" w:hAnsi="Arial" w:cs="Arial"/>
          <w:color w:val="335C85"/>
          <w:sz w:val="20"/>
          <w:szCs w:val="20"/>
          <w:lang w:val="ca-ES"/>
        </w:rPr>
        <w:t>evidències i la coordinació amb el Gabinet de Planificació, Avaluació i Qualitat de la UPC</w:t>
      </w:r>
      <w:r>
        <w:rPr>
          <w:rFonts w:ascii="Arial" w:hAnsi="Arial" w:cs="Arial"/>
          <w:color w:val="335C85"/>
          <w:sz w:val="20"/>
          <w:szCs w:val="20"/>
          <w:lang w:val="ca-ES"/>
        </w:rPr>
        <w:t xml:space="preserve">, al Personal d’Administració i Serveis del Centre pel suport a la docència, al PDI que ha col·laborat en la confecció de l’Estàndard 6 i a tota aquella part de la comunitat que amb la lectura de l’esborrany de l’autoinforme ha contribuït a la  millora de la seva comprensió.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nomenclatura que es fa servir en aquest autoinforme:</w:t>
      </w:r>
    </w:p>
    <w:p w:rsidR="00470296" w:rsidRPr="00830C7B" w:rsidRDefault="00470296" w:rsidP="00A15A3E">
      <w:pPr>
        <w:pStyle w:val="Llista2"/>
        <w:numPr>
          <w:ilvl w:val="0"/>
          <w:numId w:val="10"/>
        </w:numPr>
        <w:rPr>
          <w:rFonts w:ascii="Arial" w:hAnsi="Arial" w:cs="Arial"/>
          <w:color w:val="335C85"/>
          <w:sz w:val="20"/>
          <w:szCs w:val="20"/>
          <w:lang w:val="ca-ES"/>
        </w:rPr>
      </w:pPr>
      <w:r w:rsidRPr="00830C7B">
        <w:rPr>
          <w:rFonts w:ascii="Arial" w:hAnsi="Arial" w:cs="Arial"/>
          <w:color w:val="335C85"/>
          <w:sz w:val="20"/>
          <w:szCs w:val="20"/>
          <w:lang w:val="ca-ES"/>
        </w:rPr>
        <w:t>E4.3 correspon a Evidència 4.3</w:t>
      </w:r>
    </w:p>
    <w:p w:rsidR="00470296" w:rsidRPr="00830C7B" w:rsidRDefault="00470296" w:rsidP="00A15A3E">
      <w:pPr>
        <w:pStyle w:val="Llista2"/>
        <w:numPr>
          <w:ilvl w:val="0"/>
          <w:numId w:val="10"/>
        </w:numPr>
        <w:rPr>
          <w:rFonts w:ascii="Arial" w:hAnsi="Arial" w:cs="Arial"/>
          <w:color w:val="335C85"/>
          <w:sz w:val="20"/>
          <w:szCs w:val="20"/>
          <w:lang w:val="ca-ES"/>
        </w:rPr>
      </w:pPr>
      <w:r w:rsidRPr="00830C7B">
        <w:rPr>
          <w:rFonts w:ascii="Arial" w:hAnsi="Arial" w:cs="Arial"/>
          <w:color w:val="335C85"/>
          <w:sz w:val="20"/>
          <w:szCs w:val="20"/>
          <w:lang w:val="ca-ES"/>
        </w:rPr>
        <w:t>ME3.1 correspon a millora 1 dins estàndard 3</w:t>
      </w:r>
    </w:p>
    <w:p w:rsidR="00470296" w:rsidRPr="00830C7B" w:rsidRDefault="00470296" w:rsidP="00A15A3E">
      <w:pPr>
        <w:pStyle w:val="Llista2"/>
        <w:numPr>
          <w:ilvl w:val="0"/>
          <w:numId w:val="10"/>
        </w:numPr>
        <w:rPr>
          <w:rFonts w:ascii="Arial" w:hAnsi="Arial" w:cs="Arial"/>
          <w:color w:val="335C85"/>
          <w:sz w:val="20"/>
          <w:szCs w:val="20"/>
          <w:lang w:val="ca-ES"/>
        </w:rPr>
      </w:pPr>
      <w:r w:rsidRPr="00830C7B">
        <w:rPr>
          <w:rFonts w:ascii="Arial" w:hAnsi="Arial" w:cs="Arial"/>
          <w:color w:val="335C85"/>
          <w:sz w:val="20"/>
          <w:szCs w:val="20"/>
          <w:lang w:val="ca-ES"/>
        </w:rPr>
        <w:t xml:space="preserve">ME6 f.1 les lletres es corresponen amb les titulacions </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a MUESAEI</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b GEDIDP</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c GEE</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d GEEIA</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e GEM</w:t>
      </w:r>
    </w:p>
    <w:p w:rsidR="00470296" w:rsidRPr="00830C7B" w:rsidRDefault="00470296" w:rsidP="00A15A3E">
      <w:pPr>
        <w:pStyle w:val="Llista3"/>
        <w:numPr>
          <w:ilvl w:val="1"/>
          <w:numId w:val="10"/>
        </w:numPr>
        <w:rPr>
          <w:rFonts w:ascii="Arial" w:hAnsi="Arial" w:cs="Arial"/>
          <w:color w:val="335C85"/>
          <w:sz w:val="20"/>
          <w:szCs w:val="20"/>
          <w:lang w:val="ca-ES"/>
        </w:rPr>
      </w:pPr>
      <w:r w:rsidRPr="00830C7B">
        <w:rPr>
          <w:rFonts w:ascii="Arial" w:hAnsi="Arial" w:cs="Arial"/>
          <w:color w:val="335C85"/>
          <w:sz w:val="20"/>
          <w:szCs w:val="20"/>
          <w:lang w:val="ca-ES"/>
        </w:rPr>
        <w:t>f GEI</w:t>
      </w:r>
    </w:p>
    <w:p w:rsidR="0047029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lastRenderedPageBreak/>
        <w:t xml:space="preserve">3. Valoració de l´assoliment dels estàndards d´acreditació </w:t>
      </w:r>
    </w:p>
    <w:p w:rsidR="00470296" w:rsidRPr="002F214B" w:rsidRDefault="00470296">
      <w:pPr>
        <w:pStyle w:val="NormalWeb"/>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1: QUALITAT DEL PROGRAMA FORMATIU</w:t>
      </w:r>
    </w:p>
    <w:p w:rsidR="00691CE8" w:rsidRDefault="00470296" w:rsidP="00691CE8">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les preguntes i finalment les propostes de millora assoc</w:t>
      </w:r>
      <w:r w:rsidR="00691CE8">
        <w:rPr>
          <w:rFonts w:ascii="Arial" w:hAnsi="Arial" w:cs="Arial"/>
          <w:color w:val="335C85"/>
          <w:sz w:val="20"/>
          <w:szCs w:val="20"/>
          <w:lang w:val="ca-ES"/>
        </w:rPr>
        <w:t>iades a l</w:t>
      </w:r>
      <w:r w:rsidR="00A15A3E">
        <w:rPr>
          <w:rFonts w:ascii="Arial" w:hAnsi="Arial" w:cs="Arial"/>
          <w:color w:val="335C85"/>
          <w:sz w:val="20"/>
          <w:szCs w:val="20"/>
          <w:lang w:val="ca-ES"/>
        </w:rPr>
        <w:t>’</w:t>
      </w:r>
      <w:r w:rsidR="00691CE8">
        <w:rPr>
          <w:rFonts w:ascii="Arial" w:hAnsi="Arial" w:cs="Arial"/>
          <w:color w:val="335C85"/>
          <w:sz w:val="20"/>
          <w:szCs w:val="20"/>
          <w:lang w:val="ca-ES"/>
        </w:rPr>
        <w:t>estàndard 1.</w:t>
      </w:r>
    </w:p>
    <w:p w:rsidR="00470296" w:rsidRPr="002F214B" w:rsidRDefault="00470296" w:rsidP="00691CE8">
      <w:pPr>
        <w:pStyle w:val="NormalWeb"/>
        <w:jc w:val="both"/>
        <w:rPr>
          <w:rFonts w:ascii="Arial" w:hAnsi="Arial" w:cs="Arial"/>
          <w:color w:val="335C85"/>
          <w:sz w:val="20"/>
          <w:szCs w:val="20"/>
          <w:lang w:val="ca-ES"/>
        </w:rPr>
      </w:pPr>
    </w:p>
    <w:p w:rsidR="00470296" w:rsidRPr="002F214B" w:rsidRDefault="00470296" w:rsidP="00104DB4">
      <w:pPr>
        <w:pStyle w:val="NormalWeb"/>
        <w:jc w:val="center"/>
        <w:rPr>
          <w:rFonts w:ascii="Arial" w:hAnsi="Arial" w:cs="Arial"/>
          <w:color w:val="335C85"/>
          <w:sz w:val="20"/>
          <w:szCs w:val="20"/>
          <w:lang w:val="ca-ES"/>
        </w:rPr>
      </w:pPr>
      <w:r w:rsidRPr="002F214B">
        <w:rPr>
          <w:rFonts w:ascii="Arial" w:hAnsi="Arial" w:cs="Arial"/>
          <w:noProof/>
          <w:color w:val="335C85"/>
          <w:sz w:val="20"/>
          <w:szCs w:val="20"/>
          <w:lang w:eastAsia="es-ES"/>
        </w:rPr>
        <w:drawing>
          <wp:inline distT="0" distB="0" distL="0" distR="0" wp14:anchorId="61AC8588" wp14:editId="328B935D">
            <wp:extent cx="3352800" cy="3810000"/>
            <wp:effectExtent l="0" t="0" r="0" b="0"/>
            <wp:docPr id="3" name="Imagen 3" descr="evidè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dèncie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352800" cy="3810000"/>
                    </a:xfrm>
                    <a:prstGeom prst="rect">
                      <a:avLst/>
                    </a:prstGeom>
                    <a:noFill/>
                    <a:ln>
                      <a:noFill/>
                    </a:ln>
                  </pic:spPr>
                </pic:pic>
              </a:graphicData>
            </a:graphic>
          </wp:inline>
        </w:drawing>
      </w:r>
    </w:p>
    <w:p w:rsidR="00470296" w:rsidRPr="002F214B" w:rsidRDefault="00EE7DB5">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Fig3</w:t>
      </w:r>
      <w:r w:rsidR="00470296" w:rsidRPr="002F214B">
        <w:rPr>
          <w:rStyle w:val="Textennegreta"/>
          <w:rFonts w:ascii="Arial" w:hAnsi="Arial" w:cs="Arial"/>
          <w:color w:val="335C85"/>
          <w:sz w:val="20"/>
          <w:szCs w:val="20"/>
          <w:lang w:val="ca-ES"/>
        </w:rPr>
        <w:t>. Evidències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1.1 Els estudiants admesos tenen el perfil d´ingrés adequat per a la titulació i el seu nombre és coherent amb el nombre de places ofertes.</w:t>
      </w:r>
    </w:p>
    <w:p w:rsidR="00470296" w:rsidRPr="002F214B" w:rsidRDefault="00FF5E3D">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titulacions GEDIDP, GEEIA, GEI i GEM el gruix principal d</w:t>
      </w:r>
      <w:r>
        <w:rPr>
          <w:rFonts w:ascii="Arial" w:hAnsi="Arial" w:cs="Arial"/>
          <w:color w:val="335C85"/>
          <w:sz w:val="20"/>
          <w:szCs w:val="20"/>
          <w:lang w:val="ca-ES"/>
        </w:rPr>
        <w:t>’</w:t>
      </w:r>
      <w:r w:rsidRPr="002F214B">
        <w:rPr>
          <w:rFonts w:ascii="Arial" w:hAnsi="Arial" w:cs="Arial"/>
          <w:color w:val="335C85"/>
          <w:sz w:val="20"/>
          <w:szCs w:val="20"/>
          <w:lang w:val="ca-ES"/>
        </w:rPr>
        <w:t>estudiants provenen de Batxillerat, mentre que en el grau GEE el gruix principal d</w:t>
      </w:r>
      <w:r>
        <w:rPr>
          <w:rFonts w:ascii="Arial" w:hAnsi="Arial" w:cs="Arial"/>
          <w:color w:val="335C85"/>
          <w:sz w:val="20"/>
          <w:szCs w:val="20"/>
          <w:lang w:val="ca-ES"/>
        </w:rPr>
        <w:t>’</w:t>
      </w:r>
      <w:r w:rsidRPr="002F214B">
        <w:rPr>
          <w:rFonts w:ascii="Arial" w:hAnsi="Arial" w:cs="Arial"/>
          <w:color w:val="335C85"/>
          <w:sz w:val="20"/>
          <w:szCs w:val="20"/>
          <w:lang w:val="ca-ES"/>
        </w:rPr>
        <w:t xml:space="preserve">estudiants prové de Cicles Formatius de Grau Superior CFGS. </w:t>
      </w:r>
      <w:r w:rsidR="00470296" w:rsidRPr="002F214B">
        <w:rPr>
          <w:rFonts w:ascii="Arial" w:hAnsi="Arial" w:cs="Arial"/>
          <w:color w:val="335C85"/>
          <w:sz w:val="20"/>
          <w:szCs w:val="20"/>
          <w:lang w:val="ca-ES"/>
        </w:rPr>
        <w:t xml:space="preserve">Respecte el perfil d´ingrés 2014-2015, el perfil dels estudiants </w:t>
      </w:r>
      <w:r w:rsidR="009C6321">
        <w:rPr>
          <w:rFonts w:ascii="Arial" w:hAnsi="Arial" w:cs="Arial"/>
          <w:color w:val="335C85"/>
          <w:sz w:val="20"/>
          <w:szCs w:val="20"/>
          <w:lang w:val="ca-ES"/>
        </w:rPr>
        <w:t xml:space="preserve">que </w:t>
      </w:r>
      <w:r w:rsidR="00470296" w:rsidRPr="002F214B">
        <w:rPr>
          <w:rFonts w:ascii="Arial" w:hAnsi="Arial" w:cs="Arial"/>
          <w:color w:val="335C85"/>
          <w:sz w:val="20"/>
          <w:szCs w:val="20"/>
          <w:lang w:val="ca-ES"/>
        </w:rPr>
        <w:t>provenen d</w:t>
      </w:r>
      <w:r w:rsidR="009C6321">
        <w:rPr>
          <w:rFonts w:ascii="Arial" w:hAnsi="Arial" w:cs="Arial"/>
          <w:color w:val="335C85"/>
          <w:sz w:val="20"/>
          <w:szCs w:val="20"/>
          <w:lang w:val="ca-ES"/>
        </w:rPr>
        <w:t xml:space="preserve">e Batxillerat, CGFS i altres, </w:t>
      </w:r>
      <w:r w:rsidR="00470296" w:rsidRPr="002F214B">
        <w:rPr>
          <w:rFonts w:ascii="Arial" w:hAnsi="Arial" w:cs="Arial"/>
          <w:color w:val="335C85"/>
          <w:sz w:val="20"/>
          <w:szCs w:val="20"/>
          <w:lang w:val="ca-ES"/>
        </w:rPr>
        <w:t>tenen el perfil adequat per cursar la titulació (</w:t>
      </w:r>
      <w:hyperlink r:id="rId25" w:tgtFrame="_blank" w:tooltip="Enquesta Estudiantat Nou Ingrés 14 15" w:history="1">
        <w:r w:rsidR="00470296" w:rsidRPr="002F214B">
          <w:rPr>
            <w:rStyle w:val="Enlla"/>
            <w:rFonts w:ascii="Arial" w:hAnsi="Arial" w:cs="Arial"/>
            <w:sz w:val="20"/>
            <w:szCs w:val="20"/>
            <w:lang w:val="ca-ES"/>
          </w:rPr>
          <w:t>E1.8</w:t>
        </w:r>
      </w:hyperlink>
      <w:r w:rsidR="00470296" w:rsidRPr="002F214B">
        <w:rPr>
          <w:rFonts w:ascii="Arial" w:hAnsi="Arial" w:cs="Arial"/>
          <w:color w:val="335C85"/>
          <w:sz w:val="20"/>
          <w:szCs w:val="20"/>
          <w:lang w:val="ca-ES"/>
        </w:rPr>
        <w:t>) tot i que el grau de satisfacció del PDI amb aquest perfil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ingrés és moderat (valor mig 2,67 i desviació estàndard 1,08) (</w:t>
      </w:r>
      <w:hyperlink r:id="rId26" w:tgtFrame="_blank" w:tooltip="Enquesta de Satisfacció del PDI" w:history="1">
        <w:r w:rsidR="00470296" w:rsidRPr="002F214B">
          <w:rPr>
            <w:rStyle w:val="Enlla"/>
            <w:rFonts w:ascii="Arial" w:hAnsi="Arial" w:cs="Arial"/>
            <w:sz w:val="20"/>
            <w:szCs w:val="20"/>
            <w:lang w:val="ca-ES"/>
          </w:rPr>
          <w:t>E5.10</w:t>
        </w:r>
      </w:hyperlink>
      <w:r w:rsidR="00470296" w:rsidRPr="002F214B">
        <w:rPr>
          <w:rFonts w:ascii="Arial" w:hAnsi="Arial" w:cs="Arial"/>
          <w:color w:val="335C85"/>
          <w:sz w:val="20"/>
          <w:szCs w:val="20"/>
          <w:lang w:val="ca-ES"/>
        </w:rPr>
        <w:t>). Respecte el lligam entre la Universitat i els CFGS, la proposta de millora ME1.5 recull la necessitat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analitzar i revisar els actuals quadres automàtics de convalidació/reconeixement per fer-los més efectius.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Quan</w:t>
      </w:r>
      <w:r w:rsidR="00754FB5">
        <w:rPr>
          <w:rFonts w:ascii="Arial" w:hAnsi="Arial" w:cs="Arial"/>
          <w:color w:val="335C85"/>
          <w:sz w:val="20"/>
          <w:szCs w:val="20"/>
          <w:lang w:val="ca-ES"/>
        </w:rPr>
        <w:t xml:space="preserve"> el </w:t>
      </w:r>
      <w:r w:rsidR="008D3626">
        <w:rPr>
          <w:rFonts w:ascii="Arial" w:hAnsi="Arial" w:cs="Arial"/>
          <w:color w:val="335C85"/>
          <w:sz w:val="20"/>
          <w:szCs w:val="20"/>
          <w:lang w:val="ca-ES"/>
        </w:rPr>
        <w:t>Centre</w:t>
      </w:r>
      <w:r w:rsidR="00754FB5">
        <w:rPr>
          <w:rFonts w:ascii="Arial" w:hAnsi="Arial" w:cs="Arial"/>
          <w:color w:val="335C85"/>
          <w:sz w:val="20"/>
          <w:szCs w:val="20"/>
          <w:lang w:val="ca-ES"/>
        </w:rPr>
        <w:t xml:space="preserve"> impartia estudis </w:t>
      </w:r>
      <w:r w:rsidRPr="002F214B">
        <w:rPr>
          <w:rFonts w:ascii="Arial" w:hAnsi="Arial" w:cs="Arial"/>
          <w:color w:val="335C85"/>
          <w:sz w:val="20"/>
          <w:szCs w:val="20"/>
          <w:lang w:val="ca-ES"/>
        </w:rPr>
        <w:t>d</w:t>
      </w:r>
      <w:r w:rsidR="00A15A3E">
        <w:rPr>
          <w:rFonts w:ascii="Arial" w:hAnsi="Arial" w:cs="Arial"/>
          <w:color w:val="335C85"/>
          <w:sz w:val="20"/>
          <w:szCs w:val="20"/>
          <w:lang w:val="ca-ES"/>
        </w:rPr>
        <w:t>’</w:t>
      </w:r>
      <w:r w:rsidR="00754FB5">
        <w:rPr>
          <w:rFonts w:ascii="Arial" w:hAnsi="Arial" w:cs="Arial"/>
          <w:color w:val="335C85"/>
          <w:sz w:val="20"/>
          <w:szCs w:val="20"/>
          <w:lang w:val="ca-ES"/>
        </w:rPr>
        <w:t>enginyeria de Primer Cicle</w:t>
      </w:r>
      <w:r w:rsidR="00483668">
        <w:rPr>
          <w:rFonts w:ascii="Arial" w:hAnsi="Arial" w:cs="Arial"/>
          <w:color w:val="335C85"/>
          <w:sz w:val="20"/>
          <w:szCs w:val="20"/>
          <w:lang w:val="ca-ES"/>
        </w:rPr>
        <w:t xml:space="preserve"> </w:t>
      </w:r>
      <w:r w:rsidRPr="002F214B">
        <w:rPr>
          <w:rFonts w:ascii="Arial" w:hAnsi="Arial" w:cs="Arial"/>
          <w:color w:val="335C85"/>
          <w:sz w:val="20"/>
          <w:szCs w:val="20"/>
          <w:lang w:val="ca-ES"/>
        </w:rPr>
        <w:t>(Pla 95), es disposava d</w:t>
      </w:r>
      <w:r w:rsidR="00A15A3E">
        <w:rPr>
          <w:rFonts w:ascii="Arial" w:hAnsi="Arial" w:cs="Arial"/>
          <w:color w:val="335C85"/>
          <w:sz w:val="20"/>
          <w:szCs w:val="20"/>
          <w:lang w:val="ca-ES"/>
        </w:rPr>
        <w:t>’</w:t>
      </w:r>
      <w:r w:rsidRPr="002F214B">
        <w:rPr>
          <w:rFonts w:ascii="Arial" w:hAnsi="Arial" w:cs="Arial"/>
          <w:color w:val="335C85"/>
          <w:sz w:val="20"/>
          <w:szCs w:val="20"/>
          <w:lang w:val="ca-ES"/>
        </w:rPr>
        <w:t>un Curs 0 que reforçava la tra</w:t>
      </w:r>
      <w:r w:rsidR="00754FB5">
        <w:rPr>
          <w:rFonts w:ascii="Arial" w:hAnsi="Arial" w:cs="Arial"/>
          <w:color w:val="335C85"/>
          <w:sz w:val="20"/>
          <w:szCs w:val="20"/>
          <w:lang w:val="ca-ES"/>
        </w:rPr>
        <w:t xml:space="preserve">nsició entre </w:t>
      </w:r>
      <w:r w:rsidR="008D3626">
        <w:rPr>
          <w:rFonts w:ascii="Arial" w:hAnsi="Arial" w:cs="Arial"/>
          <w:color w:val="335C85"/>
          <w:sz w:val="20"/>
          <w:szCs w:val="20"/>
          <w:lang w:val="ca-ES"/>
        </w:rPr>
        <w:t>Centre</w:t>
      </w:r>
      <w:r w:rsidR="00754FB5">
        <w:rPr>
          <w:rFonts w:ascii="Arial" w:hAnsi="Arial" w:cs="Arial"/>
          <w:color w:val="335C85"/>
          <w:sz w:val="20"/>
          <w:szCs w:val="20"/>
          <w:lang w:val="ca-ES"/>
        </w:rPr>
        <w:t xml:space="preserve">s de Secundària i la Universitat </w:t>
      </w:r>
      <w:r w:rsidRPr="002F214B">
        <w:rPr>
          <w:rFonts w:ascii="Arial" w:hAnsi="Arial" w:cs="Arial"/>
          <w:color w:val="335C85"/>
          <w:sz w:val="20"/>
          <w:szCs w:val="20"/>
          <w:lang w:val="ca-ES"/>
        </w:rPr>
        <w:t>en els àmbits de les matemàtiques i la física. Aquest Curs 0 no és ara necessari en l</w:t>
      </w:r>
      <w:r w:rsidR="00A15A3E">
        <w:rPr>
          <w:rFonts w:ascii="Arial" w:hAnsi="Arial" w:cs="Arial"/>
          <w:color w:val="335C85"/>
          <w:sz w:val="20"/>
          <w:szCs w:val="20"/>
          <w:lang w:val="ca-ES"/>
        </w:rPr>
        <w:t>’</w:t>
      </w:r>
      <w:r w:rsidRPr="002F214B">
        <w:rPr>
          <w:rFonts w:ascii="Arial" w:hAnsi="Arial" w:cs="Arial"/>
          <w:color w:val="335C85"/>
          <w:sz w:val="20"/>
          <w:szCs w:val="20"/>
          <w:lang w:val="ca-ES"/>
        </w:rPr>
        <w:t>actual disposició de títols de Grau i no es veu la seva necessitat ni en els informes de seguiment on es recullen propostes de millora ni en la normativa acadèmica relativa a accés i definició de perfil d</w:t>
      </w:r>
      <w:r w:rsidR="00A15A3E">
        <w:rPr>
          <w:rFonts w:ascii="Arial" w:hAnsi="Arial" w:cs="Arial"/>
          <w:color w:val="335C85"/>
          <w:sz w:val="20"/>
          <w:szCs w:val="20"/>
          <w:lang w:val="ca-ES"/>
        </w:rPr>
        <w:t>’</w:t>
      </w:r>
      <w:r w:rsidRPr="002F214B">
        <w:rPr>
          <w:rFonts w:ascii="Arial" w:hAnsi="Arial" w:cs="Arial"/>
          <w:color w:val="335C85"/>
          <w:sz w:val="20"/>
          <w:szCs w:val="20"/>
          <w:lang w:val="ca-ES"/>
        </w:rPr>
        <w:t>ingrés  (</w:t>
      </w:r>
      <w:hyperlink r:id="rId27" w:tgtFrame="_blank" w:tooltip="Informes Seguiment Titulacions" w:history="1">
        <w:r w:rsidRPr="002F214B">
          <w:rPr>
            <w:rStyle w:val="Enlla"/>
            <w:rFonts w:ascii="Arial" w:hAnsi="Arial" w:cs="Arial"/>
            <w:sz w:val="20"/>
            <w:szCs w:val="20"/>
            <w:lang w:val="ca-ES"/>
          </w:rPr>
          <w:t>E1.2</w:t>
        </w:r>
      </w:hyperlink>
      <w:r w:rsidRPr="002F214B">
        <w:rPr>
          <w:rFonts w:ascii="Arial" w:hAnsi="Arial" w:cs="Arial"/>
          <w:color w:val="335C85"/>
          <w:sz w:val="20"/>
          <w:szCs w:val="20"/>
          <w:lang w:val="ca-ES"/>
        </w:rPr>
        <w:t>), (</w:t>
      </w:r>
      <w:hyperlink r:id="rId28" w:tgtFrame="_blank" w:tooltip="Normativa accés i perfil d'ingrés" w:history="1">
        <w:r w:rsidRPr="002F214B">
          <w:rPr>
            <w:rStyle w:val="Enlla"/>
            <w:rFonts w:ascii="Arial" w:hAnsi="Arial" w:cs="Arial"/>
            <w:sz w:val="20"/>
            <w:szCs w:val="20"/>
            <w:lang w:val="ca-ES"/>
          </w:rPr>
          <w:t>E1.3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A partir de les memòries de verificació es poden relacionar el nombre de places ofertes inicialment en la posta en marxa de les titulacions i la situació real en la matrícula 2014/2015 (</w:t>
      </w:r>
      <w:hyperlink r:id="rId29" w:tgtFrame="_blank" w:tooltip="Memòries i informes de verificació" w:history="1">
        <w:r w:rsidRPr="002F214B">
          <w:rPr>
            <w:rStyle w:val="Enlla"/>
            <w:rFonts w:ascii="Arial" w:hAnsi="Arial" w:cs="Arial"/>
            <w:sz w:val="20"/>
            <w:szCs w:val="20"/>
            <w:lang w:val="ca-ES"/>
          </w:rPr>
          <w:t>E1.1</w:t>
        </w:r>
      </w:hyperlink>
      <w:r w:rsidRPr="002F214B">
        <w:rPr>
          <w:rFonts w:ascii="Arial" w:hAnsi="Arial" w:cs="Arial"/>
          <w:color w:val="335C85"/>
          <w:sz w:val="20"/>
          <w:szCs w:val="20"/>
          <w:lang w:val="ca-ES"/>
        </w:rPr>
        <w:t xml:space="preserve">). </w:t>
      </w:r>
      <w:r w:rsidR="00754FB5">
        <w:rPr>
          <w:rFonts w:ascii="Arial" w:hAnsi="Arial" w:cs="Arial"/>
          <w:color w:val="335C85"/>
          <w:sz w:val="20"/>
          <w:szCs w:val="20"/>
          <w:lang w:val="ca-ES"/>
        </w:rPr>
        <w:t>Inicialment, e</w:t>
      </w:r>
      <w:r w:rsidRPr="002F214B">
        <w:rPr>
          <w:rFonts w:ascii="Arial" w:hAnsi="Arial" w:cs="Arial"/>
          <w:color w:val="335C85"/>
          <w:sz w:val="20"/>
          <w:szCs w:val="20"/>
          <w:lang w:val="ca-ES"/>
        </w:rPr>
        <w:t>n els graus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àmbit industrial (GEM, GEE i GEEIA) el nombre de places ofertes per cada titulació és de 60, un total de 180 places ofertes. </w:t>
      </w:r>
      <w:r w:rsidR="00483668">
        <w:rPr>
          <w:rFonts w:ascii="Arial" w:hAnsi="Arial" w:cs="Arial"/>
          <w:color w:val="335C85"/>
          <w:sz w:val="20"/>
          <w:szCs w:val="20"/>
          <w:lang w:val="ca-ES"/>
        </w:rPr>
        <w:t>E</w:t>
      </w:r>
      <w:r w:rsidRPr="002F214B">
        <w:rPr>
          <w:rFonts w:ascii="Arial" w:hAnsi="Arial" w:cs="Arial"/>
          <w:color w:val="335C85"/>
          <w:sz w:val="20"/>
          <w:szCs w:val="20"/>
          <w:lang w:val="ca-ES"/>
        </w:rPr>
        <w:t>n la matrícula del curs 2014/2015 el nombre total de places ofertes és de 200 i el nombre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matriculats a 1/12/2014 és de 167.</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grau GEDIDP el nombre de places ofertes en la memòria de verificació és de 50, el nombre de places ofertes en la matrícula de 2014/2015 és de 100 i el nombre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matriculats a 1/12/2014 és de 109.</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grau GEI el nombre de places ofertes en la memòria de verificació és de 40, el nombre de places ofertes en la matrícula de 2014/2015 és de 50 i el nombre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matriculats a 1/12/2014 és de 60.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màster MUESAEI el nombre de places ofertes en la memòria de verificació és de 40, el nombre de places ofertes en la matrícula de 2014/2015 és de 30 i el nombre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matriculats a 1/12/2014 és de 24.</w:t>
      </w:r>
    </w:p>
    <w:p w:rsidR="00071653" w:rsidRPr="002F214B" w:rsidRDefault="00D8119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Tal com s’indica </w:t>
      </w:r>
      <w:r w:rsidR="00470296" w:rsidRPr="002F214B">
        <w:rPr>
          <w:rFonts w:ascii="Arial" w:hAnsi="Arial" w:cs="Arial"/>
          <w:color w:val="335C85"/>
          <w:sz w:val="20"/>
          <w:szCs w:val="20"/>
          <w:lang w:val="ca-ES"/>
        </w:rPr>
        <w:t xml:space="preserve">en la Presentació del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 xml:space="preserve"> d´aquest Autoinforme, el nombre d´estudiants és coherent amb el nombre de places ofertes. I en relació a informar a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 xml:space="preserve">s que imparteixen Batxillerat i CFGS, recordar que el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 xml:space="preserve"> disposa d´un ventall ampli d´activitats orientades a facilitar l´accés a la informació als estudiants de Batxillerat i Cicles Formatius. Destaca l´activitat “Un dia a la Uni” i els T</w:t>
      </w:r>
      <w:r w:rsidR="00754FB5">
        <w:rPr>
          <w:rFonts w:ascii="Arial" w:hAnsi="Arial" w:cs="Arial"/>
          <w:color w:val="335C85"/>
          <w:sz w:val="20"/>
          <w:szCs w:val="20"/>
          <w:lang w:val="ca-ES"/>
        </w:rPr>
        <w:t xml:space="preserve">astets en enginyeria per tal </w:t>
      </w:r>
      <w:r w:rsidR="00470296" w:rsidRPr="002F214B">
        <w:rPr>
          <w:rFonts w:ascii="Arial" w:hAnsi="Arial" w:cs="Arial"/>
          <w:color w:val="335C85"/>
          <w:sz w:val="20"/>
          <w:szCs w:val="20"/>
          <w:lang w:val="ca-ES"/>
        </w:rPr>
        <w:t xml:space="preserve">que el futur estudiant adopti el rol d´estudiant d´enginyeria i visqui en pròpia pell l´experiència ( </w:t>
      </w:r>
      <w:hyperlink r:id="rId30" w:tgtFrame="_blank" w:tooltip="Futurs Estudiants EPSEVG" w:history="1">
        <w:r w:rsidR="00470296" w:rsidRPr="002F214B">
          <w:rPr>
            <w:rStyle w:val="Enlla"/>
            <w:rFonts w:ascii="Arial" w:hAnsi="Arial" w:cs="Arial"/>
            <w:sz w:val="20"/>
            <w:szCs w:val="20"/>
            <w:lang w:val="ca-ES"/>
          </w:rPr>
          <w:t>E1.6</w:t>
        </w:r>
      </w:hyperlink>
      <w:r w:rsidR="00470296" w:rsidRPr="002F214B">
        <w:rPr>
          <w:rFonts w:ascii="Arial" w:hAnsi="Arial" w:cs="Arial"/>
          <w:color w:val="335C85"/>
          <w:sz w:val="20"/>
          <w:szCs w:val="20"/>
          <w:lang w:val="ca-ES"/>
        </w:rPr>
        <w:t>).</w:t>
      </w:r>
      <w:r w:rsidR="00DE0D1C">
        <w:rPr>
          <w:rFonts w:ascii="Arial" w:hAnsi="Arial" w:cs="Arial"/>
          <w:color w:val="335C85"/>
          <w:sz w:val="20"/>
          <w:szCs w:val="20"/>
          <w:lang w:val="ca-ES"/>
        </w:rPr>
        <w:t xml:space="preserve"> </w:t>
      </w:r>
      <w:r w:rsidR="00071653">
        <w:rPr>
          <w:rFonts w:ascii="Arial" w:hAnsi="Arial" w:cs="Arial"/>
          <w:color w:val="335C85"/>
          <w:sz w:val="20"/>
          <w:szCs w:val="20"/>
          <w:lang w:val="ca-ES"/>
        </w:rPr>
        <w:t>I en aquest mateix context, el Centre gestiona per aquest col·lectius el “Conveni de col·laboració per a la formació pràctica en Centres de Treball” amb una participació per al curs acadèmic 2014/15 de 4 estudiants.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entrada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al màster MUESAEI s</w:t>
      </w:r>
      <w:r w:rsidR="00A15A3E">
        <w:rPr>
          <w:rFonts w:ascii="Arial" w:hAnsi="Arial" w:cs="Arial"/>
          <w:color w:val="335C85"/>
          <w:sz w:val="20"/>
          <w:szCs w:val="20"/>
          <w:lang w:val="ca-ES"/>
        </w:rPr>
        <w:t>’</w:t>
      </w:r>
      <w:r w:rsidRPr="002F214B">
        <w:rPr>
          <w:rFonts w:ascii="Arial" w:hAnsi="Arial" w:cs="Arial"/>
          <w:color w:val="335C85"/>
          <w:sz w:val="20"/>
          <w:szCs w:val="20"/>
          <w:lang w:val="ca-ES"/>
        </w:rPr>
        <w:t>ha d</w:t>
      </w:r>
      <w:r w:rsidR="00A15A3E">
        <w:rPr>
          <w:rFonts w:ascii="Arial" w:hAnsi="Arial" w:cs="Arial"/>
          <w:color w:val="335C85"/>
          <w:sz w:val="20"/>
          <w:szCs w:val="20"/>
          <w:lang w:val="ca-ES"/>
        </w:rPr>
        <w:t>’</w:t>
      </w:r>
      <w:r w:rsidRPr="002F214B">
        <w:rPr>
          <w:rFonts w:ascii="Arial" w:hAnsi="Arial" w:cs="Arial"/>
          <w:color w:val="335C85"/>
          <w:sz w:val="20"/>
          <w:szCs w:val="20"/>
          <w:lang w:val="ca-ES"/>
        </w:rPr>
        <w:t>indicar que la proposta de millora ME1.2 reflecteix el seguiment i les propostes de modificacions no substancials dins aquesta titulació des de febrer de 2014 fins a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actualitat. En concret, aquest màster estava orientat a estudiants que provenien només del grau GEEIA. Des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fan accions de promoció </w:t>
      </w:r>
      <w:r w:rsidR="00EE49FB">
        <w:rPr>
          <w:rFonts w:ascii="Arial" w:hAnsi="Arial" w:cs="Arial"/>
          <w:color w:val="335C85"/>
          <w:sz w:val="20"/>
          <w:szCs w:val="20"/>
          <w:lang w:val="ca-ES"/>
        </w:rPr>
        <w:t>perquè</w:t>
      </w:r>
      <w:r w:rsidRPr="002F214B">
        <w:rPr>
          <w:rFonts w:ascii="Arial" w:hAnsi="Arial" w:cs="Arial"/>
          <w:color w:val="335C85"/>
          <w:sz w:val="20"/>
          <w:szCs w:val="20"/>
          <w:lang w:val="ca-ES"/>
        </w:rPr>
        <w:t xml:space="preserve"> des </w:t>
      </w:r>
      <w:r w:rsidR="00E104BD">
        <w:rPr>
          <w:rFonts w:ascii="Arial" w:hAnsi="Arial" w:cs="Arial"/>
          <w:color w:val="335C85"/>
          <w:sz w:val="20"/>
          <w:szCs w:val="20"/>
          <w:lang w:val="ca-ES"/>
        </w:rPr>
        <w:t>d’</w:t>
      </w:r>
      <w:r w:rsidRPr="002F214B">
        <w:rPr>
          <w:rFonts w:ascii="Arial" w:hAnsi="Arial" w:cs="Arial"/>
          <w:color w:val="335C85"/>
          <w:sz w:val="20"/>
          <w:szCs w:val="20"/>
          <w:lang w:val="ca-ES"/>
        </w:rPr>
        <w:t>altres titulacions de grau es pugui accedir al màster afavorint un anivellament en els continguts del primer any del màster (millora de la coordinació horitzontal reflectida en la proposta de mill</w:t>
      </w:r>
      <w:r w:rsidR="005B76DD">
        <w:rPr>
          <w:rFonts w:ascii="Arial" w:hAnsi="Arial" w:cs="Arial"/>
          <w:color w:val="335C85"/>
          <w:sz w:val="20"/>
          <w:szCs w:val="20"/>
          <w:lang w:val="ca-ES"/>
        </w:rPr>
        <w:t>ora ME6a.1)</w:t>
      </w:r>
      <w:r w:rsidR="00177804">
        <w:rPr>
          <w:rFonts w:ascii="Arial" w:hAnsi="Arial" w:cs="Arial"/>
          <w:color w:val="335C85"/>
          <w:sz w:val="20"/>
          <w:szCs w:val="20"/>
          <w:lang w:val="ca-ES"/>
        </w:rPr>
        <w:t xml:space="preserve">, així per exemple als estudiants de GEM interessats en cursar a continuació el màster MUESAI se’ls recomana cursar assignatures de tecnologies específiques de la branca industrial. A nivell d’optativitat, es complementa aquesta darrera acció </w:t>
      </w:r>
      <w:r w:rsidR="005B76DD">
        <w:rPr>
          <w:rFonts w:ascii="Arial" w:hAnsi="Arial" w:cs="Arial"/>
          <w:color w:val="335C85"/>
          <w:sz w:val="20"/>
          <w:szCs w:val="20"/>
          <w:lang w:val="ca-ES"/>
        </w:rPr>
        <w:t>obrint l</w:t>
      </w:r>
      <w:r w:rsidR="00A15A3E">
        <w:rPr>
          <w:rFonts w:ascii="Arial" w:hAnsi="Arial" w:cs="Arial"/>
          <w:color w:val="335C85"/>
          <w:sz w:val="20"/>
          <w:szCs w:val="20"/>
          <w:lang w:val="ca-ES"/>
        </w:rPr>
        <w:t>’</w:t>
      </w:r>
      <w:r w:rsidR="005B76DD">
        <w:rPr>
          <w:rFonts w:ascii="Arial" w:hAnsi="Arial" w:cs="Arial"/>
          <w:color w:val="335C85"/>
          <w:sz w:val="20"/>
          <w:szCs w:val="20"/>
          <w:lang w:val="ca-ES"/>
        </w:rPr>
        <w:t>oferta d’optatives</w:t>
      </w:r>
      <w:r w:rsidRPr="002F214B">
        <w:rPr>
          <w:rFonts w:ascii="Arial" w:hAnsi="Arial" w:cs="Arial"/>
          <w:color w:val="335C85"/>
          <w:sz w:val="20"/>
          <w:szCs w:val="20"/>
          <w:lang w:val="ca-ES"/>
        </w:rPr>
        <w:t xml:space="preserve"> en el grau GEM de manera que els estudiants </w:t>
      </w:r>
      <w:r w:rsidR="005B76DD" w:rsidRPr="002F214B">
        <w:rPr>
          <w:rFonts w:ascii="Arial" w:hAnsi="Arial" w:cs="Arial"/>
          <w:color w:val="335C85"/>
          <w:sz w:val="20"/>
          <w:szCs w:val="20"/>
          <w:lang w:val="ca-ES"/>
        </w:rPr>
        <w:t>puguin</w:t>
      </w:r>
      <w:r w:rsidRPr="002F214B">
        <w:rPr>
          <w:rFonts w:ascii="Arial" w:hAnsi="Arial" w:cs="Arial"/>
          <w:color w:val="335C85"/>
          <w:sz w:val="20"/>
          <w:szCs w:val="20"/>
          <w:lang w:val="ca-ES"/>
        </w:rPr>
        <w:t xml:space="preserve"> allí completar els conceptes bàsics en tecnologia electrònica que els puguin permetre accedir també al màster amb coneixements suficients (proposta de millora ME6e.1).</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1.2 La titulació disposa de mecanismes de coordinació docent adequats.</w:t>
      </w:r>
    </w:p>
    <w:p w:rsidR="00470296" w:rsidRPr="002F214B" w:rsidRDefault="002C0112">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Per </w:t>
      </w:r>
      <w:r w:rsidR="00470296" w:rsidRPr="002F214B">
        <w:rPr>
          <w:rFonts w:ascii="Arial" w:hAnsi="Arial" w:cs="Arial"/>
          <w:color w:val="335C85"/>
          <w:sz w:val="20"/>
          <w:szCs w:val="20"/>
          <w:lang w:val="ca-ES"/>
        </w:rPr>
        <w:t xml:space="preserve">afavorir el lligam horitzontal i vertical entre titulacions i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s, es va establir una entrada única a les titulacions de grau de l´àmbit industrial. Aquesta entrada única afavoreix la formació en competències genèriques, evita que l´estudiant s´especialitzi massa aviat i excessivament i permet la migració cap a titulacions afins, mitjançant el sistema d´acumulació de crèdits. Així, tal com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indica en les memòries de verificació, apartat 5 Planificació dels ensenyaments (</w:t>
      </w:r>
      <w:hyperlink r:id="rId31" w:tgtFrame="_blank" w:tooltip="Memòries i informes de verificació" w:history="1">
        <w:r w:rsidR="00470296" w:rsidRPr="002F214B">
          <w:rPr>
            <w:rStyle w:val="Enlla"/>
            <w:rFonts w:ascii="Arial" w:hAnsi="Arial" w:cs="Arial"/>
            <w:sz w:val="20"/>
            <w:szCs w:val="20"/>
            <w:lang w:val="ca-ES"/>
          </w:rPr>
          <w:t>E1.1</w:t>
        </w:r>
      </w:hyperlink>
      <w:r w:rsidR="00470296" w:rsidRPr="002F214B">
        <w:rPr>
          <w:rFonts w:ascii="Arial" w:hAnsi="Arial" w:cs="Arial"/>
          <w:color w:val="335C85"/>
          <w:sz w:val="20"/>
          <w:szCs w:val="20"/>
          <w:lang w:val="ca-ES"/>
        </w:rPr>
        <w:t>), els graus GEM, GEE i GEEIA presenten la mateixa matèria: Formació Bàsica (60 ECTS), Obligatòries Comuns (60 ECTS).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la posta en marxa de les titulacions, </w:t>
      </w:r>
      <w:r w:rsidR="001807A5">
        <w:rPr>
          <w:rFonts w:ascii="Arial" w:hAnsi="Arial" w:cs="Arial"/>
          <w:color w:val="335C85"/>
          <w:sz w:val="20"/>
          <w:szCs w:val="20"/>
          <w:lang w:val="ca-ES"/>
        </w:rPr>
        <w:t xml:space="preserve">sota la direcció d’Enric Trullols, </w:t>
      </w:r>
      <w:r w:rsidRPr="002F214B">
        <w:rPr>
          <w:rFonts w:ascii="Arial" w:hAnsi="Arial" w:cs="Arial"/>
          <w:color w:val="335C85"/>
          <w:sz w:val="20"/>
          <w:szCs w:val="20"/>
          <w:lang w:val="ca-ES"/>
        </w:rPr>
        <w:t>es varen posar en marxa Comissions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Àrea Docent industrial i Àrea docent TIC, </w:t>
      </w:r>
      <w:r w:rsidR="00177804">
        <w:rPr>
          <w:rFonts w:ascii="Arial" w:hAnsi="Arial" w:cs="Arial"/>
          <w:color w:val="335C85"/>
          <w:sz w:val="20"/>
          <w:szCs w:val="20"/>
          <w:lang w:val="ca-ES"/>
        </w:rPr>
        <w:t xml:space="preserve">i </w:t>
      </w:r>
      <w:r w:rsidRPr="002F214B">
        <w:rPr>
          <w:rFonts w:ascii="Arial" w:hAnsi="Arial" w:cs="Arial"/>
          <w:color w:val="335C85"/>
          <w:sz w:val="20"/>
          <w:szCs w:val="20"/>
          <w:lang w:val="ca-ES"/>
        </w:rPr>
        <w:t>Comissió de matèries transversals. Aquesta darrera per singularitzar els plans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estudis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en matèries com sostenibilitat, accessibilitat i internacionalització.</w:t>
      </w:r>
      <w:r w:rsidR="00177804">
        <w:rPr>
          <w:rFonts w:ascii="Arial" w:hAnsi="Arial" w:cs="Arial"/>
          <w:color w:val="335C85"/>
          <w:sz w:val="20"/>
          <w:szCs w:val="20"/>
          <w:lang w:val="ca-ES"/>
        </w:rPr>
        <w:t xml:space="preserve"> I p</w:t>
      </w:r>
      <w:r w:rsidR="00177804" w:rsidRPr="002F214B">
        <w:rPr>
          <w:rFonts w:ascii="Arial" w:hAnsi="Arial" w:cs="Arial"/>
          <w:color w:val="335C85"/>
          <w:sz w:val="20"/>
          <w:szCs w:val="20"/>
          <w:lang w:val="ca-ES"/>
        </w:rPr>
        <w:t>er tal de garantir la participació de l´estudiantat en tot el procés educatiu, i d´acord amb la Delegació d´Estudiants, es va crea</w:t>
      </w:r>
      <w:r w:rsidR="00177804">
        <w:rPr>
          <w:rFonts w:ascii="Arial" w:hAnsi="Arial" w:cs="Arial"/>
          <w:color w:val="335C85"/>
          <w:sz w:val="20"/>
          <w:szCs w:val="20"/>
          <w:lang w:val="ca-ES"/>
        </w:rPr>
        <w:t>r la figura de delegat de curs.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Un cop finalitzades les tasques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Comissions, el seguiment al llarg dels anys queda atribuït a les actuals Comissions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i a la Comissió de Coordinació Docent i els agents implicats són principalment els Coordinadors de titulacions, el Cap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estudis i els estudiants que formen part dels òrgans de govern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Actualment, en coordinació docent global, es treballa en un </w:t>
      </w:r>
      <w:r w:rsidR="005B76DD" w:rsidRPr="002F214B">
        <w:rPr>
          <w:rFonts w:ascii="Arial" w:hAnsi="Arial" w:cs="Arial"/>
          <w:color w:val="335C85"/>
          <w:sz w:val="20"/>
          <w:szCs w:val="20"/>
          <w:lang w:val="ca-ES"/>
        </w:rPr>
        <w:t>meta model</w:t>
      </w:r>
      <w:r w:rsidRPr="002F214B">
        <w:rPr>
          <w:rFonts w:ascii="Arial" w:hAnsi="Arial" w:cs="Arial"/>
          <w:color w:val="335C85"/>
          <w:sz w:val="20"/>
          <w:szCs w:val="20"/>
          <w:lang w:val="ca-ES"/>
        </w:rPr>
        <w:t xml:space="preserve"> en forma de desplegament d´un mapa que relacioni els òrgans de govern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les tasques a desenvolupar, i el calendari</w:t>
      </w:r>
      <w:r w:rsidR="00D8119C">
        <w:rPr>
          <w:rFonts w:ascii="Arial" w:hAnsi="Arial" w:cs="Arial"/>
          <w:color w:val="335C85"/>
          <w:sz w:val="20"/>
          <w:szCs w:val="20"/>
          <w:lang w:val="ca-ES"/>
        </w:rPr>
        <w:t xml:space="preserve"> d’execució</w:t>
      </w:r>
      <w:r w:rsidRPr="002F214B">
        <w:rPr>
          <w:rFonts w:ascii="Arial" w:hAnsi="Arial" w:cs="Arial"/>
          <w:color w:val="335C85"/>
          <w:sz w:val="20"/>
          <w:szCs w:val="20"/>
          <w:lang w:val="ca-ES"/>
        </w:rPr>
        <w:t xml:space="preserve"> (</w:t>
      </w:r>
      <w:hyperlink r:id="rId32" w:tgtFrame="_blank" w:tooltip="Mapa Coordinació comissions tasques i calendari" w:history="1">
        <w:r w:rsidRPr="002F214B">
          <w:rPr>
            <w:rStyle w:val="Enlla"/>
            <w:rFonts w:ascii="Arial" w:hAnsi="Arial" w:cs="Arial"/>
            <w:sz w:val="20"/>
            <w:szCs w:val="20"/>
            <w:lang w:val="ca-ES"/>
          </w:rPr>
          <w:t>E1.7</w:t>
        </w:r>
      </w:hyperlink>
      <w:r w:rsidRPr="002F214B">
        <w:rPr>
          <w:rFonts w:ascii="Arial" w:hAnsi="Arial" w:cs="Arial"/>
          <w:color w:val="335C85"/>
          <w:sz w:val="20"/>
          <w:szCs w:val="20"/>
          <w:lang w:val="ca-ES"/>
        </w:rPr>
        <w:t>), (</w:t>
      </w:r>
      <w:hyperlink r:id="rId33" w:tgtFrame="_blank" w:tooltip="Reglament EPSEVG" w:history="1">
        <w:r w:rsidRPr="002F214B">
          <w:rPr>
            <w:rStyle w:val="Enlla"/>
            <w:rFonts w:ascii="Arial" w:hAnsi="Arial" w:cs="Arial"/>
            <w:sz w:val="20"/>
            <w:szCs w:val="20"/>
            <w:lang w:val="ca-ES"/>
          </w:rPr>
          <w:t>E1.9</w:t>
        </w:r>
      </w:hyperlink>
      <w:r w:rsidRPr="002F214B">
        <w:rPr>
          <w:rFonts w:ascii="Arial" w:hAnsi="Arial" w:cs="Arial"/>
          <w:color w:val="335C85"/>
          <w:sz w:val="20"/>
          <w:szCs w:val="20"/>
          <w:lang w:val="ca-ES"/>
        </w:rPr>
        <w:t>).</w:t>
      </w:r>
    </w:p>
    <w:p w:rsidR="00470296" w:rsidRPr="002F214B" w:rsidRDefault="00310FDB">
      <w:pPr>
        <w:pStyle w:val="NormalWeb"/>
        <w:jc w:val="both"/>
        <w:rPr>
          <w:rFonts w:ascii="Arial" w:hAnsi="Arial" w:cs="Arial"/>
          <w:color w:val="335C85"/>
          <w:sz w:val="20"/>
          <w:szCs w:val="20"/>
          <w:lang w:val="ca-ES"/>
        </w:rPr>
      </w:pPr>
      <w:r>
        <w:rPr>
          <w:rFonts w:ascii="Arial" w:hAnsi="Arial" w:cs="Arial"/>
          <w:color w:val="335C85"/>
          <w:sz w:val="20"/>
          <w:szCs w:val="20"/>
          <w:lang w:val="ca-ES"/>
        </w:rPr>
        <w:t>En la posta en marxa de les titulacions, també e</w:t>
      </w:r>
      <w:r w:rsidR="00470296" w:rsidRPr="002F214B">
        <w:rPr>
          <w:rFonts w:ascii="Arial" w:hAnsi="Arial" w:cs="Arial"/>
          <w:color w:val="335C85"/>
          <w:sz w:val="20"/>
          <w:szCs w:val="20"/>
          <w:lang w:val="ca-ES"/>
        </w:rPr>
        <w:t>s va p</w:t>
      </w:r>
      <w:r>
        <w:rPr>
          <w:rFonts w:ascii="Arial" w:hAnsi="Arial" w:cs="Arial"/>
          <w:color w:val="335C85"/>
          <w:sz w:val="20"/>
          <w:szCs w:val="20"/>
          <w:lang w:val="ca-ES"/>
        </w:rPr>
        <w:t xml:space="preserve">rocedir inicialment a la </w:t>
      </w:r>
      <w:r w:rsidR="00470296" w:rsidRPr="002F214B">
        <w:rPr>
          <w:rFonts w:ascii="Arial" w:hAnsi="Arial" w:cs="Arial"/>
          <w:color w:val="335C85"/>
          <w:sz w:val="20"/>
          <w:szCs w:val="20"/>
          <w:lang w:val="ca-ES"/>
        </w:rPr>
        <w:t>modificació de la normativa acadèmica de l´EPSEVG, per tal d´impossibilitar l´existència de proves eliminatòries en algunes assignatures, possibilitat contemplada a la normativa acadèmica general de la UPC. Aquesta clàusula d´excepcionalitat implicava que, en alguns casos, al cap d´un mes d´iniciar-se el curs ja es podia tenir alumnes que tenien suspesa l´assignatura, sense cap possibilitat de millora. Aquesta revisió de la normativa acadèmica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ha fet de forma regular, i de fet, la proposta de millora ME1.4 recull la necessitat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una nova revisió per tal de facilitar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execució dels plans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una forma més efectiva.</w:t>
      </w:r>
    </w:p>
    <w:p w:rsidR="00470296" w:rsidRPr="002F214B" w:rsidRDefault="00310FDB">
      <w:pPr>
        <w:pStyle w:val="NormalWeb"/>
        <w:jc w:val="both"/>
        <w:rPr>
          <w:rFonts w:ascii="Arial" w:hAnsi="Arial" w:cs="Arial"/>
          <w:color w:val="335C85"/>
          <w:sz w:val="20"/>
          <w:szCs w:val="20"/>
          <w:lang w:val="ca-ES"/>
        </w:rPr>
      </w:pPr>
      <w:r>
        <w:rPr>
          <w:rFonts w:ascii="Arial" w:hAnsi="Arial" w:cs="Arial"/>
          <w:color w:val="335C85"/>
          <w:sz w:val="20"/>
          <w:szCs w:val="20"/>
          <w:lang w:val="ca-ES"/>
        </w:rPr>
        <w:t>Respecte a</w:t>
      </w:r>
      <w:r w:rsidR="00470296" w:rsidRPr="002F214B">
        <w:rPr>
          <w:rFonts w:ascii="Arial" w:hAnsi="Arial" w:cs="Arial"/>
          <w:color w:val="335C85"/>
          <w:sz w:val="20"/>
          <w:szCs w:val="20"/>
          <w:lang w:val="ca-ES"/>
        </w:rPr>
        <w:t>l seguiment fet a les titulacions, en data de l´elaboració d´aquest Autoinforme, s´ha fet 4 seguiments anuals als Graus d´àmbit industrial, 3 seguiments anuals al grau GEI i 1 seguiment anual al màster MUESAEI (</w:t>
      </w:r>
      <w:hyperlink r:id="rId34" w:tgtFrame="_blank" w:tooltip="Informes Seguiment Titulacions" w:history="1">
        <w:r w:rsidR="00470296" w:rsidRPr="002F214B">
          <w:rPr>
            <w:rStyle w:val="Enlla"/>
            <w:rFonts w:ascii="Arial" w:hAnsi="Arial" w:cs="Arial"/>
            <w:sz w:val="20"/>
            <w:szCs w:val="20"/>
            <w:lang w:val="ca-ES"/>
          </w:rPr>
          <w:t>E1.2</w:t>
        </w:r>
      </w:hyperlink>
      <w:r w:rsidR="00470296" w:rsidRPr="002F214B">
        <w:rPr>
          <w:rFonts w:ascii="Arial" w:hAnsi="Arial" w:cs="Arial"/>
          <w:color w:val="335C85"/>
          <w:sz w:val="20"/>
          <w:szCs w:val="20"/>
          <w:lang w:val="ca-ES"/>
        </w:rPr>
        <w:t>). Les propostes de millora que sorgeixen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aquest seguiment es presenten en aquest autoinforme en forma de propostes de mill</w:t>
      </w:r>
      <w:r w:rsidR="00510CB3">
        <w:rPr>
          <w:rFonts w:ascii="Arial" w:hAnsi="Arial" w:cs="Arial"/>
          <w:color w:val="335C85"/>
          <w:sz w:val="20"/>
          <w:szCs w:val="20"/>
          <w:lang w:val="ca-ES"/>
        </w:rPr>
        <w:t>ora transversals (propostes dins</w:t>
      </w:r>
      <w:r w:rsidR="00470296" w:rsidRPr="002F214B">
        <w:rPr>
          <w:rFonts w:ascii="Arial" w:hAnsi="Arial" w:cs="Arial"/>
          <w:color w:val="335C85"/>
          <w:sz w:val="20"/>
          <w:szCs w:val="20"/>
          <w:lang w:val="ca-ES"/>
        </w:rPr>
        <w:t xml:space="preserve"> aquest </w:t>
      </w:r>
      <w:r w:rsidR="00510CB3">
        <w:rPr>
          <w:rFonts w:ascii="Arial" w:hAnsi="Arial" w:cs="Arial"/>
          <w:color w:val="335C85"/>
          <w:sz w:val="20"/>
          <w:szCs w:val="20"/>
          <w:lang w:val="ca-ES"/>
        </w:rPr>
        <w:t>estàndard 1</w:t>
      </w:r>
      <w:r w:rsidR="00470296" w:rsidRPr="002F214B">
        <w:rPr>
          <w:rFonts w:ascii="Arial" w:hAnsi="Arial" w:cs="Arial"/>
          <w:color w:val="335C85"/>
          <w:sz w:val="20"/>
          <w:szCs w:val="20"/>
          <w:lang w:val="ca-ES"/>
        </w:rPr>
        <w:t xml:space="preserve"> </w:t>
      </w:r>
      <w:hyperlink w:anchor="_Propostes_de_millora" w:history="1">
        <w:r w:rsidR="00470296" w:rsidRPr="003B1CAB">
          <w:rPr>
            <w:rStyle w:val="Enlla"/>
            <w:rFonts w:ascii="Arial" w:hAnsi="Arial" w:cs="Arial"/>
            <w:sz w:val="20"/>
            <w:szCs w:val="20"/>
            <w:lang w:val="ca-ES"/>
          </w:rPr>
          <w:t>ME1.1</w:t>
        </w:r>
      </w:hyperlink>
      <w:r w:rsidR="003B1CAB">
        <w:rPr>
          <w:rStyle w:val="Refernciadenotaapeudepgina"/>
          <w:rFonts w:ascii="Arial" w:hAnsi="Arial" w:cs="Arial"/>
          <w:color w:val="335C85"/>
          <w:sz w:val="20"/>
          <w:szCs w:val="20"/>
          <w:lang w:val="ca-ES"/>
        </w:rPr>
        <w:footnoteReference w:id="9"/>
      </w:r>
      <w:r w:rsidR="00470296" w:rsidRPr="002F214B">
        <w:rPr>
          <w:rFonts w:ascii="Arial" w:hAnsi="Arial" w:cs="Arial"/>
          <w:color w:val="335C85"/>
          <w:sz w:val="20"/>
          <w:szCs w:val="20"/>
          <w:lang w:val="ca-ES"/>
        </w:rPr>
        <w:t xml:space="preserve">, ME1.2, ME1.3, ME1.4, ME1.5, ME1.6 i ME1.7) i propostes específiques per a titulacions (que es presenten en </w:t>
      </w:r>
      <w:r w:rsidR="00510CB3">
        <w:rPr>
          <w:rFonts w:ascii="Arial" w:hAnsi="Arial" w:cs="Arial"/>
          <w:color w:val="335C85"/>
          <w:sz w:val="20"/>
          <w:szCs w:val="20"/>
          <w:lang w:val="ca-ES"/>
        </w:rPr>
        <w:t>Estàndard 6</w:t>
      </w:r>
      <w:r w:rsidR="00470296" w:rsidRPr="002F214B">
        <w:rPr>
          <w:rFonts w:ascii="Arial" w:hAnsi="Arial" w:cs="Arial"/>
          <w:color w:val="335C85"/>
          <w:sz w:val="20"/>
          <w:szCs w:val="20"/>
          <w:lang w:val="ca-ES"/>
        </w:rPr>
        <w:t>), a més de propostes concretes en la resta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estàndards.</w:t>
      </w:r>
    </w:p>
    <w:p w:rsidR="00470296" w:rsidRPr="002F214B" w:rsidRDefault="005B76DD">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Així</w:t>
      </w:r>
      <w:r w:rsidR="00470296" w:rsidRPr="002F214B">
        <w:rPr>
          <w:rFonts w:ascii="Arial" w:hAnsi="Arial" w:cs="Arial"/>
          <w:color w:val="335C85"/>
          <w:sz w:val="20"/>
          <w:szCs w:val="20"/>
          <w:lang w:val="ca-ES"/>
        </w:rPr>
        <w:t xml:space="preserve">, per exemple la proposta ME1.3 avança en </w:t>
      </w:r>
      <w:r w:rsidR="00310FDB">
        <w:rPr>
          <w:rFonts w:ascii="Arial" w:hAnsi="Arial" w:cs="Arial"/>
          <w:color w:val="335C85"/>
          <w:sz w:val="20"/>
          <w:szCs w:val="20"/>
          <w:lang w:val="ca-ES"/>
        </w:rPr>
        <w:t>la direcció de coordinar millor</w:t>
      </w:r>
      <w:r w:rsidR="00470296" w:rsidRPr="002F214B">
        <w:rPr>
          <w:rFonts w:ascii="Arial" w:hAnsi="Arial" w:cs="Arial"/>
          <w:color w:val="335C85"/>
          <w:sz w:val="20"/>
          <w:szCs w:val="20"/>
          <w:lang w:val="ca-ES"/>
        </w:rPr>
        <w:t xml:space="preserve"> els graus GEM i GEDIDP ja que hi ha un interès per part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estudiantat de cursar simultàniament les dues titulacions, de manera que cal donar forma a Dobles Titulacions.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Respecte modificacions no substancials, és rellevant indicar les modificacions fetes en el màster MUESAEI amb una orientació professional potenciant les pràctiques externes, una millora de la coordinació vertical entre assignatures i finalment una revisió dels horaris per conciliar l´activitat acadèmica amb el fet de que la majoria d´estudiants del màster treballen actualment (proposta de millora </w:t>
      </w:r>
      <w:r w:rsidRPr="00DF5E8D">
        <w:rPr>
          <w:rFonts w:ascii="Arial" w:hAnsi="Arial" w:cs="Arial"/>
          <w:color w:val="335C85"/>
          <w:sz w:val="20"/>
          <w:szCs w:val="20"/>
          <w:lang w:val="ca-ES"/>
        </w:rPr>
        <w:t>ME1.2</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2: PERTINÈNCIA DE LA INFORMACIÓ PÚBLICA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les preguntes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2.</w:t>
      </w:r>
    </w:p>
    <w:p w:rsidR="00470296" w:rsidRPr="002F214B" w:rsidRDefault="00470296">
      <w:pPr>
        <w:pStyle w:val="NormalWeb"/>
        <w:rPr>
          <w:rFonts w:ascii="Arial" w:hAnsi="Arial" w:cs="Arial"/>
          <w:color w:val="335C85"/>
          <w:sz w:val="20"/>
          <w:szCs w:val="20"/>
          <w:lang w:val="ca-ES"/>
        </w:rPr>
      </w:pPr>
    </w:p>
    <w:p w:rsidR="00470296" w:rsidRPr="002F214B" w:rsidRDefault="00470296">
      <w:pPr>
        <w:pStyle w:val="NormalWeb"/>
        <w:jc w:val="center"/>
        <w:rPr>
          <w:rFonts w:ascii="Arial" w:hAnsi="Arial" w:cs="Arial"/>
          <w:color w:val="335C85"/>
          <w:sz w:val="20"/>
          <w:szCs w:val="20"/>
          <w:lang w:val="ca-ES"/>
        </w:rPr>
      </w:pPr>
      <w:r w:rsidRPr="002F214B">
        <w:rPr>
          <w:rFonts w:ascii="Arial" w:hAnsi="Arial" w:cs="Arial"/>
          <w:noProof/>
          <w:color w:val="335C85"/>
          <w:sz w:val="20"/>
          <w:szCs w:val="20"/>
          <w:lang w:eastAsia="es-ES"/>
        </w:rPr>
        <w:lastRenderedPageBreak/>
        <w:drawing>
          <wp:inline distT="0" distB="0" distL="0" distR="0" wp14:anchorId="031CD74D" wp14:editId="047C445F">
            <wp:extent cx="3571875" cy="3810000"/>
            <wp:effectExtent l="0" t="0" r="9525" b="0"/>
            <wp:docPr id="4" name="Imagen 4" descr="evidè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dències"/>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571875" cy="3810000"/>
                    </a:xfrm>
                    <a:prstGeom prst="rect">
                      <a:avLst/>
                    </a:prstGeom>
                    <a:noFill/>
                    <a:ln>
                      <a:noFill/>
                    </a:ln>
                  </pic:spPr>
                </pic:pic>
              </a:graphicData>
            </a:graphic>
          </wp:inline>
        </w:drawing>
      </w:r>
    </w:p>
    <w:p w:rsidR="00470296" w:rsidRPr="002F214B" w:rsidRDefault="00EE7DB5">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 4</w:t>
      </w:r>
      <w:r w:rsidR="00470296" w:rsidRPr="002F214B">
        <w:rPr>
          <w:rStyle w:val="Textennegreta"/>
          <w:rFonts w:ascii="Arial" w:hAnsi="Arial" w:cs="Arial"/>
          <w:color w:val="335C85"/>
          <w:sz w:val="20"/>
          <w:szCs w:val="20"/>
          <w:lang w:val="ca-ES"/>
        </w:rPr>
        <w:t>. Evidències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2.1 La institució publica informació veraç, completa i actualitzada sobre les característiques de la titulació, el seu desenvolupament operatiu i els resultats assolits.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Dins el procés de “Publicació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informació i rendició de comptes sobre els programes formatius” del SGIQ, la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va aprovar el 02/07/2014 la Política de Publicació de la Informació Pública del nostre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mitjançant el lloc web (</w:t>
      </w:r>
      <w:hyperlink r:id="rId36" w:tgtFrame="_blank" w:tooltip="Política Publicació Informació" w:history="1">
        <w:r w:rsidRPr="002F214B">
          <w:rPr>
            <w:rStyle w:val="Enlla"/>
            <w:rFonts w:ascii="Arial" w:hAnsi="Arial" w:cs="Arial"/>
            <w:sz w:val="20"/>
            <w:szCs w:val="20"/>
            <w:lang w:val="ca-ES"/>
          </w:rPr>
          <w:t>E2.5</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disseny del lloc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està enfocat molt directament cap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estudiantat per oferir en una primera ullada informació rellevant sobre:</w:t>
      </w:r>
    </w:p>
    <w:p w:rsidR="00470296" w:rsidRPr="002F214B" w:rsidRDefault="00596A05" w:rsidP="00A15A3E">
      <w:pPr>
        <w:pStyle w:val="Llista2"/>
        <w:numPr>
          <w:ilvl w:val="0"/>
          <w:numId w:val="11"/>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L’</w:t>
      </w:r>
      <w:r w:rsidR="00470296" w:rsidRPr="002F214B">
        <w:rPr>
          <w:rFonts w:ascii="Arial" w:eastAsia="Times New Roman" w:hAnsi="Arial" w:cs="Arial"/>
          <w:color w:val="335C85"/>
          <w:sz w:val="20"/>
          <w:szCs w:val="20"/>
          <w:lang w:val="ca-ES"/>
        </w:rPr>
        <w:t xml:space="preserve">oferta de Graus i Màsters del </w:t>
      </w:r>
      <w:r w:rsidR="008D3626">
        <w:rPr>
          <w:rFonts w:ascii="Arial" w:eastAsia="Times New Roman" w:hAnsi="Arial" w:cs="Arial"/>
          <w:color w:val="335C85"/>
          <w:sz w:val="20"/>
          <w:szCs w:val="20"/>
          <w:lang w:val="ca-ES"/>
        </w:rPr>
        <w:t>Centre</w:t>
      </w:r>
      <w:r w:rsidR="00470296" w:rsidRPr="002F214B">
        <w:rPr>
          <w:rFonts w:ascii="Arial" w:eastAsia="Times New Roman" w:hAnsi="Arial" w:cs="Arial"/>
          <w:color w:val="335C85"/>
          <w:sz w:val="20"/>
          <w:szCs w:val="20"/>
          <w:lang w:val="ca-ES"/>
        </w:rPr>
        <w:t xml:space="preserve"> (</w:t>
      </w:r>
      <w:hyperlink r:id="rId37" w:tgtFrame="_blank" w:tooltip="Oferta de graus i màsters" w:history="1">
        <w:r w:rsidR="00470296" w:rsidRPr="002F214B">
          <w:rPr>
            <w:rStyle w:val="Enlla"/>
            <w:rFonts w:ascii="Arial" w:eastAsia="Times New Roman" w:hAnsi="Arial" w:cs="Arial"/>
            <w:sz w:val="20"/>
            <w:szCs w:val="20"/>
            <w:lang w:val="ca-ES"/>
          </w:rPr>
          <w:t>E2.1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11"/>
        </w:numPr>
        <w:rPr>
          <w:lang w:val="ca-ES"/>
        </w:rPr>
      </w:pPr>
      <w:r w:rsidRPr="00D8119C">
        <w:rPr>
          <w:rFonts w:ascii="Arial" w:hAnsi="Arial" w:cs="Arial"/>
          <w:color w:val="335C85"/>
          <w:sz w:val="20"/>
          <w:szCs w:val="20"/>
          <w:lang w:val="ca-ES"/>
        </w:rPr>
        <w:t>Infor</w:t>
      </w:r>
      <w:r w:rsidR="00D8119C">
        <w:rPr>
          <w:rFonts w:ascii="Arial" w:hAnsi="Arial" w:cs="Arial"/>
          <w:color w:val="335C85"/>
          <w:sz w:val="20"/>
          <w:szCs w:val="20"/>
          <w:lang w:val="ca-ES"/>
        </w:rPr>
        <w:t>mació sobre Curs Actual (</w:t>
      </w:r>
      <w:r w:rsidRPr="00D8119C">
        <w:rPr>
          <w:rFonts w:ascii="Arial" w:hAnsi="Arial" w:cs="Arial"/>
          <w:color w:val="335C85"/>
          <w:sz w:val="20"/>
          <w:szCs w:val="20"/>
          <w:lang w:val="ca-ES"/>
        </w:rPr>
        <w:t>tràmits, calendari acadèmic i un gran nombre de Serveis i Recursos)</w:t>
      </w:r>
      <w:r w:rsidRPr="002F214B">
        <w:rPr>
          <w:lang w:val="ca-ES"/>
        </w:rPr>
        <w:t xml:space="preserve"> </w:t>
      </w:r>
      <w:r w:rsidRPr="00D8119C">
        <w:rPr>
          <w:rFonts w:ascii="Arial" w:hAnsi="Arial" w:cs="Arial"/>
          <w:color w:val="335C85"/>
          <w:sz w:val="20"/>
          <w:szCs w:val="20"/>
          <w:lang w:val="ca-ES"/>
        </w:rPr>
        <w:t>(</w:t>
      </w:r>
      <w:hyperlink r:id="rId38" w:tgtFrame="_blank" w:tooltip="Informació Curs Actual" w:history="1">
        <w:r w:rsidRPr="002F214B">
          <w:rPr>
            <w:rStyle w:val="Enlla"/>
            <w:rFonts w:ascii="Arial" w:eastAsia="Times New Roman" w:hAnsi="Arial" w:cs="Arial"/>
            <w:sz w:val="20"/>
            <w:szCs w:val="20"/>
            <w:lang w:val="ca-ES"/>
          </w:rPr>
          <w:t>E2.2</w:t>
        </w:r>
      </w:hyperlink>
      <w:r w:rsidRPr="00D8119C">
        <w:rPr>
          <w:rFonts w:ascii="Arial" w:hAnsi="Arial" w:cs="Arial"/>
          <w:color w:val="335C85"/>
          <w:sz w:val="20"/>
          <w:szCs w:val="20"/>
          <w:lang w:val="ca-ES"/>
        </w:rPr>
        <w:t>)</w:t>
      </w:r>
    </w:p>
    <w:p w:rsidR="00470296" w:rsidRPr="002F214B" w:rsidRDefault="00470296" w:rsidP="00A15A3E">
      <w:pPr>
        <w:pStyle w:val="Llista4"/>
        <w:numPr>
          <w:ilvl w:val="0"/>
          <w:numId w:val="1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Relació Universitat-Empresa (informació rellevant sobre les pràctiques en empresa) (</w:t>
      </w:r>
      <w:hyperlink r:id="rId39" w:tgtFrame="_blank" w:tooltip="Relació Universitat-Empresa" w:history="1">
        <w:r w:rsidRPr="002F214B">
          <w:rPr>
            <w:rStyle w:val="Enlla"/>
            <w:rFonts w:ascii="Arial" w:eastAsia="Times New Roman" w:hAnsi="Arial" w:cs="Arial"/>
            <w:sz w:val="20"/>
            <w:szCs w:val="20"/>
            <w:lang w:val="ca-ES"/>
          </w:rPr>
          <w:t>E2.3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una revisió més acurada del lloc web s´aprofundeix en aspectes de mobilitat, l´estructura organitzativa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les eines de suport per a PAS i PDI.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els resultats obtinguts es tracten:</w:t>
      </w:r>
    </w:p>
    <w:p w:rsidR="00470296" w:rsidRPr="00D8119C" w:rsidRDefault="00470296" w:rsidP="00A15A3E">
      <w:pPr>
        <w:pStyle w:val="Llista2"/>
        <w:numPr>
          <w:ilvl w:val="0"/>
          <w:numId w:val="12"/>
        </w:numPr>
        <w:rPr>
          <w:rFonts w:ascii="Arial" w:hAnsi="Arial" w:cs="Arial"/>
          <w:color w:val="335C85"/>
          <w:sz w:val="20"/>
          <w:szCs w:val="20"/>
          <w:lang w:val="ca-ES"/>
        </w:rPr>
      </w:pPr>
      <w:r w:rsidRPr="00D8119C">
        <w:rPr>
          <w:rFonts w:ascii="Arial" w:hAnsi="Arial" w:cs="Arial"/>
          <w:color w:val="335C85"/>
          <w:sz w:val="20"/>
          <w:szCs w:val="20"/>
          <w:lang w:val="ca-ES"/>
        </w:rPr>
        <w:t>De manera formal dins la Comissió Permanent i Junta d´Escola</w:t>
      </w:r>
    </w:p>
    <w:p w:rsidR="00470296" w:rsidRPr="00D8119C" w:rsidRDefault="00470296" w:rsidP="00A15A3E">
      <w:pPr>
        <w:pStyle w:val="Llista3"/>
        <w:numPr>
          <w:ilvl w:val="0"/>
          <w:numId w:val="12"/>
        </w:numPr>
        <w:rPr>
          <w:rFonts w:ascii="Arial" w:hAnsi="Arial" w:cs="Arial"/>
          <w:color w:val="335C85"/>
          <w:sz w:val="20"/>
          <w:szCs w:val="20"/>
          <w:lang w:val="ca-ES"/>
        </w:rPr>
      </w:pPr>
      <w:r w:rsidRPr="00D8119C">
        <w:rPr>
          <w:rFonts w:ascii="Arial" w:hAnsi="Arial" w:cs="Arial"/>
          <w:color w:val="335C85"/>
          <w:sz w:val="20"/>
          <w:szCs w:val="20"/>
          <w:lang w:val="ca-ES"/>
        </w:rPr>
        <w:t>De manera informal en el Cafè del Director (trobada entre Direcció, PAS i PDI)</w:t>
      </w:r>
    </w:p>
    <w:p w:rsidR="00470296" w:rsidRPr="00D8119C" w:rsidRDefault="00470296" w:rsidP="00A15A3E">
      <w:pPr>
        <w:pStyle w:val="Llista4"/>
        <w:numPr>
          <w:ilvl w:val="0"/>
          <w:numId w:val="12"/>
        </w:numPr>
        <w:rPr>
          <w:rFonts w:ascii="Arial" w:hAnsi="Arial" w:cs="Arial"/>
          <w:color w:val="335C85"/>
          <w:sz w:val="20"/>
          <w:szCs w:val="20"/>
          <w:lang w:val="ca-ES"/>
        </w:rPr>
      </w:pPr>
      <w:r w:rsidRPr="00D8119C">
        <w:rPr>
          <w:rFonts w:ascii="Arial" w:hAnsi="Arial" w:cs="Arial"/>
          <w:color w:val="335C85"/>
          <w:sz w:val="20"/>
          <w:szCs w:val="20"/>
          <w:lang w:val="ca-ES"/>
        </w:rPr>
        <w:t>Dins l´Acte d´Inauguració del Curs Acadèmic (octubre) on el Director mostra de forma sintetitzada els resultats acadèmics del curs anterior a tota la comunitat i als agents externs.</w:t>
      </w:r>
    </w:p>
    <w:p w:rsidR="00470296" w:rsidRPr="00EE7DB5" w:rsidRDefault="00470296" w:rsidP="00A15A3E">
      <w:pPr>
        <w:pStyle w:val="Llista5"/>
        <w:numPr>
          <w:ilvl w:val="0"/>
          <w:numId w:val="12"/>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 xml:space="preserve">En la memòria anual del </w:t>
      </w:r>
      <w:r w:rsidR="008D3626">
        <w:rPr>
          <w:rFonts w:ascii="Arial" w:eastAsia="Times New Roman" w:hAnsi="Arial" w:cs="Arial"/>
          <w:color w:val="335C85"/>
          <w:sz w:val="20"/>
          <w:szCs w:val="20"/>
          <w:lang w:val="ca-ES"/>
        </w:rPr>
        <w:t>Centre</w:t>
      </w:r>
      <w:r w:rsidRPr="002F214B">
        <w:rPr>
          <w:rFonts w:ascii="Arial" w:eastAsia="Times New Roman" w:hAnsi="Arial" w:cs="Arial"/>
          <w:color w:val="335C85"/>
          <w:sz w:val="20"/>
          <w:szCs w:val="20"/>
          <w:lang w:val="ca-ES"/>
        </w:rPr>
        <w:t xml:space="preserve"> (aprovada per Junta d´Escola) i accessible des del web del </w:t>
      </w:r>
      <w:r w:rsidR="008D3626">
        <w:rPr>
          <w:rFonts w:ascii="Arial" w:eastAsia="Times New Roman" w:hAnsi="Arial" w:cs="Arial"/>
          <w:color w:val="335C85"/>
          <w:sz w:val="20"/>
          <w:szCs w:val="20"/>
          <w:lang w:val="ca-ES"/>
        </w:rPr>
        <w:t>Centre</w:t>
      </w:r>
      <w:r w:rsidRPr="002F214B">
        <w:rPr>
          <w:rFonts w:ascii="Arial" w:eastAsia="Times New Roman" w:hAnsi="Arial" w:cs="Arial"/>
          <w:color w:val="335C85"/>
          <w:sz w:val="20"/>
          <w:szCs w:val="20"/>
          <w:lang w:val="ca-ES"/>
        </w:rPr>
        <w:t xml:space="preserve"> (</w:t>
      </w:r>
      <w:hyperlink r:id="rId40" w:tgtFrame="_blank" w:tooltip="Memòria del Centre" w:history="1">
        <w:r w:rsidRPr="002F214B">
          <w:rPr>
            <w:rStyle w:val="Enlla"/>
            <w:rFonts w:ascii="Arial" w:eastAsia="Times New Roman" w:hAnsi="Arial" w:cs="Arial"/>
            <w:sz w:val="20"/>
            <w:szCs w:val="20"/>
            <w:lang w:val="ca-ES"/>
          </w:rPr>
          <w:t>P4</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2.2 La institució garanteix un fàcil accés a la informació rellevant de la titulació a tots els grups d´interès, que inclou els resultats del seguiment i, si escau, de l´acreditació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Per tal de facilitar aquest accés s´informa d´aspectes rellevants de seguiment i acreditació a través de notícies dins el butlletí d´informació digital: e-Comunicats (</w:t>
      </w:r>
      <w:hyperlink r:id="rId41" w:tgtFrame="_blank" w:tooltip="E-Informacions" w:history="1">
        <w:r w:rsidRPr="002F214B">
          <w:rPr>
            <w:rStyle w:val="Enlla"/>
            <w:rFonts w:ascii="Arial" w:hAnsi="Arial" w:cs="Arial"/>
            <w:sz w:val="20"/>
            <w:szCs w:val="20"/>
            <w:lang w:val="ca-ES"/>
          </w:rPr>
          <w:t>E2.7</w:t>
        </w:r>
      </w:hyperlink>
      <w:r w:rsidRPr="002F214B">
        <w:rPr>
          <w:rFonts w:ascii="Arial" w:hAnsi="Arial" w:cs="Arial"/>
          <w:color w:val="335C85"/>
          <w:sz w:val="20"/>
          <w:szCs w:val="20"/>
          <w:lang w:val="ca-ES"/>
        </w:rPr>
        <w:t>). Alhora es facilita documentació de treball als components de les Comissions de Coordinació Docent, Comissió de Qualitat, Comissió d´Àrea Docent</w:t>
      </w:r>
      <w:r w:rsidR="00D8119C">
        <w:rPr>
          <w:rFonts w:ascii="Arial" w:hAnsi="Arial" w:cs="Arial"/>
          <w:color w:val="335C85"/>
          <w:sz w:val="20"/>
          <w:szCs w:val="20"/>
          <w:lang w:val="ca-ES"/>
        </w:rPr>
        <w:t xml:space="preserve">, donant suport a la Junta d’Escola i Comissió Permanent. Tota aquesta documentació </w:t>
      </w:r>
      <w:r w:rsidRPr="002F214B">
        <w:rPr>
          <w:rFonts w:ascii="Arial" w:hAnsi="Arial" w:cs="Arial"/>
          <w:color w:val="335C85"/>
          <w:sz w:val="20"/>
          <w:szCs w:val="20"/>
          <w:lang w:val="ca-ES"/>
        </w:rPr>
        <w:t>queda emmagatzemada en forma d´actes de les comissions dins la intranet (Acords, Actes de Junta d´Escola, Actes de Comissió Permanent) (</w:t>
      </w:r>
      <w:hyperlink r:id="rId42" w:tgtFrame="_blank" w:tooltip="Actes i Acords Òrgans de Govern" w:history="1">
        <w:r w:rsidRPr="002F214B">
          <w:rPr>
            <w:rStyle w:val="Enlla"/>
            <w:rFonts w:ascii="Arial" w:hAnsi="Arial" w:cs="Arial"/>
            <w:sz w:val="20"/>
            <w:szCs w:val="20"/>
            <w:lang w:val="ca-ES"/>
          </w:rPr>
          <w:t>E2.8</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disposa de l´Espai EPSEVG, repositori de dades i informació, i en concret d´una carpeta anomenada VSMA EPSEVG on es recull informació pública i d´altra dins la intranet al voltant de la verificació,  seguiment, modificació i acreditació. (</w:t>
      </w:r>
      <w:hyperlink r:id="rId43" w:tgtFrame="_blank" w:tooltip="Model VSMA EPSEVG" w:history="1">
        <w:r w:rsidRPr="002F214B">
          <w:rPr>
            <w:rStyle w:val="Enlla"/>
            <w:rFonts w:ascii="Arial" w:hAnsi="Arial" w:cs="Arial"/>
            <w:sz w:val="20"/>
            <w:szCs w:val="20"/>
            <w:lang w:val="ca-ES"/>
          </w:rPr>
          <w:t>E2.6</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w:t>
      </w:r>
      <w:r w:rsidR="00ED46F4">
        <w:rPr>
          <w:rFonts w:ascii="Arial" w:hAnsi="Arial" w:cs="Arial"/>
          <w:color w:val="335C85"/>
          <w:sz w:val="20"/>
          <w:szCs w:val="20"/>
          <w:lang w:val="ca-ES"/>
        </w:rPr>
        <w:t>aquests moments</w:t>
      </w:r>
      <w:r w:rsidRPr="002F214B">
        <w:rPr>
          <w:rFonts w:ascii="Arial" w:hAnsi="Arial" w:cs="Arial"/>
          <w:color w:val="335C85"/>
          <w:sz w:val="20"/>
          <w:szCs w:val="20"/>
          <w:lang w:val="ca-ES"/>
        </w:rPr>
        <w:t xml:space="preserve"> les dades i informació es centralitzen dins aquesta intranet anomenada Espai EPSEVG. Quan la informació està validada es procedeix a fer pública aquella informació que pot ser rellevant per als grups d</w:t>
      </w:r>
      <w:r w:rsidR="00A15A3E">
        <w:rPr>
          <w:rFonts w:ascii="Arial" w:hAnsi="Arial" w:cs="Arial"/>
          <w:color w:val="335C85"/>
          <w:sz w:val="20"/>
          <w:szCs w:val="20"/>
          <w:lang w:val="ca-ES"/>
        </w:rPr>
        <w:t>’</w:t>
      </w:r>
      <w:r w:rsidRPr="002F214B">
        <w:rPr>
          <w:rFonts w:ascii="Arial" w:hAnsi="Arial" w:cs="Arial"/>
          <w:color w:val="335C85"/>
          <w:sz w:val="20"/>
          <w:szCs w:val="20"/>
          <w:lang w:val="ca-ES"/>
        </w:rPr>
        <w:t>interès (això es reflecteix en la proposta de millora ME2.1). Alhora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està treballant per integrar el lloc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amb aquest Espai EPSEV</w:t>
      </w:r>
      <w:r w:rsidR="002F214B">
        <w:rPr>
          <w:rFonts w:ascii="Arial" w:hAnsi="Arial" w:cs="Arial"/>
          <w:color w:val="335C85"/>
          <w:sz w:val="20"/>
          <w:szCs w:val="20"/>
          <w:lang w:val="ca-ES"/>
        </w:rPr>
        <w:t xml:space="preserve">G i reforçar directament el lloc </w:t>
      </w:r>
      <w:r w:rsidRPr="002F214B">
        <w:rPr>
          <w:rFonts w:ascii="Arial" w:hAnsi="Arial" w:cs="Arial"/>
          <w:color w:val="335C85"/>
          <w:sz w:val="20"/>
          <w:szCs w:val="20"/>
          <w:lang w:val="ca-ES"/>
        </w:rPr>
        <w:t xml:space="preserve">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amb informació associada al rendiment de comptes (quadre de comandament, memòria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r w:rsidR="005B76DD">
        <w:rPr>
          <w:rFonts w:ascii="Arial" w:hAnsi="Arial" w:cs="Arial"/>
          <w:color w:val="335C85"/>
          <w:sz w:val="20"/>
          <w:szCs w:val="20"/>
          <w:lang w:val="ca-ES"/>
        </w:rPr>
        <w:t xml:space="preserve"> resultats del seguiment, etc.)</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2.3 La institució publica el SGIQ en què s´emmarca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Efectivament, la evidencia (</w:t>
      </w:r>
      <w:hyperlink r:id="rId44" w:tgtFrame="_blank" w:tooltip="SGIQ publicat en web" w:history="1">
        <w:r w:rsidRPr="002F214B">
          <w:rPr>
            <w:rStyle w:val="Enlla"/>
            <w:rFonts w:ascii="Arial" w:hAnsi="Arial" w:cs="Arial"/>
            <w:sz w:val="20"/>
            <w:szCs w:val="20"/>
            <w:lang w:val="ca-ES"/>
          </w:rPr>
          <w:t>E2.4</w:t>
        </w:r>
      </w:hyperlink>
      <w:r w:rsidRPr="002F214B">
        <w:rPr>
          <w:rFonts w:ascii="Arial" w:hAnsi="Arial" w:cs="Arial"/>
          <w:color w:val="335C85"/>
          <w:sz w:val="20"/>
          <w:szCs w:val="20"/>
          <w:lang w:val="ca-ES"/>
        </w:rPr>
        <w:t>)  mostra la documentació associada al Sistema de Garantia Interna de Qualitat.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3: EFICÀCIA DEL SISTEMA DE GARANTIA INTERNA DE LA QUALITAT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les preguntes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3.</w:t>
      </w:r>
    </w:p>
    <w:p w:rsidR="00EE7DB5" w:rsidRPr="002F214B" w:rsidRDefault="00EE7DB5" w:rsidP="00EE7DB5">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Per donar resposta a aquest estàndard cal fer una línia temporal amb els events més rellevants associats al context del SGIQ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w:t>
      </w:r>
    </w:p>
    <w:p w:rsidR="000A5ECE"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Any 2009: Verificació de Graus de EPSEVG</w:t>
      </w:r>
    </w:p>
    <w:p w:rsidR="00EE7DB5"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Any 2011: Disseny i certificació del SGIQ de l´EPSEVG dins programa AUDIT</w:t>
      </w:r>
    </w:p>
    <w:p w:rsidR="00EE7DB5"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Any 2011: Comissió de Qualitat treballa en els Informes de Seguiment de Titulacions IST</w:t>
      </w:r>
    </w:p>
    <w:p w:rsidR="00EE7DB5"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 xml:space="preserve">Any 2012: Canvi Equip Directiu en el </w:t>
      </w:r>
      <w:r w:rsidR="008D3626" w:rsidRPr="000A5ECE">
        <w:rPr>
          <w:rFonts w:ascii="Arial" w:hAnsi="Arial" w:cs="Arial"/>
          <w:color w:val="335C85"/>
          <w:sz w:val="20"/>
          <w:szCs w:val="20"/>
          <w:lang w:val="ca-ES"/>
        </w:rPr>
        <w:t>Centre</w:t>
      </w:r>
      <w:r w:rsidR="00EE7DB5" w:rsidRPr="000A5ECE">
        <w:rPr>
          <w:rFonts w:ascii="Arial" w:hAnsi="Arial" w:cs="Arial"/>
          <w:color w:val="335C85"/>
          <w:sz w:val="20"/>
          <w:szCs w:val="20"/>
          <w:lang w:val="ca-ES"/>
        </w:rPr>
        <w:t xml:space="preserve"> EPSEVG. Verificació del màster MUESAEI.</w:t>
      </w:r>
    </w:p>
    <w:p w:rsidR="00EE7DB5"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Any 2013: Primera Promoció estudiants de G</w:t>
      </w:r>
      <w:r>
        <w:rPr>
          <w:rFonts w:ascii="Arial" w:hAnsi="Arial" w:cs="Arial"/>
          <w:color w:val="335C85"/>
          <w:sz w:val="20"/>
          <w:szCs w:val="20"/>
          <w:lang w:val="ca-ES"/>
        </w:rPr>
        <w:t>raus (GEDIDP, GEE, GEEIA, GEM).</w:t>
      </w:r>
      <w:r w:rsidR="00EE7DB5" w:rsidRPr="000A5ECE">
        <w:rPr>
          <w:rFonts w:ascii="Arial" w:hAnsi="Arial" w:cs="Arial"/>
          <w:color w:val="335C85"/>
          <w:sz w:val="20"/>
          <w:szCs w:val="20"/>
          <w:lang w:val="ca-ES"/>
        </w:rPr>
        <w:t>Incorporació de Sotsdirector de Qualitat. La Comissió de Qualitat es reuneix quatre cops a l´any i es potencia els informes IST, els informes de responsables d´assignatures, enquestes a egressats, etc.</w:t>
      </w:r>
    </w:p>
    <w:p w:rsidR="00EE7DB5" w:rsidRPr="000A5ECE" w:rsidRDefault="000A5ECE" w:rsidP="000A5ECE">
      <w:pPr>
        <w:pStyle w:val="Senseespaiat"/>
        <w:rPr>
          <w:rFonts w:ascii="Arial" w:hAnsi="Arial" w:cs="Arial"/>
          <w:color w:val="335C85"/>
          <w:sz w:val="20"/>
          <w:szCs w:val="20"/>
          <w:lang w:val="ca-ES"/>
        </w:rPr>
      </w:pPr>
      <w:r w:rsidRPr="000A5ECE">
        <w:rPr>
          <w:rFonts w:ascii="Arial" w:hAnsi="Arial" w:cs="Arial"/>
          <w:color w:val="335C85"/>
          <w:sz w:val="20"/>
          <w:szCs w:val="20"/>
          <w:lang w:val="ca-ES"/>
        </w:rPr>
        <w:t xml:space="preserve">• </w:t>
      </w:r>
      <w:r w:rsidR="00EE7DB5" w:rsidRPr="000A5ECE">
        <w:rPr>
          <w:rFonts w:ascii="Arial" w:hAnsi="Arial" w:cs="Arial"/>
          <w:color w:val="335C85"/>
          <w:sz w:val="20"/>
          <w:szCs w:val="20"/>
          <w:lang w:val="ca-ES"/>
        </w:rPr>
        <w:t>Any 2014: Primera Promoció estudiants de Grau GEI. Primeres passes en la implementació del SGIQ amb eina TOTQ per a l</w:t>
      </w:r>
      <w:r w:rsidR="00A15A3E" w:rsidRPr="000A5ECE">
        <w:rPr>
          <w:rFonts w:ascii="Arial" w:hAnsi="Arial" w:cs="Arial"/>
          <w:color w:val="335C85"/>
          <w:sz w:val="20"/>
          <w:szCs w:val="20"/>
          <w:lang w:val="ca-ES"/>
        </w:rPr>
        <w:t>’</w:t>
      </w:r>
      <w:r w:rsidR="00EE7DB5" w:rsidRPr="000A5ECE">
        <w:rPr>
          <w:rFonts w:ascii="Arial" w:hAnsi="Arial" w:cs="Arial"/>
          <w:color w:val="335C85"/>
          <w:sz w:val="20"/>
          <w:szCs w:val="20"/>
          <w:lang w:val="ca-ES"/>
        </w:rPr>
        <w:t>automatització dels processos.</w:t>
      </w:r>
    </w:p>
    <w:p w:rsidR="00470296" w:rsidRPr="002F214B" w:rsidRDefault="00470296">
      <w:pPr>
        <w:pStyle w:val="NormalWeb"/>
        <w:rPr>
          <w:rFonts w:ascii="Arial" w:hAnsi="Arial" w:cs="Arial"/>
          <w:color w:val="335C85"/>
          <w:sz w:val="20"/>
          <w:szCs w:val="20"/>
          <w:lang w:val="ca-ES"/>
        </w:rPr>
      </w:pPr>
      <w:r w:rsidRPr="002F214B">
        <w:rPr>
          <w:rFonts w:ascii="Arial" w:hAnsi="Arial" w:cs="Arial"/>
          <w:color w:val="335C85"/>
          <w:sz w:val="20"/>
          <w:szCs w:val="20"/>
          <w:lang w:val="ca-ES"/>
        </w:rPr>
        <w:t> </w:t>
      </w:r>
    </w:p>
    <w:p w:rsidR="00470296" w:rsidRPr="002F214B" w:rsidRDefault="00470296" w:rsidP="005B76DD">
      <w:pPr>
        <w:pStyle w:val="NormalWeb"/>
        <w:jc w:val="center"/>
        <w:rPr>
          <w:rFonts w:ascii="Arial" w:hAnsi="Arial" w:cs="Arial"/>
          <w:color w:val="335C85"/>
          <w:sz w:val="20"/>
          <w:szCs w:val="20"/>
          <w:lang w:val="ca-ES"/>
        </w:rPr>
      </w:pPr>
      <w:r w:rsidRPr="002F214B">
        <w:rPr>
          <w:rFonts w:ascii="Arial" w:hAnsi="Arial" w:cs="Arial"/>
          <w:noProof/>
          <w:color w:val="335C85"/>
          <w:sz w:val="20"/>
          <w:szCs w:val="20"/>
          <w:lang w:eastAsia="es-ES"/>
        </w:rPr>
        <w:lastRenderedPageBreak/>
        <w:drawing>
          <wp:inline distT="0" distB="0" distL="0" distR="0" wp14:anchorId="08060202" wp14:editId="6987C0A5">
            <wp:extent cx="3576480" cy="2771775"/>
            <wp:effectExtent l="0" t="0" r="5080" b="0"/>
            <wp:docPr id="5" name="Imagen 5" descr="evidè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dències"/>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589217" cy="2781646"/>
                    </a:xfrm>
                    <a:prstGeom prst="rect">
                      <a:avLst/>
                    </a:prstGeom>
                    <a:noFill/>
                    <a:ln>
                      <a:noFill/>
                    </a:ln>
                  </pic:spPr>
                </pic:pic>
              </a:graphicData>
            </a:graphic>
          </wp:inline>
        </w:drawing>
      </w:r>
    </w:p>
    <w:p w:rsidR="00470296" w:rsidRPr="002F214B" w:rsidRDefault="00EE7DB5">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 5</w:t>
      </w:r>
      <w:r w:rsidR="00470296" w:rsidRPr="002F214B">
        <w:rPr>
          <w:rStyle w:val="Textennegreta"/>
          <w:rFonts w:ascii="Arial" w:hAnsi="Arial" w:cs="Arial"/>
          <w:color w:val="335C85"/>
          <w:sz w:val="20"/>
          <w:szCs w:val="20"/>
          <w:lang w:val="ca-ES"/>
        </w:rPr>
        <w:t>. Evidències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3.1 El SGIQ implementat ha facilitat el procés de disseny i aprovació de les titulacions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S´ha d´aclarir que el SGIQ associat a la qualitat de la formació està desenvolupant-se en diverses fases. En primer lloc la fase que va des de 2011 a 2012 i escenifica la transició entre equips directius i les respectives comissions de qualitat. La Unitat de Suport a la Docència i Qualitat actua com a lligam entre els equips </w:t>
      </w:r>
      <w:r w:rsidR="005B76DD" w:rsidRPr="002F214B">
        <w:rPr>
          <w:rFonts w:ascii="Arial" w:hAnsi="Arial" w:cs="Arial"/>
          <w:color w:val="335C85"/>
          <w:sz w:val="20"/>
          <w:szCs w:val="20"/>
          <w:lang w:val="ca-ES"/>
        </w:rPr>
        <w:t>directius</w:t>
      </w:r>
      <w:r w:rsidRPr="002F214B">
        <w:rPr>
          <w:rFonts w:ascii="Arial" w:hAnsi="Arial" w:cs="Arial"/>
          <w:color w:val="335C85"/>
          <w:sz w:val="20"/>
          <w:szCs w:val="20"/>
          <w:lang w:val="ca-ES"/>
        </w:rPr>
        <w:t xml:space="preserve"> respectius i les </w:t>
      </w:r>
      <w:r w:rsidR="005B76DD" w:rsidRPr="002F214B">
        <w:rPr>
          <w:rFonts w:ascii="Arial" w:hAnsi="Arial" w:cs="Arial"/>
          <w:color w:val="335C85"/>
          <w:sz w:val="20"/>
          <w:szCs w:val="20"/>
          <w:lang w:val="ca-ES"/>
        </w:rPr>
        <w:t>Comissions</w:t>
      </w:r>
      <w:r w:rsidRPr="002F214B">
        <w:rPr>
          <w:rFonts w:ascii="Arial" w:hAnsi="Arial" w:cs="Arial"/>
          <w:color w:val="335C85"/>
          <w:sz w:val="20"/>
          <w:szCs w:val="20"/>
          <w:lang w:val="ca-ES"/>
        </w:rPr>
        <w:t xml:space="preserve"> de Qualitat respectives.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una segona fase el SGIQ es desenvolupa des de 2012 a nivell d´Equip Directiu on cada una de les </w:t>
      </w:r>
      <w:r w:rsidR="005B76DD">
        <w:rPr>
          <w:rFonts w:ascii="Arial" w:hAnsi="Arial" w:cs="Arial"/>
          <w:color w:val="335C85"/>
          <w:sz w:val="20"/>
          <w:szCs w:val="20"/>
          <w:lang w:val="ca-ES"/>
        </w:rPr>
        <w:t>sots</w:t>
      </w:r>
      <w:r w:rsidR="005B76DD" w:rsidRPr="002F214B">
        <w:rPr>
          <w:rFonts w:ascii="Arial" w:hAnsi="Arial" w:cs="Arial"/>
          <w:color w:val="335C85"/>
          <w:sz w:val="20"/>
          <w:szCs w:val="20"/>
          <w:lang w:val="ca-ES"/>
        </w:rPr>
        <w:t>direccions</w:t>
      </w:r>
      <w:r w:rsidRPr="002F214B">
        <w:rPr>
          <w:rFonts w:ascii="Arial" w:hAnsi="Arial" w:cs="Arial"/>
          <w:color w:val="335C85"/>
          <w:sz w:val="20"/>
          <w:szCs w:val="20"/>
          <w:lang w:val="ca-ES"/>
        </w:rPr>
        <w:t xml:space="preserve"> implicades gestiona els processos més rellevants associats a la qualitat de la formació.</w:t>
      </w:r>
    </w:p>
    <w:p w:rsidR="00470296" w:rsidRPr="002F214B" w:rsidRDefault="00A66A42">
      <w:pPr>
        <w:pStyle w:val="NormalWeb"/>
        <w:jc w:val="both"/>
        <w:rPr>
          <w:rFonts w:ascii="Arial" w:hAnsi="Arial" w:cs="Arial"/>
          <w:color w:val="335C85"/>
          <w:sz w:val="20"/>
          <w:szCs w:val="20"/>
          <w:lang w:val="ca-ES"/>
        </w:rPr>
      </w:pPr>
      <w:r>
        <w:rPr>
          <w:rFonts w:ascii="Arial" w:hAnsi="Arial" w:cs="Arial"/>
          <w:color w:val="335C85"/>
          <w:sz w:val="20"/>
          <w:szCs w:val="20"/>
          <w:lang w:val="ca-ES"/>
        </w:rPr>
        <w:t>La tercera fase és l’</w:t>
      </w:r>
      <w:r w:rsidR="00470296" w:rsidRPr="002F214B">
        <w:rPr>
          <w:rFonts w:ascii="Arial" w:hAnsi="Arial" w:cs="Arial"/>
          <w:color w:val="335C85"/>
          <w:sz w:val="20"/>
          <w:szCs w:val="20"/>
          <w:lang w:val="ca-ES"/>
        </w:rPr>
        <w:t>actual i contempla la continuació de la segona fase i com des de la Comissió de Qualitat es treballa conjuntament amb la Unitat de Suport a la Docència i Qualitat en temes de enquestes, informes de responsables d´assignatures  i es potencia l´ús de l´eina TOTQ per a l´automatització dels processos presents en el SGIQ (</w:t>
      </w:r>
      <w:hyperlink r:id="rId46" w:tgtFrame="_blank" w:tooltip="Comissió de Qualitat" w:history="1">
        <w:r w:rsidR="00470296" w:rsidRPr="002F214B">
          <w:rPr>
            <w:rStyle w:val="Enlla"/>
            <w:rFonts w:ascii="Arial" w:hAnsi="Arial" w:cs="Arial"/>
            <w:sz w:val="20"/>
            <w:szCs w:val="20"/>
            <w:lang w:val="ca-ES"/>
          </w:rPr>
          <w:t>E3.2</w:t>
        </w:r>
      </w:hyperlink>
      <w:r w:rsidR="00470296"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Aquesta evolució de fases del SGIQ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mostra que el gr</w:t>
      </w:r>
      <w:r w:rsidR="005B76DD">
        <w:rPr>
          <w:rFonts w:ascii="Arial" w:hAnsi="Arial" w:cs="Arial"/>
          <w:color w:val="335C85"/>
          <w:sz w:val="20"/>
          <w:szCs w:val="20"/>
          <w:lang w:val="ca-ES"/>
        </w:rPr>
        <w:t xml:space="preserve">au de maduresa del SGIQ és </w:t>
      </w:r>
      <w:r w:rsidRPr="002F214B">
        <w:rPr>
          <w:rFonts w:ascii="Arial" w:hAnsi="Arial" w:cs="Arial"/>
          <w:color w:val="335C85"/>
          <w:sz w:val="20"/>
          <w:szCs w:val="20"/>
          <w:lang w:val="ca-ES"/>
        </w:rPr>
        <w:t xml:space="preserve">mig i que per consolidar-se cal una millora de la sinergia integradora entre Equip directiu, Òrgans de Govern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el Gabinet de Planificació i Avaluació de la Qualitat (aquesta idea </w:t>
      </w:r>
      <w:r w:rsidR="0050609C">
        <w:rPr>
          <w:rFonts w:ascii="Arial" w:hAnsi="Arial" w:cs="Arial"/>
          <w:color w:val="335C85"/>
          <w:sz w:val="20"/>
          <w:szCs w:val="20"/>
          <w:lang w:val="ca-ES"/>
        </w:rPr>
        <w:t xml:space="preserve">està </w:t>
      </w:r>
      <w:r w:rsidRPr="002F214B">
        <w:rPr>
          <w:rFonts w:ascii="Arial" w:hAnsi="Arial" w:cs="Arial"/>
          <w:color w:val="335C85"/>
          <w:sz w:val="20"/>
          <w:szCs w:val="20"/>
          <w:lang w:val="ca-ES"/>
        </w:rPr>
        <w:t>reflectida en la proposta de millora ME3.3).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Així, el SGIQ, i en concret el procés 340.2.1 </w:t>
      </w:r>
      <w:r w:rsidR="00A15A3E">
        <w:rPr>
          <w:rFonts w:ascii="Arial" w:hAnsi="Arial" w:cs="Arial"/>
          <w:color w:val="335C85"/>
          <w:sz w:val="20"/>
          <w:szCs w:val="20"/>
          <w:lang w:val="ca-ES"/>
        </w:rPr>
        <w:t>“</w:t>
      </w:r>
      <w:r w:rsidRPr="002F214B">
        <w:rPr>
          <w:rFonts w:ascii="Arial" w:hAnsi="Arial" w:cs="Arial"/>
          <w:color w:val="335C85"/>
          <w:sz w:val="20"/>
          <w:szCs w:val="20"/>
          <w:lang w:val="ca-ES"/>
        </w:rPr>
        <w:t>Garantia de Qualitat dels Programes Formatius</w:t>
      </w:r>
      <w:r w:rsidR="00A15A3E">
        <w:rPr>
          <w:rFonts w:ascii="Arial" w:hAnsi="Arial" w:cs="Arial"/>
          <w:color w:val="335C85"/>
          <w:sz w:val="20"/>
          <w:szCs w:val="20"/>
          <w:lang w:val="ca-ES"/>
        </w:rPr>
        <w:t>”</w:t>
      </w:r>
      <w:r w:rsidRPr="002F214B">
        <w:rPr>
          <w:rFonts w:ascii="Arial" w:hAnsi="Arial" w:cs="Arial"/>
          <w:color w:val="335C85"/>
          <w:sz w:val="20"/>
          <w:szCs w:val="20"/>
          <w:lang w:val="ca-ES"/>
        </w:rPr>
        <w:t>, va facilitar que l</w:t>
      </w:r>
      <w:r w:rsidR="00A15A3E">
        <w:rPr>
          <w:rFonts w:ascii="Arial" w:hAnsi="Arial" w:cs="Arial"/>
          <w:color w:val="335C85"/>
          <w:sz w:val="20"/>
          <w:szCs w:val="20"/>
          <w:lang w:val="ca-ES"/>
        </w:rPr>
        <w:t>’</w:t>
      </w:r>
      <w:r w:rsidRPr="002F214B">
        <w:rPr>
          <w:rFonts w:ascii="Arial" w:hAnsi="Arial" w:cs="Arial"/>
          <w:color w:val="335C85"/>
          <w:sz w:val="20"/>
          <w:szCs w:val="20"/>
          <w:lang w:val="ca-ES"/>
        </w:rPr>
        <w:t>equip directiu anterior dissenyés i ajudés a la documentació necessària per a l</w:t>
      </w:r>
      <w:r w:rsidR="00A15A3E">
        <w:rPr>
          <w:rFonts w:ascii="Arial" w:hAnsi="Arial" w:cs="Arial"/>
          <w:color w:val="335C85"/>
          <w:sz w:val="20"/>
          <w:szCs w:val="20"/>
          <w:lang w:val="ca-ES"/>
        </w:rPr>
        <w:t>’</w:t>
      </w:r>
      <w:r w:rsidRPr="002F214B">
        <w:rPr>
          <w:rFonts w:ascii="Arial" w:hAnsi="Arial" w:cs="Arial"/>
          <w:color w:val="335C85"/>
          <w:sz w:val="20"/>
          <w:szCs w:val="20"/>
          <w:lang w:val="ca-ES"/>
        </w:rPr>
        <w:t>aprovació de les memòries de verificació. L</w:t>
      </w:r>
      <w:r w:rsidR="00A15A3E">
        <w:rPr>
          <w:rFonts w:ascii="Arial" w:hAnsi="Arial" w:cs="Arial"/>
          <w:color w:val="335C85"/>
          <w:sz w:val="20"/>
          <w:szCs w:val="20"/>
          <w:lang w:val="ca-ES"/>
        </w:rPr>
        <w:t>’</w:t>
      </w:r>
      <w:r w:rsidRPr="002F214B">
        <w:rPr>
          <w:rFonts w:ascii="Arial" w:hAnsi="Arial" w:cs="Arial"/>
          <w:color w:val="335C85"/>
          <w:sz w:val="20"/>
          <w:szCs w:val="20"/>
          <w:lang w:val="ca-ES"/>
        </w:rPr>
        <w:t>actual equip directiu garanteix la continuïtat dels programes formatius i en facilita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acreditació, excepte en el cas de la titulació de Grau en Enginyeria de Sistemes Electrònics, titulació desprogramada al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des de Rectorat i trasllad</w:t>
      </w:r>
      <w:r w:rsidR="005B76DD">
        <w:rPr>
          <w:rFonts w:ascii="Arial" w:hAnsi="Arial" w:cs="Arial"/>
          <w:color w:val="335C85"/>
          <w:sz w:val="20"/>
          <w:szCs w:val="20"/>
          <w:lang w:val="ca-ES"/>
        </w:rPr>
        <w:t>ada al Campus de Castelldefels.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3.2 El SGIQ implementat garanteix la recollida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informació i dels resultats rellevants per a la gestió eficient de les titulacions, en especial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i la satisfacció dels grups d´interès.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actua de manera que a la finalització del semestre es recull els informes dels responsables d´assignatures (</w:t>
      </w:r>
      <w:hyperlink r:id="rId47" w:tgtFrame="_blank" w:tooltip="Informes Responsables Assignatures" w:history="1">
        <w:r w:rsidRPr="002F214B">
          <w:rPr>
            <w:rStyle w:val="Enlla"/>
            <w:rFonts w:ascii="Arial" w:hAnsi="Arial" w:cs="Arial"/>
            <w:sz w:val="20"/>
            <w:szCs w:val="20"/>
            <w:lang w:val="ca-ES"/>
          </w:rPr>
          <w:t>E5.8</w:t>
        </w:r>
      </w:hyperlink>
      <w:r w:rsidRPr="002F214B">
        <w:rPr>
          <w:rFonts w:ascii="Arial" w:hAnsi="Arial" w:cs="Arial"/>
          <w:color w:val="335C85"/>
          <w:sz w:val="20"/>
          <w:szCs w:val="20"/>
          <w:lang w:val="ca-ES"/>
        </w:rPr>
        <w:t>), on es fa una reflexió del funcionament intern dins l´assignatura i s</w:t>
      </w:r>
      <w:r w:rsidR="000347A8">
        <w:rPr>
          <w:rFonts w:ascii="Arial" w:hAnsi="Arial" w:cs="Arial"/>
          <w:color w:val="335C85"/>
          <w:sz w:val="20"/>
          <w:szCs w:val="20"/>
          <w:lang w:val="ca-ES"/>
        </w:rPr>
        <w:t>´aporten pautes de millora contí</w:t>
      </w:r>
      <w:r w:rsidRPr="002F214B">
        <w:rPr>
          <w:rFonts w:ascii="Arial" w:hAnsi="Arial" w:cs="Arial"/>
          <w:color w:val="335C85"/>
          <w:sz w:val="20"/>
          <w:szCs w:val="20"/>
          <w:lang w:val="ca-ES"/>
        </w:rPr>
        <w:t xml:space="preserve">nua. Aquesta reflexió es recolza amb la informació de les enquestes de satisfacció dels estudiants que centralitza el GPAQ. I a més, des </w:t>
      </w:r>
      <w:r w:rsidRPr="002F214B">
        <w:rPr>
          <w:rFonts w:ascii="Arial" w:hAnsi="Arial" w:cs="Arial"/>
          <w:color w:val="335C85"/>
          <w:sz w:val="20"/>
          <w:szCs w:val="20"/>
          <w:lang w:val="ca-ES"/>
        </w:rPr>
        <w:lastRenderedPageBreak/>
        <w:t xml:space="preserve">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w:t>
      </w:r>
      <w:r w:rsidR="005B76DD" w:rsidRPr="002F214B">
        <w:rPr>
          <w:rFonts w:ascii="Arial" w:hAnsi="Arial" w:cs="Arial"/>
          <w:color w:val="335C85"/>
          <w:sz w:val="20"/>
          <w:szCs w:val="20"/>
          <w:lang w:val="ca-ES"/>
        </w:rPr>
        <w:t>col·labora</w:t>
      </w:r>
      <w:r w:rsidRPr="002F214B">
        <w:rPr>
          <w:rFonts w:ascii="Arial" w:hAnsi="Arial" w:cs="Arial"/>
          <w:color w:val="335C85"/>
          <w:sz w:val="20"/>
          <w:szCs w:val="20"/>
          <w:lang w:val="ca-ES"/>
        </w:rPr>
        <w:t xml:space="preserve"> activament en la confecció de les enquestes als egressats (</w:t>
      </w:r>
      <w:hyperlink r:id="rId48" w:tgtFrame="_blank" w:tooltip="Enquesta egressats 2013, 2014" w:history="1">
        <w:r w:rsidRPr="002F214B">
          <w:rPr>
            <w:rStyle w:val="Enlla"/>
            <w:rFonts w:ascii="Arial" w:hAnsi="Arial" w:cs="Arial"/>
            <w:sz w:val="20"/>
            <w:szCs w:val="20"/>
            <w:lang w:val="ca-ES"/>
          </w:rPr>
          <w:t>E3.6</w:t>
        </w:r>
      </w:hyperlink>
      <w:r w:rsidR="000A5ECE">
        <w:rPr>
          <w:rFonts w:ascii="Arial" w:hAnsi="Arial" w:cs="Arial"/>
          <w:color w:val="335C85"/>
          <w:sz w:val="20"/>
          <w:szCs w:val="20"/>
          <w:lang w:val="ca-ES"/>
        </w:rPr>
        <w:t>). A</w:t>
      </w:r>
      <w:r w:rsidRPr="002F214B">
        <w:rPr>
          <w:rFonts w:ascii="Arial" w:hAnsi="Arial" w:cs="Arial"/>
          <w:color w:val="335C85"/>
          <w:sz w:val="20"/>
          <w:szCs w:val="20"/>
          <w:lang w:val="ca-ES"/>
        </w:rPr>
        <w:t>l format tradicional d´enquesta als egressats s´afegeixen preg</w:t>
      </w:r>
      <w:r w:rsidR="000347A8">
        <w:rPr>
          <w:rFonts w:ascii="Arial" w:hAnsi="Arial" w:cs="Arial"/>
          <w:color w:val="335C85"/>
          <w:sz w:val="20"/>
          <w:szCs w:val="20"/>
          <w:lang w:val="ca-ES"/>
        </w:rPr>
        <w:t xml:space="preserve">untes amb resposta oberta per </w:t>
      </w:r>
      <w:r w:rsidRPr="002F214B">
        <w:rPr>
          <w:rFonts w:ascii="Arial" w:hAnsi="Arial" w:cs="Arial"/>
          <w:color w:val="335C85"/>
          <w:sz w:val="20"/>
          <w:szCs w:val="20"/>
          <w:lang w:val="ca-ES"/>
        </w:rPr>
        <w:t>obtenir la percepció dels estudiants en la valoració de millors o pitjors assignatures, detecció de mancances o repetició de conceptes entre assignatures.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Respecte al procés del SGIQ que </w:t>
      </w:r>
      <w:r w:rsidR="008D3626">
        <w:rPr>
          <w:rFonts w:ascii="Arial" w:hAnsi="Arial" w:cs="Arial"/>
          <w:color w:val="335C85"/>
          <w:sz w:val="20"/>
          <w:szCs w:val="20"/>
          <w:lang w:val="ca-ES"/>
        </w:rPr>
        <w:t>dóna cobertura a aquest apartat de l’autoinforme</w:t>
      </w:r>
      <w:r w:rsidRPr="002F214B">
        <w:rPr>
          <w:rFonts w:ascii="Arial" w:hAnsi="Arial" w:cs="Arial"/>
          <w:color w:val="335C85"/>
          <w:sz w:val="20"/>
          <w:szCs w:val="20"/>
          <w:lang w:val="ca-ES"/>
        </w:rPr>
        <w:t xml:space="preserve">, procés 340.6.1 </w:t>
      </w:r>
      <w:r w:rsidR="00A15A3E">
        <w:rPr>
          <w:rFonts w:ascii="Arial" w:hAnsi="Arial" w:cs="Arial"/>
          <w:color w:val="335C85"/>
          <w:sz w:val="20"/>
          <w:szCs w:val="20"/>
          <w:lang w:val="ca-ES"/>
        </w:rPr>
        <w:t>“</w:t>
      </w:r>
      <w:r w:rsidRPr="002F214B">
        <w:rPr>
          <w:rFonts w:ascii="Arial" w:hAnsi="Arial" w:cs="Arial"/>
          <w:color w:val="335C85"/>
          <w:sz w:val="20"/>
          <w:szCs w:val="20"/>
          <w:lang w:val="ca-ES"/>
        </w:rPr>
        <w:t>Anàlisi i recollida de resultats</w:t>
      </w:r>
      <w:r w:rsidR="00A15A3E">
        <w:rPr>
          <w:rFonts w:ascii="Arial" w:hAnsi="Arial" w:cs="Arial"/>
          <w:color w:val="335C85"/>
          <w:sz w:val="20"/>
          <w:szCs w:val="20"/>
          <w:lang w:val="ca-ES"/>
        </w:rPr>
        <w:t>”</w:t>
      </w:r>
      <w:r w:rsidR="008D3626">
        <w:rPr>
          <w:rFonts w:ascii="Arial" w:hAnsi="Arial" w:cs="Arial"/>
          <w:color w:val="335C85"/>
          <w:sz w:val="20"/>
          <w:szCs w:val="20"/>
          <w:lang w:val="ca-ES"/>
        </w:rPr>
        <w:t xml:space="preserve">, </w:t>
      </w:r>
      <w:r w:rsidRPr="002F214B">
        <w:rPr>
          <w:rFonts w:ascii="Arial" w:hAnsi="Arial" w:cs="Arial"/>
          <w:color w:val="335C85"/>
          <w:sz w:val="20"/>
          <w:szCs w:val="20"/>
          <w:lang w:val="ca-ES"/>
        </w:rPr>
        <w:t xml:space="preserve"> indicar que entre octubre i novembre de 2014 s</w:t>
      </w:r>
      <w:r w:rsidR="00A15A3E">
        <w:rPr>
          <w:rFonts w:ascii="Arial" w:hAnsi="Arial" w:cs="Arial"/>
          <w:color w:val="335C85"/>
          <w:sz w:val="20"/>
          <w:szCs w:val="20"/>
          <w:lang w:val="ca-ES"/>
        </w:rPr>
        <w:t>’</w:t>
      </w:r>
      <w:r w:rsidRPr="002F214B">
        <w:rPr>
          <w:rFonts w:ascii="Arial" w:hAnsi="Arial" w:cs="Arial"/>
          <w:color w:val="335C85"/>
          <w:sz w:val="20"/>
          <w:szCs w:val="20"/>
          <w:lang w:val="ca-ES"/>
        </w:rPr>
        <w:t>han realitzat les Comissions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i Comissió de Coordinació Docent per tal d</w:t>
      </w:r>
      <w:r w:rsidR="00A15A3E">
        <w:rPr>
          <w:rFonts w:ascii="Arial" w:hAnsi="Arial" w:cs="Arial"/>
          <w:color w:val="335C85"/>
          <w:sz w:val="20"/>
          <w:szCs w:val="20"/>
          <w:lang w:val="ca-ES"/>
        </w:rPr>
        <w:t>’</w:t>
      </w:r>
      <w:r w:rsidRPr="002F214B">
        <w:rPr>
          <w:rFonts w:ascii="Arial" w:hAnsi="Arial" w:cs="Arial"/>
          <w:color w:val="335C85"/>
          <w:sz w:val="20"/>
          <w:szCs w:val="20"/>
          <w:lang w:val="ca-ES"/>
        </w:rPr>
        <w:t>analitzar els indicadors més rellevants de cada titulació, la detecció de problemes i possibles propostes de millora. Aquesta anàlisi s</w:t>
      </w:r>
      <w:r w:rsidR="00A15A3E">
        <w:rPr>
          <w:rFonts w:ascii="Arial" w:hAnsi="Arial" w:cs="Arial"/>
          <w:color w:val="335C85"/>
          <w:sz w:val="20"/>
          <w:szCs w:val="20"/>
          <w:lang w:val="ca-ES"/>
        </w:rPr>
        <w:t>’</w:t>
      </w:r>
      <w:r w:rsidRPr="002F214B">
        <w:rPr>
          <w:rFonts w:ascii="Arial" w:hAnsi="Arial" w:cs="Arial"/>
          <w:color w:val="335C85"/>
          <w:sz w:val="20"/>
          <w:szCs w:val="20"/>
          <w:lang w:val="ca-ES"/>
        </w:rPr>
        <w:t>ha passat a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Equip Directiu </w:t>
      </w:r>
      <w:r w:rsidR="00EE49FB">
        <w:rPr>
          <w:rFonts w:ascii="Arial" w:hAnsi="Arial" w:cs="Arial"/>
          <w:color w:val="335C85"/>
          <w:sz w:val="20"/>
          <w:szCs w:val="20"/>
          <w:lang w:val="ca-ES"/>
        </w:rPr>
        <w:t>perquè</w:t>
      </w:r>
      <w:r w:rsidRPr="002F214B">
        <w:rPr>
          <w:rFonts w:ascii="Arial" w:hAnsi="Arial" w:cs="Arial"/>
          <w:color w:val="335C85"/>
          <w:sz w:val="20"/>
          <w:szCs w:val="20"/>
          <w:lang w:val="ca-ES"/>
        </w:rPr>
        <w:t xml:space="preserve"> </w:t>
      </w:r>
      <w:r w:rsidR="008D3626">
        <w:rPr>
          <w:rFonts w:ascii="Arial" w:hAnsi="Arial" w:cs="Arial"/>
          <w:color w:val="335C85"/>
          <w:sz w:val="20"/>
          <w:szCs w:val="20"/>
          <w:lang w:val="ca-ES"/>
        </w:rPr>
        <w:t xml:space="preserve">ho validés </w:t>
      </w:r>
      <w:r w:rsidRPr="002F214B">
        <w:rPr>
          <w:rFonts w:ascii="Arial" w:hAnsi="Arial" w:cs="Arial"/>
          <w:color w:val="335C85"/>
          <w:sz w:val="20"/>
          <w:szCs w:val="20"/>
          <w:lang w:val="ca-ES"/>
        </w:rPr>
        <w:t xml:space="preserve">i </w:t>
      </w:r>
      <w:r w:rsidR="008D3626">
        <w:rPr>
          <w:rFonts w:ascii="Arial" w:hAnsi="Arial" w:cs="Arial"/>
          <w:color w:val="335C85"/>
          <w:sz w:val="20"/>
          <w:szCs w:val="20"/>
          <w:lang w:val="ca-ES"/>
        </w:rPr>
        <w:t xml:space="preserve">si escau, </w:t>
      </w:r>
      <w:r w:rsidRPr="002F214B">
        <w:rPr>
          <w:rFonts w:ascii="Arial" w:hAnsi="Arial" w:cs="Arial"/>
          <w:color w:val="335C85"/>
          <w:sz w:val="20"/>
          <w:szCs w:val="20"/>
          <w:lang w:val="ca-ES"/>
        </w:rPr>
        <w:t xml:space="preserve">es refinés la política de qualitat: </w:t>
      </w:r>
      <w:r w:rsidR="005B76DD" w:rsidRPr="002F214B">
        <w:rPr>
          <w:rFonts w:ascii="Arial" w:hAnsi="Arial" w:cs="Arial"/>
          <w:color w:val="335C85"/>
          <w:sz w:val="20"/>
          <w:szCs w:val="20"/>
          <w:lang w:val="ca-ES"/>
        </w:rPr>
        <w:t>d’aquesta</w:t>
      </w:r>
      <w:r w:rsidR="008D3626">
        <w:rPr>
          <w:rFonts w:ascii="Arial" w:hAnsi="Arial" w:cs="Arial"/>
          <w:color w:val="335C85"/>
          <w:sz w:val="20"/>
          <w:szCs w:val="20"/>
          <w:lang w:val="ca-ES"/>
        </w:rPr>
        <w:t xml:space="preserve"> forma e</w:t>
      </w:r>
      <w:r w:rsidRPr="002F214B">
        <w:rPr>
          <w:rFonts w:ascii="Arial" w:hAnsi="Arial" w:cs="Arial"/>
          <w:color w:val="335C85"/>
          <w:sz w:val="20"/>
          <w:szCs w:val="20"/>
          <w:lang w:val="ca-ES"/>
        </w:rPr>
        <w:t xml:space="preserve">s fa un balanç anual del procés 340.1.1 </w:t>
      </w:r>
      <w:r w:rsidR="00A15A3E">
        <w:rPr>
          <w:rFonts w:ascii="Arial" w:hAnsi="Arial" w:cs="Arial"/>
          <w:color w:val="335C85"/>
          <w:sz w:val="20"/>
          <w:szCs w:val="20"/>
          <w:lang w:val="ca-ES"/>
        </w:rPr>
        <w:t>“</w:t>
      </w:r>
      <w:r w:rsidRPr="002F214B">
        <w:rPr>
          <w:rFonts w:ascii="Arial" w:hAnsi="Arial" w:cs="Arial"/>
          <w:color w:val="335C85"/>
          <w:sz w:val="20"/>
          <w:szCs w:val="20"/>
          <w:lang w:val="ca-ES"/>
        </w:rPr>
        <w:t>Definició Política i Qualitat de la Formació</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w:t>
      </w:r>
      <w:hyperlink r:id="rId49" w:tgtFrame="_blank" w:tooltip="Implementació del SGIQ" w:history="1">
        <w:r w:rsidRPr="002F214B">
          <w:rPr>
            <w:rStyle w:val="Enlla"/>
            <w:rFonts w:ascii="Arial" w:hAnsi="Arial" w:cs="Arial"/>
            <w:sz w:val="20"/>
            <w:szCs w:val="20"/>
            <w:lang w:val="ca-ES"/>
          </w:rPr>
          <w:t>E3.1</w:t>
        </w:r>
      </w:hyperlink>
      <w:r w:rsidRPr="002F214B">
        <w:rPr>
          <w:rFonts w:ascii="Arial" w:hAnsi="Arial" w:cs="Arial"/>
          <w:color w:val="335C85"/>
          <w:sz w:val="20"/>
          <w:szCs w:val="20"/>
          <w:lang w:val="ca-ES"/>
        </w:rPr>
        <w:t xml:space="preserve">). I es facilita la informació pública al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a la memòria anual (</w:t>
      </w:r>
      <w:hyperlink r:id="rId50" w:tgtFrame="_blank" w:tooltip="Memòria anual" w:history="1">
        <w:r w:rsidRPr="002F214B">
          <w:rPr>
            <w:rStyle w:val="Enlla"/>
            <w:rFonts w:ascii="Arial" w:hAnsi="Arial" w:cs="Arial"/>
            <w:sz w:val="20"/>
            <w:szCs w:val="20"/>
            <w:lang w:val="ca-ES"/>
          </w:rPr>
          <w:t>P4</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procés citat 340.1.1 inclou el Pla Estratègic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2013-2016 (</w:t>
      </w:r>
      <w:hyperlink r:id="rId51" w:tgtFrame="_blank" w:tooltip="Pla Estratègic EPSEVG 2013-2016" w:history="1">
        <w:r w:rsidRPr="002F214B">
          <w:rPr>
            <w:rStyle w:val="Enlla"/>
            <w:rFonts w:ascii="Arial" w:hAnsi="Arial" w:cs="Arial"/>
            <w:sz w:val="20"/>
            <w:szCs w:val="20"/>
            <w:lang w:val="ca-ES"/>
          </w:rPr>
          <w:t>E3.4</w:t>
        </w:r>
      </w:hyperlink>
      <w:r w:rsidRPr="002F214B">
        <w:rPr>
          <w:rFonts w:ascii="Arial" w:hAnsi="Arial" w:cs="Arial"/>
          <w:color w:val="335C85"/>
          <w:sz w:val="20"/>
          <w:szCs w:val="20"/>
          <w:lang w:val="ca-ES"/>
        </w:rPr>
        <w:t>), de manera que la missió i visió i els reptes estratègics de singularització i internacionalització afecten de forma transversal al conjunt de processos (</w:t>
      </w:r>
      <w:hyperlink r:id="rId52" w:tgtFrame="_blank" w:tooltip="Seguiment Pla Estratègic Any 2014" w:history="1">
        <w:r w:rsidRPr="002F214B">
          <w:rPr>
            <w:rStyle w:val="Enlla"/>
            <w:rFonts w:ascii="Arial" w:hAnsi="Arial" w:cs="Arial"/>
            <w:sz w:val="20"/>
            <w:szCs w:val="20"/>
            <w:lang w:val="ca-ES"/>
          </w:rPr>
          <w:t>E3.5</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Tota aquesta gestió eficient de les titulacions facilita la inserció laboral dels egressats que es comenta a l</w:t>
      </w:r>
      <w:r w:rsidR="00A15A3E">
        <w:rPr>
          <w:rFonts w:ascii="Arial" w:hAnsi="Arial" w:cs="Arial"/>
          <w:color w:val="335C85"/>
          <w:sz w:val="20"/>
          <w:szCs w:val="20"/>
          <w:lang w:val="ca-ES"/>
        </w:rPr>
        <w:t>’</w:t>
      </w:r>
      <w:r w:rsidR="00510CB3">
        <w:rPr>
          <w:rFonts w:ascii="Arial" w:hAnsi="Arial" w:cs="Arial"/>
          <w:color w:val="335C85"/>
          <w:sz w:val="20"/>
          <w:szCs w:val="20"/>
          <w:lang w:val="ca-ES"/>
        </w:rPr>
        <w:t>Estàndard 6</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autoinforme (</w:t>
      </w:r>
      <w:hyperlink r:id="rId53"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r w:rsidR="005B76DD">
        <w:rPr>
          <w:rFonts w:ascii="Arial" w:hAnsi="Arial" w:cs="Arial"/>
          <w:color w:val="335C85"/>
          <w:sz w:val="20"/>
          <w:szCs w:val="20"/>
          <w:lang w:val="ca-ES"/>
        </w:rPr>
        <w:t> </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3.3 El SGIQ implementat facilita el procés de seguiment i, si escau, el procés de modificació de les titulacions, i garanteix la millora contínua de la seva qualitat a partir de l</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anàlisi de dades objectives.</w:t>
      </w:r>
    </w:p>
    <w:p w:rsidR="00470296" w:rsidRPr="002F214B" w:rsidRDefault="00A70EA1">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La Comissió de Qualitat </w:t>
      </w:r>
      <w:r w:rsidR="008D3626">
        <w:rPr>
          <w:rFonts w:ascii="Arial" w:hAnsi="Arial" w:cs="Arial"/>
          <w:color w:val="335C85"/>
          <w:sz w:val="20"/>
          <w:szCs w:val="20"/>
          <w:lang w:val="ca-ES"/>
        </w:rPr>
        <w:t>dó</w:t>
      </w:r>
      <w:r w:rsidR="00470296" w:rsidRPr="002F214B">
        <w:rPr>
          <w:rFonts w:ascii="Arial" w:hAnsi="Arial" w:cs="Arial"/>
          <w:color w:val="335C85"/>
          <w:sz w:val="20"/>
          <w:szCs w:val="20"/>
          <w:lang w:val="ca-ES"/>
        </w:rPr>
        <w:t xml:space="preserve">na suport als Coordinadors de Titulació per a la confecció dels informes IST i es genera debat o documentació que serveixi de suport al Sotsdirector Cap d´Estudis per a la presa de decisions dins </w:t>
      </w:r>
      <w:r w:rsidR="008D3626">
        <w:rPr>
          <w:rFonts w:ascii="Arial" w:hAnsi="Arial" w:cs="Arial"/>
          <w:color w:val="335C85"/>
          <w:sz w:val="20"/>
          <w:szCs w:val="20"/>
          <w:lang w:val="ca-ES"/>
        </w:rPr>
        <w:t xml:space="preserve">la </w:t>
      </w:r>
      <w:r w:rsidR="00470296" w:rsidRPr="002F214B">
        <w:rPr>
          <w:rFonts w:ascii="Arial" w:hAnsi="Arial" w:cs="Arial"/>
          <w:color w:val="335C85"/>
          <w:sz w:val="20"/>
          <w:szCs w:val="20"/>
          <w:lang w:val="ca-ES"/>
        </w:rPr>
        <w:t xml:space="preserve">Comissió de Coordinació Docent i a l´Equip Directiu per a la presa de decisions en </w:t>
      </w:r>
      <w:r w:rsidR="008D3626">
        <w:rPr>
          <w:rFonts w:ascii="Arial" w:hAnsi="Arial" w:cs="Arial"/>
          <w:color w:val="335C85"/>
          <w:sz w:val="20"/>
          <w:szCs w:val="20"/>
          <w:lang w:val="ca-ES"/>
        </w:rPr>
        <w:t xml:space="preserve">la </w:t>
      </w:r>
      <w:r w:rsidR="00470296" w:rsidRPr="002F214B">
        <w:rPr>
          <w:rFonts w:ascii="Arial" w:hAnsi="Arial" w:cs="Arial"/>
          <w:color w:val="335C85"/>
          <w:sz w:val="20"/>
          <w:szCs w:val="20"/>
          <w:lang w:val="ca-ES"/>
        </w:rPr>
        <w:t xml:space="preserve">Comissió Permanent i Junta d´Escola (que són </w:t>
      </w:r>
      <w:r w:rsidR="00A75601">
        <w:rPr>
          <w:rFonts w:ascii="Arial" w:hAnsi="Arial" w:cs="Arial"/>
          <w:color w:val="335C85"/>
          <w:sz w:val="20"/>
          <w:szCs w:val="20"/>
          <w:lang w:val="ca-ES"/>
        </w:rPr>
        <w:t>els òrgans de Governs en els quals</w:t>
      </w:r>
      <w:r w:rsidR="00470296" w:rsidRPr="002F214B">
        <w:rPr>
          <w:rFonts w:ascii="Arial" w:hAnsi="Arial" w:cs="Arial"/>
          <w:color w:val="335C85"/>
          <w:sz w:val="20"/>
          <w:szCs w:val="20"/>
          <w:lang w:val="ca-ES"/>
        </w:rPr>
        <w:t xml:space="preserve"> es prenen decisions, essent les altres comissions citades amb caràcter consultiu).</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L´obtenció de dades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passa per l´aplicatiu PRISMA gestionat per la USDQ, mentre que amb el suport del GPAQ, la Comissió de Qualitat facilita l´anàlisi de dades objectives relacionades amb la titulació en forma de quadre de comandament </w:t>
      </w:r>
      <w:r w:rsidR="00A70EA1">
        <w:rPr>
          <w:rFonts w:ascii="Arial" w:hAnsi="Arial" w:cs="Arial"/>
          <w:color w:val="335C85"/>
          <w:sz w:val="20"/>
          <w:szCs w:val="20"/>
          <w:lang w:val="ca-ES"/>
        </w:rPr>
        <w:t xml:space="preserve">del Centre </w:t>
      </w:r>
      <w:r w:rsidRPr="002F214B">
        <w:rPr>
          <w:rFonts w:ascii="Arial" w:hAnsi="Arial" w:cs="Arial"/>
          <w:color w:val="335C85"/>
          <w:sz w:val="20"/>
          <w:szCs w:val="20"/>
          <w:lang w:val="ca-ES"/>
        </w:rPr>
        <w:t xml:space="preserve">EPSEVG. En aquest sentit, eines </w:t>
      </w:r>
      <w:r w:rsidR="005B76DD" w:rsidRPr="002F214B">
        <w:rPr>
          <w:rFonts w:ascii="Arial" w:hAnsi="Arial" w:cs="Arial"/>
          <w:color w:val="335C85"/>
          <w:sz w:val="20"/>
          <w:szCs w:val="20"/>
          <w:lang w:val="ca-ES"/>
        </w:rPr>
        <w:t>d’intel·ligència</w:t>
      </w:r>
      <w:r w:rsidRPr="002F214B">
        <w:rPr>
          <w:rFonts w:ascii="Arial" w:hAnsi="Arial" w:cs="Arial"/>
          <w:color w:val="335C85"/>
          <w:sz w:val="20"/>
          <w:szCs w:val="20"/>
          <w:lang w:val="ca-ES"/>
        </w:rPr>
        <w:t xml:space="preserve"> institucional, o sigui prospecció de dades, en anglès, </w:t>
      </w:r>
      <w:r w:rsidRPr="002F214B">
        <w:rPr>
          <w:rStyle w:val="mfasi"/>
          <w:rFonts w:ascii="Arial" w:hAnsi="Arial" w:cs="Arial"/>
          <w:color w:val="335C85"/>
          <w:sz w:val="20"/>
          <w:szCs w:val="20"/>
          <w:lang w:val="ca-ES"/>
        </w:rPr>
        <w:t>data mining</w:t>
      </w:r>
      <w:r w:rsidRPr="002F214B">
        <w:rPr>
          <w:rFonts w:ascii="Arial" w:hAnsi="Arial" w:cs="Arial"/>
          <w:color w:val="335C85"/>
          <w:sz w:val="20"/>
          <w:szCs w:val="20"/>
          <w:lang w:val="ca-ES"/>
        </w:rPr>
        <w:t>, serien profitoses per adquirir, classificar, diferenciar dades, per convertir-les en informació rellevant de cara a la presa de decisions (idea reflectida en la proposta de millora ME3.1).</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Respecte </w:t>
      </w:r>
      <w:r w:rsidR="00B5157F">
        <w:rPr>
          <w:rFonts w:ascii="Arial" w:hAnsi="Arial" w:cs="Arial"/>
          <w:color w:val="335C85"/>
          <w:sz w:val="20"/>
          <w:szCs w:val="20"/>
          <w:lang w:val="ca-ES"/>
        </w:rPr>
        <w:t xml:space="preserve">al procés de </w:t>
      </w:r>
      <w:r w:rsidRPr="002F214B">
        <w:rPr>
          <w:rFonts w:ascii="Arial" w:hAnsi="Arial" w:cs="Arial"/>
          <w:color w:val="335C85"/>
          <w:sz w:val="20"/>
          <w:szCs w:val="20"/>
          <w:lang w:val="ca-ES"/>
        </w:rPr>
        <w:t xml:space="preserve">seguiment i </w:t>
      </w:r>
      <w:r w:rsidR="00B5157F">
        <w:rPr>
          <w:rFonts w:ascii="Arial" w:hAnsi="Arial" w:cs="Arial"/>
          <w:color w:val="335C85"/>
          <w:sz w:val="20"/>
          <w:szCs w:val="20"/>
          <w:lang w:val="ca-ES"/>
        </w:rPr>
        <w:t xml:space="preserve">procés de </w:t>
      </w:r>
      <w:r w:rsidRPr="002F214B">
        <w:rPr>
          <w:rFonts w:ascii="Arial" w:hAnsi="Arial" w:cs="Arial"/>
          <w:color w:val="335C85"/>
          <w:sz w:val="20"/>
          <w:szCs w:val="20"/>
          <w:lang w:val="ca-ES"/>
        </w:rPr>
        <w:t>modificació</w:t>
      </w:r>
      <w:r w:rsidR="00B5157F">
        <w:rPr>
          <w:rFonts w:ascii="Arial" w:hAnsi="Arial" w:cs="Arial"/>
          <w:color w:val="335C85"/>
          <w:sz w:val="20"/>
          <w:szCs w:val="20"/>
          <w:lang w:val="ca-ES"/>
        </w:rPr>
        <w:t xml:space="preserve"> citats a l’enunciat d’aquest apartat</w:t>
      </w:r>
      <w:r w:rsidRPr="002F214B">
        <w:rPr>
          <w:rFonts w:ascii="Arial" w:hAnsi="Arial" w:cs="Arial"/>
          <w:color w:val="335C85"/>
          <w:sz w:val="20"/>
          <w:szCs w:val="20"/>
          <w:lang w:val="ca-ES"/>
        </w:rPr>
        <w:t xml:space="preserve">, reflectir que el procés 340.2.1 </w:t>
      </w:r>
      <w:r w:rsidR="00A15A3E">
        <w:rPr>
          <w:rFonts w:ascii="Arial" w:hAnsi="Arial" w:cs="Arial"/>
          <w:color w:val="335C85"/>
          <w:sz w:val="20"/>
          <w:szCs w:val="20"/>
          <w:lang w:val="ca-ES"/>
        </w:rPr>
        <w:t>“</w:t>
      </w:r>
      <w:r w:rsidRPr="002F214B">
        <w:rPr>
          <w:rFonts w:ascii="Arial" w:hAnsi="Arial" w:cs="Arial"/>
          <w:color w:val="335C85"/>
          <w:sz w:val="20"/>
          <w:szCs w:val="20"/>
          <w:lang w:val="ca-ES"/>
        </w:rPr>
        <w:t>Garantia de Qualitat de Programes Formatius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s</w:t>
      </w:r>
      <w:r w:rsidR="00A15A3E">
        <w:rPr>
          <w:rFonts w:ascii="Arial" w:hAnsi="Arial" w:cs="Arial"/>
          <w:color w:val="335C85"/>
          <w:sz w:val="20"/>
          <w:szCs w:val="20"/>
          <w:lang w:val="ca-ES"/>
        </w:rPr>
        <w:t>’</w:t>
      </w:r>
      <w:r w:rsidRPr="002F214B">
        <w:rPr>
          <w:rFonts w:ascii="Arial" w:hAnsi="Arial" w:cs="Arial"/>
          <w:color w:val="335C85"/>
          <w:sz w:val="20"/>
          <w:szCs w:val="20"/>
          <w:lang w:val="ca-ES"/>
        </w:rPr>
        <w:t>ha revisat a novembre de 2014 per tal de continuar amb el seguiment de les titulacions, aportant propostes de millora, i incidint en modificacions no substancials de forma que no està previst a curt termini propostes de noves titulacions o canvis profunds en els plans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estudi de les titulacions </w:t>
      </w:r>
      <w:r w:rsidR="005B76DD">
        <w:rPr>
          <w:rFonts w:ascii="Arial" w:hAnsi="Arial" w:cs="Arial"/>
          <w:color w:val="335C85"/>
          <w:sz w:val="20"/>
          <w:szCs w:val="20"/>
          <w:lang w:val="ca-ES"/>
        </w:rPr>
        <w:t>que s</w:t>
      </w:r>
      <w:r w:rsidR="00A15A3E">
        <w:rPr>
          <w:rFonts w:ascii="Arial" w:hAnsi="Arial" w:cs="Arial"/>
          <w:color w:val="335C85"/>
          <w:sz w:val="20"/>
          <w:szCs w:val="20"/>
          <w:lang w:val="ca-ES"/>
        </w:rPr>
        <w:t>’</w:t>
      </w:r>
      <w:r w:rsidR="005B76DD">
        <w:rPr>
          <w:rFonts w:ascii="Arial" w:hAnsi="Arial" w:cs="Arial"/>
          <w:color w:val="335C85"/>
          <w:sz w:val="20"/>
          <w:szCs w:val="20"/>
          <w:lang w:val="ca-ES"/>
        </w:rPr>
        <w:t xml:space="preserve">imparteixen en el </w:t>
      </w:r>
      <w:r w:rsidR="008D3626">
        <w:rPr>
          <w:rFonts w:ascii="Arial" w:hAnsi="Arial" w:cs="Arial"/>
          <w:color w:val="335C85"/>
          <w:sz w:val="20"/>
          <w:szCs w:val="20"/>
          <w:lang w:val="ca-ES"/>
        </w:rPr>
        <w:t>Centre</w:t>
      </w:r>
      <w:r w:rsidR="005B76DD">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3.4 El SGIQ implementat facilita el procés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acreditació de les titulacions i n</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assegura el desenvolupament satisfactori.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S´ha fet una cerca de la guia d´evidències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en cada un dels apartats que s´indica en el model d´Autoinforme i s´ha relacionat amb alguns dels processos del SGIQ. Així, una evidència aportada en aquest procés d´acreditació es vincula en ocasions a part dels pro</w:t>
      </w:r>
      <w:r w:rsidR="0037545E">
        <w:rPr>
          <w:rFonts w:ascii="Arial" w:hAnsi="Arial" w:cs="Arial"/>
          <w:color w:val="335C85"/>
          <w:sz w:val="20"/>
          <w:szCs w:val="20"/>
          <w:lang w:val="ca-ES"/>
        </w:rPr>
        <w:t>cessos del SGIQ. Així, a més d’</w:t>
      </w:r>
      <w:r w:rsidRPr="002F214B">
        <w:rPr>
          <w:rFonts w:ascii="Arial" w:hAnsi="Arial" w:cs="Arial"/>
          <w:color w:val="335C85"/>
          <w:sz w:val="20"/>
          <w:szCs w:val="20"/>
          <w:lang w:val="ca-ES"/>
        </w:rPr>
        <w:t xml:space="preserve">aportar evidències, s´està aportant informació sobre el grau de compliment de processos del SGIQ, de cara </w:t>
      </w:r>
      <w:r w:rsidR="008D3626">
        <w:rPr>
          <w:rFonts w:ascii="Arial" w:hAnsi="Arial" w:cs="Arial"/>
          <w:color w:val="335C85"/>
          <w:sz w:val="20"/>
          <w:szCs w:val="20"/>
          <w:lang w:val="ca-ES"/>
        </w:rPr>
        <w:t xml:space="preserve">a </w:t>
      </w:r>
      <w:r w:rsidRPr="002F214B">
        <w:rPr>
          <w:rFonts w:ascii="Arial" w:hAnsi="Arial" w:cs="Arial"/>
          <w:color w:val="335C85"/>
          <w:sz w:val="20"/>
          <w:szCs w:val="20"/>
          <w:lang w:val="ca-ES"/>
        </w:rPr>
        <w:t>una futura certificació del SGIQ. </w:t>
      </w:r>
    </w:p>
    <w:p w:rsidR="00470296" w:rsidRPr="002F214B" w:rsidRDefault="00175C23">
      <w:pPr>
        <w:pStyle w:val="NormalWeb"/>
        <w:jc w:val="both"/>
        <w:rPr>
          <w:rFonts w:ascii="Arial" w:hAnsi="Arial" w:cs="Arial"/>
          <w:color w:val="335C85"/>
          <w:sz w:val="20"/>
          <w:szCs w:val="20"/>
          <w:lang w:val="ca-ES"/>
        </w:rPr>
      </w:pPr>
      <w:r>
        <w:rPr>
          <w:rFonts w:ascii="Arial" w:hAnsi="Arial" w:cs="Arial"/>
          <w:color w:val="335C85"/>
          <w:sz w:val="20"/>
          <w:szCs w:val="20"/>
          <w:lang w:val="ca-ES"/>
        </w:rPr>
        <w:t>Dels 17 processos de què</w:t>
      </w:r>
      <w:r w:rsidR="00470296" w:rsidRPr="002F214B">
        <w:rPr>
          <w:rFonts w:ascii="Arial" w:hAnsi="Arial" w:cs="Arial"/>
          <w:color w:val="335C85"/>
          <w:sz w:val="20"/>
          <w:szCs w:val="20"/>
          <w:lang w:val="ca-ES"/>
        </w:rPr>
        <w:t xml:space="preserve"> consta el SGIQ, el procés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acreditació focalitza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 xml:space="preserve">atenció (recollida evidències) en els processos: 2.1 (citat dins </w:t>
      </w:r>
      <w:r w:rsidR="00510CB3">
        <w:rPr>
          <w:rFonts w:ascii="Arial" w:hAnsi="Arial" w:cs="Arial"/>
          <w:color w:val="335C85"/>
          <w:sz w:val="20"/>
          <w:szCs w:val="20"/>
          <w:lang w:val="ca-ES"/>
        </w:rPr>
        <w:t>Estàndard 3</w:t>
      </w:r>
      <w:r w:rsidR="00470296" w:rsidRPr="002F214B">
        <w:rPr>
          <w:rFonts w:ascii="Arial" w:hAnsi="Arial" w:cs="Arial"/>
          <w:color w:val="335C85"/>
          <w:sz w:val="20"/>
          <w:szCs w:val="20"/>
          <w:lang w:val="ca-ES"/>
        </w:rPr>
        <w:t xml:space="preserve">), 3.2 i 3.3 (citats en Estàndard 5), 4.1 </w:t>
      </w:r>
      <w:r w:rsidR="00470296" w:rsidRPr="002F214B">
        <w:rPr>
          <w:rFonts w:ascii="Arial" w:hAnsi="Arial" w:cs="Arial"/>
          <w:color w:val="335C85"/>
          <w:sz w:val="20"/>
          <w:szCs w:val="20"/>
          <w:lang w:val="ca-ES"/>
        </w:rPr>
        <w:lastRenderedPageBreak/>
        <w:t xml:space="preserve">(citat en Estàndard 4), 6.1 (citat en </w:t>
      </w:r>
      <w:r w:rsidR="00510CB3">
        <w:rPr>
          <w:rFonts w:ascii="Arial" w:hAnsi="Arial" w:cs="Arial"/>
          <w:color w:val="335C85"/>
          <w:sz w:val="20"/>
          <w:szCs w:val="20"/>
          <w:lang w:val="ca-ES"/>
        </w:rPr>
        <w:t>Estàndard 3</w:t>
      </w:r>
      <w:r w:rsidR="00470296" w:rsidRPr="002F214B">
        <w:rPr>
          <w:rFonts w:ascii="Arial" w:hAnsi="Arial" w:cs="Arial"/>
          <w:color w:val="335C85"/>
          <w:sz w:val="20"/>
          <w:szCs w:val="20"/>
          <w:lang w:val="ca-ES"/>
        </w:rPr>
        <w:t xml:space="preserve"> i en el punt 4 de Valoració i Pla de Millora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autoinforme</w:t>
      </w:r>
      <w:r w:rsidR="005B76DD">
        <w:rPr>
          <w:rFonts w:ascii="Arial" w:hAnsi="Arial" w:cs="Arial"/>
          <w:color w:val="335C85"/>
          <w:sz w:val="20"/>
          <w:szCs w:val="20"/>
          <w:lang w:val="ca-ES"/>
        </w:rPr>
        <w:t>) i 7.1 (citat en Estàndard 2).</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3.5 El SGIQ implementat es revisa periòdicament per analitzar la seva adequació i, si escau, es proposa un pla de millora per optimitzar-lo.</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disseny i certificació del SGIQ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w:t>
      </w:r>
      <w:r w:rsidR="00A70EA1">
        <w:rPr>
          <w:rFonts w:ascii="Arial" w:hAnsi="Arial" w:cs="Arial"/>
          <w:color w:val="335C85"/>
          <w:sz w:val="20"/>
          <w:szCs w:val="20"/>
          <w:lang w:val="ca-ES"/>
        </w:rPr>
        <w:t xml:space="preserve">va tenir lloc a l´any 2011. Actualment, s´està completant i </w:t>
      </w:r>
      <w:r w:rsidRPr="002F214B">
        <w:rPr>
          <w:rFonts w:ascii="Arial" w:hAnsi="Arial" w:cs="Arial"/>
          <w:color w:val="335C85"/>
          <w:sz w:val="20"/>
          <w:szCs w:val="20"/>
          <w:lang w:val="ca-ES"/>
        </w:rPr>
        <w:t>modificant alguns processos, simplificant el diagrama de flux d´alguns processos, adequant de cara a la seva implementació amb l´eina TOTQ (</w:t>
      </w:r>
      <w:hyperlink r:id="rId54" w:tgtFrame="_blank" w:tooltip="Implementació SGIQ amb TOTQ" w:history="1">
        <w:r w:rsidRPr="002F214B">
          <w:rPr>
            <w:rStyle w:val="Enlla"/>
            <w:rFonts w:ascii="Arial" w:hAnsi="Arial" w:cs="Arial"/>
            <w:sz w:val="20"/>
            <w:szCs w:val="20"/>
            <w:lang w:val="ca-ES"/>
          </w:rPr>
          <w:t>E3.7</w:t>
        </w:r>
      </w:hyperlink>
      <w:r w:rsidRPr="002F214B">
        <w:rPr>
          <w:rFonts w:ascii="Arial" w:hAnsi="Arial" w:cs="Arial"/>
          <w:color w:val="335C85"/>
          <w:sz w:val="20"/>
          <w:szCs w:val="20"/>
          <w:lang w:val="ca-ES"/>
        </w:rPr>
        <w:t>). L</w:t>
      </w:r>
      <w:r w:rsidR="00A15A3E">
        <w:rPr>
          <w:rFonts w:ascii="Arial" w:hAnsi="Arial" w:cs="Arial"/>
          <w:color w:val="335C85"/>
          <w:sz w:val="20"/>
          <w:szCs w:val="20"/>
          <w:lang w:val="ca-ES"/>
        </w:rPr>
        <w:t>’</w:t>
      </w:r>
      <w:r w:rsidRPr="002F214B">
        <w:rPr>
          <w:rFonts w:ascii="Arial" w:hAnsi="Arial" w:cs="Arial"/>
          <w:color w:val="335C85"/>
          <w:sz w:val="20"/>
          <w:szCs w:val="20"/>
          <w:lang w:val="ca-ES"/>
        </w:rPr>
        <w:t>eina TOTQ permet la implementació digital del SGIQ i s</w:t>
      </w:r>
      <w:r w:rsidR="00A15A3E">
        <w:rPr>
          <w:rFonts w:ascii="Arial" w:hAnsi="Arial" w:cs="Arial"/>
          <w:color w:val="335C85"/>
          <w:sz w:val="20"/>
          <w:szCs w:val="20"/>
          <w:lang w:val="ca-ES"/>
        </w:rPr>
        <w:t>’</w:t>
      </w:r>
      <w:r w:rsidRPr="002F214B">
        <w:rPr>
          <w:rFonts w:ascii="Arial" w:hAnsi="Arial" w:cs="Arial"/>
          <w:color w:val="335C85"/>
          <w:sz w:val="20"/>
          <w:szCs w:val="20"/>
          <w:lang w:val="ca-ES"/>
        </w:rPr>
        <w:t>hi està treballant per a la seva posta en marxa (tal com reflecteix la proposta de millora ME3.2).</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Des de la Comissió de Qualitat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impulsa la revisió periòdica del SGIQ, de forma que es facilita que la Unitat de Suport a la Docència i Qualitat treballi en cada una de les sotsdireccions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per tal de revisar i redissenyar si escau un per un els processos del SGIQ. Es treballa per tal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estendre els cercles de qualitat a cada cop més agents, des de la Comissió de Qualitat, Unitat de Suport a la Docència i Qualitat, </w:t>
      </w:r>
      <w:r w:rsidR="005B76DD" w:rsidRPr="002F214B">
        <w:rPr>
          <w:rFonts w:ascii="Arial" w:hAnsi="Arial" w:cs="Arial"/>
          <w:color w:val="335C85"/>
          <w:sz w:val="20"/>
          <w:szCs w:val="20"/>
          <w:lang w:val="ca-ES"/>
        </w:rPr>
        <w:t>Comissions</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Comissió de Coordina</w:t>
      </w:r>
      <w:r w:rsidR="00A70EA1">
        <w:rPr>
          <w:rFonts w:ascii="Arial" w:hAnsi="Arial" w:cs="Arial"/>
          <w:color w:val="335C85"/>
          <w:sz w:val="20"/>
          <w:szCs w:val="20"/>
          <w:lang w:val="ca-ES"/>
        </w:rPr>
        <w:t xml:space="preserve">ció Docent, Comissió Permanent </w:t>
      </w:r>
      <w:r w:rsidR="008D3626">
        <w:rPr>
          <w:rFonts w:ascii="Arial" w:hAnsi="Arial" w:cs="Arial"/>
          <w:color w:val="335C85"/>
          <w:sz w:val="20"/>
          <w:szCs w:val="20"/>
          <w:lang w:val="ca-ES"/>
        </w:rPr>
        <w:t xml:space="preserve">i </w:t>
      </w:r>
      <w:r w:rsidRPr="002F214B">
        <w:rPr>
          <w:rFonts w:ascii="Arial" w:hAnsi="Arial" w:cs="Arial"/>
          <w:color w:val="335C85"/>
          <w:sz w:val="20"/>
          <w:szCs w:val="20"/>
          <w:lang w:val="ca-ES"/>
        </w:rPr>
        <w:t>Junta d</w:t>
      </w:r>
      <w:r w:rsidR="00A15A3E">
        <w:rPr>
          <w:rFonts w:ascii="Arial" w:hAnsi="Arial" w:cs="Arial"/>
          <w:color w:val="335C85"/>
          <w:sz w:val="20"/>
          <w:szCs w:val="20"/>
          <w:lang w:val="ca-ES"/>
        </w:rPr>
        <w:t>’</w:t>
      </w:r>
      <w:r w:rsidRPr="002F214B">
        <w:rPr>
          <w:rFonts w:ascii="Arial" w:hAnsi="Arial" w:cs="Arial"/>
          <w:color w:val="335C85"/>
          <w:sz w:val="20"/>
          <w:szCs w:val="20"/>
          <w:lang w:val="ca-ES"/>
        </w:rPr>
        <w:t>Escola.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evidències documentals de la implementació del SGIQ es troben a 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55" w:tgtFrame="_blank" w:tooltip="Processos del SGIQ" w:history="1">
        <w:r w:rsidRPr="002F214B">
          <w:rPr>
            <w:rStyle w:val="Enlla"/>
            <w:rFonts w:ascii="Arial" w:hAnsi="Arial" w:cs="Arial"/>
            <w:sz w:val="20"/>
            <w:szCs w:val="20"/>
            <w:lang w:val="ca-ES"/>
          </w:rPr>
          <w:t>E3.1</w:t>
        </w:r>
      </w:hyperlink>
      <w:r w:rsidRPr="002F214B">
        <w:rPr>
          <w:rFonts w:ascii="Arial" w:hAnsi="Arial" w:cs="Arial"/>
          <w:color w:val="335C85"/>
          <w:sz w:val="20"/>
          <w:szCs w:val="20"/>
          <w:lang w:val="ca-ES"/>
        </w:rPr>
        <w:t>). Les evidències documentals estan ordenades seqüencialment des de la descripció del procés, diagrama de flux, documentació/informe que genera el procés fins al seguiment de les actuacions que es duen a terme on es fa un balanç anual de l</w:t>
      </w:r>
      <w:r w:rsidR="00A15A3E">
        <w:rPr>
          <w:rFonts w:ascii="Arial" w:hAnsi="Arial" w:cs="Arial"/>
          <w:color w:val="335C85"/>
          <w:sz w:val="20"/>
          <w:szCs w:val="20"/>
          <w:lang w:val="ca-ES"/>
        </w:rPr>
        <w:t>’</w:t>
      </w:r>
      <w:r w:rsidRPr="002F214B">
        <w:rPr>
          <w:rFonts w:ascii="Arial" w:hAnsi="Arial" w:cs="Arial"/>
          <w:color w:val="335C85"/>
          <w:sz w:val="20"/>
          <w:szCs w:val="20"/>
          <w:lang w:val="ca-ES"/>
        </w:rPr>
        <w:t>estat del procés i s</w:t>
      </w:r>
      <w:r w:rsidR="00A15A3E">
        <w:rPr>
          <w:rFonts w:ascii="Arial" w:hAnsi="Arial" w:cs="Arial"/>
          <w:color w:val="335C85"/>
          <w:sz w:val="20"/>
          <w:szCs w:val="20"/>
          <w:lang w:val="ca-ES"/>
        </w:rPr>
        <w:t>’</w:t>
      </w:r>
      <w:r w:rsidRPr="002F214B">
        <w:rPr>
          <w:rFonts w:ascii="Arial" w:hAnsi="Arial" w:cs="Arial"/>
          <w:color w:val="335C85"/>
          <w:sz w:val="20"/>
          <w:szCs w:val="20"/>
          <w:lang w:val="ca-ES"/>
        </w:rPr>
        <w:t>argumenta aspectes de millora del procés. L</w:t>
      </w:r>
      <w:r w:rsidR="00A15A3E">
        <w:rPr>
          <w:rFonts w:ascii="Arial" w:hAnsi="Arial" w:cs="Arial"/>
          <w:color w:val="335C85"/>
          <w:sz w:val="20"/>
          <w:szCs w:val="20"/>
          <w:lang w:val="ca-ES"/>
        </w:rPr>
        <w:t>’</w:t>
      </w:r>
      <w:r w:rsidRPr="002F214B">
        <w:rPr>
          <w:rFonts w:ascii="Arial" w:hAnsi="Arial" w:cs="Arial"/>
          <w:color w:val="335C85"/>
          <w:sz w:val="20"/>
          <w:szCs w:val="20"/>
          <w:lang w:val="ca-ES"/>
        </w:rPr>
        <w:t>estat del SGIQ i la seva evolució es reflecteix de forma gràfica en 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56" w:tgtFrame="_blank" w:tooltip="Estat del SGIQ" w:history="1">
        <w:r w:rsidRPr="002F214B">
          <w:rPr>
            <w:rStyle w:val="Enlla"/>
            <w:rFonts w:ascii="Arial" w:hAnsi="Arial" w:cs="Arial"/>
            <w:sz w:val="20"/>
            <w:szCs w:val="20"/>
            <w:lang w:val="ca-ES"/>
          </w:rPr>
          <w:t>E3.3</w:t>
        </w:r>
      </w:hyperlink>
      <w:r w:rsidRPr="002F214B">
        <w:rPr>
          <w:rFonts w:ascii="Arial" w:hAnsi="Arial" w:cs="Arial"/>
          <w:color w:val="335C85"/>
          <w:sz w:val="20"/>
          <w:szCs w:val="20"/>
          <w:lang w:val="ca-ES"/>
        </w:rPr>
        <w:t>). </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4: ADEQUACIÓ DEL PROFESSORAT AL PROGRAMA FORMATIU</w:t>
      </w:r>
    </w:p>
    <w:p w:rsidR="00470296" w:rsidRPr="002F214B" w:rsidRDefault="00470296" w:rsidP="00A9342F">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les preguntes i finalment les propostes de millora associades a l</w:t>
      </w:r>
      <w:r w:rsidR="00A15A3E">
        <w:rPr>
          <w:rFonts w:ascii="Arial" w:hAnsi="Arial" w:cs="Arial"/>
          <w:color w:val="335C85"/>
          <w:sz w:val="20"/>
          <w:szCs w:val="20"/>
          <w:lang w:val="ca-ES"/>
        </w:rPr>
        <w:t>’</w:t>
      </w:r>
      <w:r w:rsidR="00A9342F">
        <w:rPr>
          <w:rFonts w:ascii="Arial" w:hAnsi="Arial" w:cs="Arial"/>
          <w:color w:val="335C85"/>
          <w:sz w:val="20"/>
          <w:szCs w:val="20"/>
          <w:lang w:val="ca-ES"/>
        </w:rPr>
        <w:t>estàndard 4.</w:t>
      </w:r>
    </w:p>
    <w:p w:rsidR="00470296" w:rsidRPr="002F214B" w:rsidRDefault="00470296" w:rsidP="00797A3B">
      <w:pPr>
        <w:pStyle w:val="NormalWeb"/>
        <w:jc w:val="center"/>
        <w:rPr>
          <w:rFonts w:ascii="Arial" w:hAnsi="Arial" w:cs="Arial"/>
          <w:color w:val="335C85"/>
          <w:sz w:val="20"/>
          <w:szCs w:val="20"/>
          <w:lang w:val="ca-ES"/>
        </w:rPr>
      </w:pPr>
      <w:r w:rsidRPr="002F214B">
        <w:rPr>
          <w:rFonts w:ascii="Arial" w:hAnsi="Arial" w:cs="Arial"/>
          <w:noProof/>
          <w:color w:val="335C85"/>
          <w:sz w:val="20"/>
          <w:szCs w:val="20"/>
          <w:lang w:eastAsia="es-ES"/>
        </w:rPr>
        <w:drawing>
          <wp:inline distT="0" distB="0" distL="0" distR="0" wp14:anchorId="58F76425" wp14:editId="25C9C2A6">
            <wp:extent cx="2722474" cy="3413760"/>
            <wp:effectExtent l="0" t="0" r="1905" b="0"/>
            <wp:docPr id="6" name="Imagen 6" descr="evidè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idències"/>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715233" cy="3404680"/>
                    </a:xfrm>
                    <a:prstGeom prst="rect">
                      <a:avLst/>
                    </a:prstGeom>
                    <a:noFill/>
                    <a:ln>
                      <a:noFill/>
                    </a:ln>
                  </pic:spPr>
                </pic:pic>
              </a:graphicData>
            </a:graphic>
          </wp:inline>
        </w:drawing>
      </w:r>
    </w:p>
    <w:p w:rsidR="00470296" w:rsidRPr="002F214B" w:rsidRDefault="00691CE8">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 6</w:t>
      </w:r>
      <w:r w:rsidR="00470296" w:rsidRPr="002F214B">
        <w:rPr>
          <w:rStyle w:val="Textennegreta"/>
          <w:rFonts w:ascii="Arial" w:hAnsi="Arial" w:cs="Arial"/>
          <w:color w:val="335C85"/>
          <w:sz w:val="20"/>
          <w:szCs w:val="20"/>
          <w:lang w:val="ca-ES"/>
        </w:rPr>
        <w:t>. Evidències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 xml:space="preserve">4.1 El professorat reuneix els requisits del nivell de qualificació acadèmica exigits per les titulacions del </w:t>
      </w:r>
      <w:r w:rsidR="008D3626">
        <w:rPr>
          <w:rStyle w:val="Textennegreta"/>
          <w:rFonts w:ascii="Arial" w:hAnsi="Arial" w:cs="Arial"/>
          <w:color w:val="335C85"/>
          <w:sz w:val="20"/>
          <w:szCs w:val="20"/>
          <w:lang w:val="ca-ES"/>
        </w:rPr>
        <w:t>Centre</w:t>
      </w:r>
      <w:r w:rsidRPr="002F214B">
        <w:rPr>
          <w:rStyle w:val="Textennegreta"/>
          <w:rFonts w:ascii="Arial" w:hAnsi="Arial" w:cs="Arial"/>
          <w:color w:val="335C85"/>
          <w:sz w:val="20"/>
          <w:szCs w:val="20"/>
          <w:lang w:val="ca-ES"/>
        </w:rPr>
        <w:t xml:space="preserve"> i té suficient i valorada experiència docent, investigadora i, si escau, professional.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professorat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s´adequa a l´oferta formativa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El nombre total de PDI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és en el curs acadèmic 2013/2014 de 140. Hi ha un ventall ampli de tipologies que passen per les clàssiques de Catedràtic Universitat (2), Catedràtic d´Escola Universitària (8), Titular d´Universitat (37) a les recents figures de </w:t>
      </w:r>
      <w:r w:rsidR="00797A3B" w:rsidRPr="002F214B">
        <w:rPr>
          <w:rFonts w:ascii="Arial" w:hAnsi="Arial" w:cs="Arial"/>
          <w:color w:val="335C85"/>
          <w:sz w:val="20"/>
          <w:szCs w:val="20"/>
          <w:lang w:val="ca-ES"/>
        </w:rPr>
        <w:t>Col·laborador</w:t>
      </w:r>
      <w:r w:rsidRPr="002F214B">
        <w:rPr>
          <w:rFonts w:ascii="Arial" w:hAnsi="Arial" w:cs="Arial"/>
          <w:color w:val="335C85"/>
          <w:sz w:val="20"/>
          <w:szCs w:val="20"/>
          <w:lang w:val="ca-ES"/>
        </w:rPr>
        <w:t xml:space="preserve"> (14) i Agregat (13) entre d´altres.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no hi ha en </w:t>
      </w:r>
      <w:r w:rsidR="00ED46F4">
        <w:rPr>
          <w:rFonts w:ascii="Arial" w:hAnsi="Arial" w:cs="Arial"/>
          <w:color w:val="335C85"/>
          <w:sz w:val="20"/>
          <w:szCs w:val="20"/>
          <w:lang w:val="ca-ES"/>
        </w:rPr>
        <w:t>aquests moments</w:t>
      </w:r>
      <w:r w:rsidRPr="002F214B">
        <w:rPr>
          <w:rFonts w:ascii="Arial" w:hAnsi="Arial" w:cs="Arial"/>
          <w:color w:val="335C85"/>
          <w:sz w:val="20"/>
          <w:szCs w:val="20"/>
          <w:lang w:val="ca-ES"/>
        </w:rPr>
        <w:t xml:space="preserve"> cap PDI en la tipologia de professor lector (</w:t>
      </w:r>
      <w:hyperlink r:id="rId58" w:tgtFrame="_blank" w:tooltip="Fitxa Indicadors PDI" w:history="1">
        <w:r w:rsidRPr="002F214B">
          <w:rPr>
            <w:rStyle w:val="Enlla"/>
            <w:rFonts w:ascii="Arial" w:hAnsi="Arial" w:cs="Arial"/>
            <w:sz w:val="20"/>
            <w:szCs w:val="20"/>
            <w:lang w:val="ca-ES"/>
          </w:rPr>
          <w:t>E4.3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Del total de 140 PDI, el 58% és Doctor. L´experiència investigadora </w:t>
      </w:r>
      <w:r w:rsidR="00146257">
        <w:rPr>
          <w:rFonts w:ascii="Arial" w:hAnsi="Arial" w:cs="Arial"/>
          <w:color w:val="335C85"/>
          <w:sz w:val="20"/>
          <w:szCs w:val="20"/>
          <w:lang w:val="ca-ES"/>
        </w:rPr>
        <w:t xml:space="preserve">i tecnològica </w:t>
      </w:r>
      <w:r w:rsidRPr="002F214B">
        <w:rPr>
          <w:rFonts w:ascii="Arial" w:hAnsi="Arial" w:cs="Arial"/>
          <w:color w:val="335C85"/>
          <w:sz w:val="20"/>
          <w:szCs w:val="20"/>
          <w:lang w:val="ca-ES"/>
        </w:rPr>
        <w:t xml:space="preserve">dels 11 grups de recerca presents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en els edificis de Neàpolis i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de Transferència de Vilanova i la Gelt</w:t>
      </w:r>
      <w:r w:rsidR="00036F44">
        <w:rPr>
          <w:rFonts w:ascii="Arial" w:hAnsi="Arial" w:cs="Arial"/>
          <w:color w:val="335C85"/>
          <w:sz w:val="20"/>
          <w:szCs w:val="20"/>
          <w:lang w:val="ca-ES"/>
        </w:rPr>
        <w:t>rú CTVG aporten un total de 1632</w:t>
      </w:r>
      <w:r w:rsidRPr="002F214B">
        <w:rPr>
          <w:rFonts w:ascii="Arial" w:hAnsi="Arial" w:cs="Arial"/>
          <w:color w:val="335C85"/>
          <w:sz w:val="20"/>
          <w:szCs w:val="20"/>
          <w:lang w:val="ca-ES"/>
        </w:rPr>
        <w:t xml:space="preserve"> articles en revistes científiques</w:t>
      </w:r>
      <w:r w:rsidR="00036F44">
        <w:rPr>
          <w:rStyle w:val="Refernciadenotaapeudepgina"/>
          <w:rFonts w:ascii="Arial" w:hAnsi="Arial" w:cs="Arial"/>
          <w:color w:val="335C85"/>
          <w:sz w:val="20"/>
          <w:szCs w:val="20"/>
          <w:lang w:val="ca-ES"/>
        </w:rPr>
        <w:footnoteReference w:id="10"/>
      </w:r>
      <w:r w:rsidRPr="002F214B">
        <w:rPr>
          <w:rFonts w:ascii="Arial" w:hAnsi="Arial" w:cs="Arial"/>
          <w:color w:val="335C85"/>
          <w:sz w:val="20"/>
          <w:szCs w:val="20"/>
          <w:lang w:val="ca-ES"/>
        </w:rPr>
        <w:t xml:space="preserve"> (</w:t>
      </w:r>
      <w:hyperlink r:id="rId59" w:tgtFrame="_blank" w:tooltip="Producció Científica" w:history="1">
        <w:r w:rsidRPr="002F214B">
          <w:rPr>
            <w:rStyle w:val="Enlla"/>
            <w:rFonts w:ascii="Arial" w:hAnsi="Arial" w:cs="Arial"/>
            <w:sz w:val="20"/>
            <w:szCs w:val="20"/>
            <w:lang w:val="ca-ES"/>
          </w:rPr>
          <w:t>E4.6</w:t>
        </w:r>
      </w:hyperlink>
      <w:r w:rsidRPr="002F214B">
        <w:rPr>
          <w:rFonts w:ascii="Arial" w:hAnsi="Arial" w:cs="Arial"/>
          <w:color w:val="335C85"/>
          <w:sz w:val="20"/>
          <w:szCs w:val="20"/>
          <w:lang w:val="ca-ES"/>
        </w:rPr>
        <w:t>), participació en un històric d</w:t>
      </w:r>
      <w:r w:rsidR="00036F44">
        <w:rPr>
          <w:rFonts w:ascii="Arial" w:hAnsi="Arial" w:cs="Arial"/>
          <w:color w:val="335C85"/>
          <w:sz w:val="20"/>
          <w:szCs w:val="20"/>
          <w:lang w:val="ca-ES"/>
        </w:rPr>
        <w:t xml:space="preserve">e 701 </w:t>
      </w:r>
      <w:r w:rsidRPr="002F214B">
        <w:rPr>
          <w:rFonts w:ascii="Arial" w:hAnsi="Arial" w:cs="Arial"/>
          <w:color w:val="335C85"/>
          <w:sz w:val="20"/>
          <w:szCs w:val="20"/>
          <w:lang w:val="ca-ES"/>
        </w:rPr>
        <w:t>projectes competitius, 29 patents i un volum econòmic de 2.432.189 €</w:t>
      </w:r>
      <w:r w:rsidR="00036F44">
        <w:rPr>
          <w:rFonts w:ascii="Arial" w:hAnsi="Arial" w:cs="Arial"/>
          <w:color w:val="335C85"/>
          <w:sz w:val="20"/>
          <w:szCs w:val="20"/>
          <w:lang w:val="ca-ES"/>
        </w:rPr>
        <w:t xml:space="preserve"> associat a aquest projectes</w:t>
      </w:r>
      <w:r w:rsidRPr="002F214B">
        <w:rPr>
          <w:rFonts w:ascii="Arial" w:hAnsi="Arial" w:cs="Arial"/>
          <w:color w:val="335C85"/>
          <w:sz w:val="20"/>
          <w:szCs w:val="20"/>
          <w:lang w:val="ca-ES"/>
        </w:rPr>
        <w:t xml:space="preserve">. Un total de 81 PDI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participen en projectes competitius  (convocatòries 2011, 2012), 27 PDI en projectes no competitius (convocatòries 2011, 2012), i 43 PDI tenen actualment un sexenni viu.</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L´experiència docent, en base al nombre de quinquennis, indica un valor mig de 3,1 quinquennis per als 140 PDI i essent el percentatge de PDI amb quinquenni del 76 %.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nivell d´innovació docent cal fer esment de la forta implicació de PDI en projectes d´innovació docent (ajut innovació docent ICE UPC</w:t>
      </w:r>
      <w:r w:rsidR="005A72D6">
        <w:rPr>
          <w:rFonts w:ascii="Arial" w:hAnsi="Arial" w:cs="Arial"/>
          <w:color w:val="335C85"/>
          <w:sz w:val="20"/>
          <w:szCs w:val="20"/>
          <w:lang w:val="ca-ES"/>
        </w:rPr>
        <w:t xml:space="preserve">,  ajuts MQD AGAUR, </w:t>
      </w:r>
      <w:r w:rsidRPr="002F214B">
        <w:rPr>
          <w:rFonts w:ascii="Arial" w:hAnsi="Arial" w:cs="Arial"/>
          <w:color w:val="335C85"/>
          <w:sz w:val="20"/>
          <w:szCs w:val="20"/>
          <w:lang w:val="ca-ES"/>
        </w:rPr>
        <w:t>per exemple) al llarg dels anys. Els treballs i tasques en innovació docent es reflecteixen en l´evidència (</w:t>
      </w:r>
      <w:hyperlink r:id="rId60" w:tgtFrame="_blank" w:tooltip="Experiència en Innoació" w:history="1">
        <w:r w:rsidRPr="002F214B">
          <w:rPr>
            <w:rStyle w:val="Enlla"/>
            <w:rFonts w:ascii="Arial" w:hAnsi="Arial" w:cs="Arial"/>
            <w:sz w:val="20"/>
            <w:szCs w:val="20"/>
            <w:lang w:val="ca-ES"/>
          </w:rPr>
          <w:t>E4.5</w:t>
        </w:r>
      </w:hyperlink>
      <w:r w:rsidRPr="002F214B">
        <w:rPr>
          <w:rFonts w:ascii="Arial" w:hAnsi="Arial" w:cs="Arial"/>
          <w:color w:val="335C85"/>
          <w:sz w:val="20"/>
          <w:szCs w:val="20"/>
          <w:lang w:val="ca-ES"/>
        </w:rPr>
        <w:t>). A  mode de resum es detallen a continuació:</w:t>
      </w:r>
    </w:p>
    <w:p w:rsidR="00470296" w:rsidRPr="00146257" w:rsidRDefault="00470296" w:rsidP="00A15A3E">
      <w:pPr>
        <w:pStyle w:val="Llista2"/>
        <w:numPr>
          <w:ilvl w:val="0"/>
          <w:numId w:val="13"/>
        </w:numPr>
        <w:rPr>
          <w:rFonts w:ascii="Arial" w:hAnsi="Arial" w:cs="Arial"/>
          <w:color w:val="335C85"/>
          <w:sz w:val="20"/>
          <w:szCs w:val="20"/>
          <w:lang w:val="ca-ES"/>
        </w:rPr>
      </w:pPr>
      <w:r w:rsidRPr="00146257">
        <w:rPr>
          <w:rFonts w:ascii="Arial" w:hAnsi="Arial" w:cs="Arial"/>
          <w:color w:val="335C85"/>
          <w:sz w:val="20"/>
          <w:szCs w:val="20"/>
          <w:lang w:val="ca-ES"/>
        </w:rPr>
        <w:t>Suport a la posta en marxa de congressos, summer school i cursos d´estiu</w:t>
      </w:r>
    </w:p>
    <w:p w:rsidR="00470296" w:rsidRPr="00146257" w:rsidRDefault="00470296" w:rsidP="00A15A3E">
      <w:pPr>
        <w:pStyle w:val="Llista3"/>
        <w:numPr>
          <w:ilvl w:val="0"/>
          <w:numId w:val="13"/>
        </w:numPr>
        <w:rPr>
          <w:rFonts w:ascii="Arial" w:hAnsi="Arial" w:cs="Arial"/>
          <w:color w:val="335C85"/>
          <w:sz w:val="20"/>
          <w:szCs w:val="20"/>
          <w:lang w:val="ca-ES"/>
        </w:rPr>
      </w:pPr>
      <w:r w:rsidRPr="00146257">
        <w:rPr>
          <w:rFonts w:ascii="Arial" w:hAnsi="Arial" w:cs="Arial"/>
          <w:color w:val="335C85"/>
          <w:sz w:val="20"/>
          <w:szCs w:val="20"/>
          <w:lang w:val="ca-ES"/>
        </w:rPr>
        <w:t>Jornades d´Innovació, Qualitat i Emprenedoria per a PAS, PDI i estudiantat</w:t>
      </w:r>
    </w:p>
    <w:p w:rsidR="00470296" w:rsidRPr="00146257" w:rsidRDefault="00470296" w:rsidP="00A15A3E">
      <w:pPr>
        <w:pStyle w:val="Llista4"/>
        <w:numPr>
          <w:ilvl w:val="0"/>
          <w:numId w:val="13"/>
        </w:numPr>
        <w:rPr>
          <w:rFonts w:ascii="Arial" w:hAnsi="Arial" w:cs="Arial"/>
          <w:color w:val="335C85"/>
          <w:sz w:val="20"/>
          <w:szCs w:val="20"/>
          <w:lang w:val="ca-ES"/>
        </w:rPr>
      </w:pPr>
      <w:r w:rsidRPr="00146257">
        <w:rPr>
          <w:rFonts w:ascii="Arial" w:hAnsi="Arial" w:cs="Arial"/>
          <w:color w:val="335C85"/>
          <w:sz w:val="20"/>
          <w:szCs w:val="20"/>
          <w:lang w:val="ca-ES"/>
        </w:rPr>
        <w:t>Publicacions de l´Equip Directiu en congressos d´innovació educativa</w:t>
      </w:r>
    </w:p>
    <w:p w:rsidR="00470296" w:rsidRPr="00146257" w:rsidRDefault="00470296" w:rsidP="00A15A3E">
      <w:pPr>
        <w:pStyle w:val="Llista5"/>
        <w:numPr>
          <w:ilvl w:val="0"/>
          <w:numId w:val="13"/>
        </w:numPr>
        <w:rPr>
          <w:rFonts w:ascii="Arial" w:hAnsi="Arial" w:cs="Arial"/>
          <w:color w:val="335C85"/>
          <w:sz w:val="20"/>
          <w:szCs w:val="20"/>
          <w:lang w:val="ca-ES"/>
        </w:rPr>
      </w:pPr>
      <w:r w:rsidRPr="00146257">
        <w:rPr>
          <w:rFonts w:ascii="Arial" w:hAnsi="Arial" w:cs="Arial"/>
          <w:color w:val="335C85"/>
          <w:sz w:val="20"/>
          <w:szCs w:val="20"/>
          <w:lang w:val="ca-ES"/>
        </w:rPr>
        <w:t>Suport a metodologies actives d´aprenentatge (Project based learning, role playing)</w:t>
      </w:r>
    </w:p>
    <w:p w:rsidR="00470296" w:rsidRPr="00146257" w:rsidRDefault="00470296" w:rsidP="00A15A3E">
      <w:pPr>
        <w:pStyle w:val="Llista5"/>
        <w:numPr>
          <w:ilvl w:val="0"/>
          <w:numId w:val="13"/>
        </w:numPr>
        <w:rPr>
          <w:rFonts w:ascii="Arial" w:hAnsi="Arial" w:cs="Arial"/>
          <w:color w:val="335C85"/>
          <w:sz w:val="20"/>
          <w:szCs w:val="20"/>
          <w:lang w:val="ca-ES"/>
        </w:rPr>
      </w:pPr>
      <w:r w:rsidRPr="00146257">
        <w:rPr>
          <w:rFonts w:ascii="Arial" w:hAnsi="Arial" w:cs="Arial"/>
          <w:color w:val="335C85"/>
          <w:sz w:val="20"/>
          <w:szCs w:val="20"/>
          <w:lang w:val="ca-ES"/>
        </w:rPr>
        <w:t>Metodologies Agile aplicades al treball col.laboratiu en  l</w:t>
      </w:r>
      <w:r w:rsidR="00A15A3E" w:rsidRPr="00146257">
        <w:rPr>
          <w:rFonts w:ascii="Arial" w:hAnsi="Arial" w:cs="Arial"/>
          <w:color w:val="335C85"/>
          <w:sz w:val="20"/>
          <w:szCs w:val="20"/>
          <w:lang w:val="ca-ES"/>
        </w:rPr>
        <w:t>’</w:t>
      </w:r>
      <w:r w:rsidRPr="00146257">
        <w:rPr>
          <w:rFonts w:ascii="Arial" w:hAnsi="Arial" w:cs="Arial"/>
          <w:color w:val="335C85"/>
          <w:sz w:val="20"/>
          <w:szCs w:val="20"/>
          <w:lang w:val="ca-ES"/>
        </w:rPr>
        <w:t>Enginyeria (</w:t>
      </w:r>
      <w:hyperlink r:id="rId61" w:tgtFrame="_blank" w:tooltip="Agile UPC Vilanova" w:history="1">
        <w:r w:rsidRPr="00146257">
          <w:rPr>
            <w:color w:val="335C85"/>
          </w:rPr>
          <w:t>E4.10</w:t>
        </w:r>
      </w:hyperlink>
      <w:r w:rsidRPr="00146257">
        <w:rPr>
          <w:rFonts w:ascii="Arial" w:hAnsi="Arial" w:cs="Arial"/>
          <w:color w:val="335C85"/>
          <w:sz w:val="20"/>
          <w:szCs w:val="20"/>
          <w:lang w:val="ca-ES"/>
        </w:rPr>
        <w:t>)</w:t>
      </w:r>
    </w:p>
    <w:p w:rsidR="00470296" w:rsidRPr="002F214B" w:rsidRDefault="00470296" w:rsidP="00A15A3E">
      <w:pPr>
        <w:pStyle w:val="Llista5"/>
        <w:numPr>
          <w:ilvl w:val="0"/>
          <w:numId w:val="13"/>
        </w:numPr>
        <w:rPr>
          <w:lang w:val="ca-ES"/>
        </w:rPr>
      </w:pPr>
      <w:r w:rsidRPr="00146257">
        <w:rPr>
          <w:rFonts w:ascii="Arial" w:hAnsi="Arial" w:cs="Arial"/>
          <w:color w:val="335C85"/>
          <w:sz w:val="20"/>
          <w:szCs w:val="20"/>
          <w:lang w:val="ca-ES"/>
        </w:rPr>
        <w:t>Habilitats comunicatives</w:t>
      </w:r>
    </w:p>
    <w:p w:rsidR="00470296" w:rsidRPr="002F214B" w:rsidRDefault="005A72D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Les </w:t>
      </w:r>
      <w:r w:rsidR="00470296" w:rsidRPr="002F214B">
        <w:rPr>
          <w:rFonts w:ascii="Arial" w:hAnsi="Arial" w:cs="Arial"/>
          <w:color w:val="335C85"/>
          <w:sz w:val="20"/>
          <w:szCs w:val="20"/>
          <w:lang w:val="ca-ES"/>
        </w:rPr>
        <w:t xml:space="preserve">activitats </w:t>
      </w:r>
      <w:r>
        <w:rPr>
          <w:rFonts w:ascii="Arial" w:hAnsi="Arial" w:cs="Arial"/>
          <w:color w:val="335C85"/>
          <w:sz w:val="20"/>
          <w:szCs w:val="20"/>
          <w:lang w:val="ca-ES"/>
        </w:rPr>
        <w:t>citades provenen de la tradició en innovació docent per part de PDI i PAS del Centre, tal com es pot observar en accions prèvies:</w:t>
      </w:r>
    </w:p>
    <w:p w:rsidR="00470296" w:rsidRPr="00146257" w:rsidRDefault="00470296" w:rsidP="00A15A3E">
      <w:pPr>
        <w:pStyle w:val="Llista2"/>
        <w:numPr>
          <w:ilvl w:val="0"/>
          <w:numId w:val="14"/>
        </w:numPr>
        <w:rPr>
          <w:rFonts w:ascii="Arial" w:hAnsi="Arial" w:cs="Arial"/>
          <w:color w:val="335C85"/>
          <w:sz w:val="20"/>
          <w:szCs w:val="20"/>
          <w:lang w:val="ca-ES"/>
        </w:rPr>
      </w:pPr>
      <w:r w:rsidRPr="00146257">
        <w:rPr>
          <w:rFonts w:ascii="Arial" w:hAnsi="Arial" w:cs="Arial"/>
          <w:color w:val="335C85"/>
          <w:sz w:val="20"/>
          <w:szCs w:val="20"/>
          <w:lang w:val="ca-ES"/>
        </w:rPr>
        <w:t>Organització del XI Congreso Universitario de Innovación Educativa en las Enseñanzas Técnicas, 23-25 juliol 2003</w:t>
      </w:r>
    </w:p>
    <w:p w:rsidR="00470296" w:rsidRPr="00146257" w:rsidRDefault="00470296" w:rsidP="00A15A3E">
      <w:pPr>
        <w:pStyle w:val="Llista3"/>
        <w:numPr>
          <w:ilvl w:val="0"/>
          <w:numId w:val="14"/>
        </w:numPr>
        <w:rPr>
          <w:rFonts w:ascii="Arial" w:hAnsi="Arial" w:cs="Arial"/>
          <w:color w:val="335C85"/>
          <w:sz w:val="20"/>
          <w:szCs w:val="20"/>
          <w:lang w:val="ca-ES"/>
        </w:rPr>
      </w:pPr>
      <w:r w:rsidRPr="00146257">
        <w:rPr>
          <w:rFonts w:ascii="Arial" w:hAnsi="Arial" w:cs="Arial"/>
          <w:color w:val="335C85"/>
          <w:sz w:val="20"/>
          <w:szCs w:val="20"/>
          <w:lang w:val="ca-ES"/>
        </w:rPr>
        <w:t>Posta en marxa de Fòrum de Docència Virtual, 2005</w:t>
      </w:r>
    </w:p>
    <w:p w:rsidR="00470296" w:rsidRPr="00146257" w:rsidRDefault="00470296" w:rsidP="00A15A3E">
      <w:pPr>
        <w:pStyle w:val="Llista4"/>
        <w:numPr>
          <w:ilvl w:val="0"/>
          <w:numId w:val="14"/>
        </w:numPr>
        <w:rPr>
          <w:rFonts w:ascii="Arial" w:hAnsi="Arial" w:cs="Arial"/>
          <w:color w:val="335C85"/>
          <w:sz w:val="20"/>
          <w:szCs w:val="20"/>
          <w:lang w:val="ca-ES"/>
        </w:rPr>
      </w:pPr>
      <w:r w:rsidRPr="00146257">
        <w:rPr>
          <w:rFonts w:ascii="Arial" w:hAnsi="Arial" w:cs="Arial"/>
          <w:color w:val="335C85"/>
          <w:sz w:val="20"/>
          <w:szCs w:val="20"/>
          <w:lang w:val="ca-ES"/>
        </w:rPr>
        <w:t>Jornades Docència 2006</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Indicar que la vessant pràctica de les titulacions es mostra en el fet que 127 PDI incorporen en la seva docència activitats pràctiques ja sigui sobre aula informàtica o en laboratori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de manera que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w:t>
      </w:r>
      <w:r w:rsidR="00A15A3E">
        <w:rPr>
          <w:rFonts w:ascii="Arial" w:hAnsi="Arial" w:cs="Arial"/>
          <w:color w:val="335C85"/>
          <w:sz w:val="20"/>
          <w:szCs w:val="20"/>
          <w:lang w:val="ca-ES"/>
        </w:rPr>
        <w:t>“</w:t>
      </w:r>
      <w:r w:rsidRPr="002F214B">
        <w:rPr>
          <w:rFonts w:ascii="Arial" w:hAnsi="Arial" w:cs="Arial"/>
          <w:color w:val="335C85"/>
          <w:sz w:val="20"/>
          <w:szCs w:val="20"/>
          <w:lang w:val="ca-ES"/>
        </w:rPr>
        <w:t>learning by doing</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és molt present a l</w:t>
      </w:r>
      <w:r w:rsidR="00A15A3E">
        <w:rPr>
          <w:rFonts w:ascii="Arial" w:hAnsi="Arial" w:cs="Arial"/>
          <w:color w:val="335C85"/>
          <w:sz w:val="20"/>
          <w:szCs w:val="20"/>
          <w:lang w:val="ca-ES"/>
        </w:rPr>
        <w:t>’</w:t>
      </w:r>
      <w:r w:rsidRPr="002F214B">
        <w:rPr>
          <w:rFonts w:ascii="Arial" w:hAnsi="Arial" w:cs="Arial"/>
          <w:color w:val="335C85"/>
          <w:sz w:val="20"/>
          <w:szCs w:val="20"/>
          <w:lang w:val="ca-ES"/>
        </w:rPr>
        <w:t>aula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Respecte </w:t>
      </w:r>
      <w:r w:rsidR="00175C23">
        <w:rPr>
          <w:rFonts w:ascii="Arial" w:hAnsi="Arial" w:cs="Arial"/>
          <w:color w:val="335C85"/>
          <w:sz w:val="20"/>
          <w:szCs w:val="20"/>
          <w:lang w:val="ca-ES"/>
        </w:rPr>
        <w:t>a l</w:t>
      </w:r>
      <w:r w:rsidR="00A15A3E">
        <w:rPr>
          <w:rFonts w:ascii="Arial" w:hAnsi="Arial" w:cs="Arial"/>
          <w:color w:val="335C85"/>
          <w:sz w:val="20"/>
          <w:szCs w:val="20"/>
          <w:lang w:val="ca-ES"/>
        </w:rPr>
        <w:t>’</w:t>
      </w:r>
      <w:r w:rsidR="00175C23">
        <w:rPr>
          <w:rFonts w:ascii="Arial" w:hAnsi="Arial" w:cs="Arial"/>
          <w:color w:val="335C85"/>
          <w:sz w:val="20"/>
          <w:szCs w:val="20"/>
          <w:lang w:val="ca-ES"/>
        </w:rPr>
        <w:t>activitat docent, la</w:t>
      </w:r>
      <w:r w:rsidRPr="002F214B">
        <w:rPr>
          <w:rFonts w:ascii="Arial" w:hAnsi="Arial" w:cs="Arial"/>
          <w:color w:val="335C85"/>
          <w:sz w:val="20"/>
          <w:szCs w:val="20"/>
          <w:lang w:val="ca-ES"/>
        </w:rPr>
        <w:t xml:space="preserve"> resposta a la pregunta 10 </w:t>
      </w:r>
      <w:r w:rsidR="00A15A3E">
        <w:rPr>
          <w:rFonts w:ascii="Arial" w:hAnsi="Arial" w:cs="Arial"/>
          <w:color w:val="335C85"/>
          <w:sz w:val="20"/>
          <w:szCs w:val="20"/>
          <w:lang w:val="ca-ES"/>
        </w:rPr>
        <w:t>“</w:t>
      </w:r>
      <w:r w:rsidRPr="002F214B">
        <w:rPr>
          <w:rFonts w:ascii="Arial" w:hAnsi="Arial" w:cs="Arial"/>
          <w:color w:val="335C85"/>
          <w:sz w:val="20"/>
          <w:szCs w:val="20"/>
          <w:lang w:val="ca-ES"/>
        </w:rPr>
        <w:t>El/La professor/a que ha impartit aquesta assignatura és un/a bon/a docent</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de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estudiantat sobre la seva valoració del PDI</w:t>
      </w:r>
      <w:r w:rsidR="00146257">
        <w:rPr>
          <w:rFonts w:ascii="Arial" w:hAnsi="Arial" w:cs="Arial"/>
          <w:color w:val="335C85"/>
          <w:sz w:val="20"/>
          <w:szCs w:val="20"/>
          <w:lang w:val="ca-ES"/>
        </w:rPr>
        <w:t>,</w:t>
      </w:r>
      <w:r w:rsidRPr="002F214B">
        <w:rPr>
          <w:rFonts w:ascii="Arial" w:hAnsi="Arial" w:cs="Arial"/>
          <w:color w:val="335C85"/>
          <w:sz w:val="20"/>
          <w:szCs w:val="20"/>
          <w:lang w:val="ca-ES"/>
        </w:rPr>
        <w:t xml:space="preserve"> s</w:t>
      </w:r>
      <w:r w:rsidR="00A15A3E">
        <w:rPr>
          <w:rFonts w:ascii="Arial" w:hAnsi="Arial" w:cs="Arial"/>
          <w:color w:val="335C85"/>
          <w:sz w:val="20"/>
          <w:szCs w:val="20"/>
          <w:lang w:val="ca-ES"/>
        </w:rPr>
        <w:t>’</w:t>
      </w:r>
      <w:r w:rsidRPr="002F214B">
        <w:rPr>
          <w:rFonts w:ascii="Arial" w:hAnsi="Arial" w:cs="Arial"/>
          <w:color w:val="335C85"/>
          <w:sz w:val="20"/>
          <w:szCs w:val="20"/>
          <w:lang w:val="ca-ES"/>
        </w:rPr>
        <w:t>obté un valor mig de 3,87 amb una desviació estàndard de 1,01 (</w:t>
      </w:r>
      <w:hyperlink r:id="rId62" w:tgtFrame="_blank" w:tooltip="Enquesta valoració PDI 2013 2014" w:history="1">
        <w:r w:rsidRPr="002F214B">
          <w:rPr>
            <w:rStyle w:val="Enlla"/>
            <w:rFonts w:ascii="Arial" w:hAnsi="Arial" w:cs="Arial"/>
            <w:sz w:val="20"/>
            <w:szCs w:val="20"/>
            <w:lang w:val="ca-ES"/>
          </w:rPr>
          <w:t>E4.9</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L´evidència (</w:t>
      </w:r>
      <w:hyperlink r:id="rId63" w:tgtFrame="_blank" w:tooltip="Experiència professional PDI" w:history="1">
        <w:r w:rsidRPr="002F214B">
          <w:rPr>
            <w:rStyle w:val="Enlla"/>
            <w:rFonts w:ascii="Arial" w:hAnsi="Arial" w:cs="Arial"/>
            <w:sz w:val="20"/>
            <w:szCs w:val="20"/>
            <w:lang w:val="ca-ES"/>
          </w:rPr>
          <w:t>E4.7</w:t>
        </w:r>
      </w:hyperlink>
      <w:r w:rsidRPr="002F214B">
        <w:rPr>
          <w:rFonts w:ascii="Arial" w:hAnsi="Arial" w:cs="Arial"/>
          <w:color w:val="335C85"/>
          <w:sz w:val="20"/>
          <w:szCs w:val="20"/>
          <w:lang w:val="ca-ES"/>
        </w:rPr>
        <w:t xml:space="preserve">) recull dades en concret sobre l´experiència professional variada del PDI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tant pel que fa a convenis amb empreses com </w:t>
      </w:r>
      <w:r w:rsidR="00800A16">
        <w:rPr>
          <w:rFonts w:ascii="Arial" w:hAnsi="Arial" w:cs="Arial"/>
          <w:color w:val="335C85"/>
          <w:sz w:val="20"/>
          <w:szCs w:val="20"/>
          <w:lang w:val="ca-ES"/>
        </w:rPr>
        <w:t>l’</w:t>
      </w:r>
      <w:r w:rsidRPr="002F214B">
        <w:rPr>
          <w:rFonts w:ascii="Arial" w:hAnsi="Arial" w:cs="Arial"/>
          <w:color w:val="335C85"/>
          <w:sz w:val="20"/>
          <w:szCs w:val="20"/>
          <w:lang w:val="ca-ES"/>
        </w:rPr>
        <w:t>experiència professional prèvia del PDI. Com a proposta de millora caldria valorar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dels egressats del màster la percepció de l</w:t>
      </w:r>
      <w:r w:rsidR="00A15A3E">
        <w:rPr>
          <w:rFonts w:ascii="Arial" w:hAnsi="Arial" w:cs="Arial"/>
          <w:color w:val="335C85"/>
          <w:sz w:val="20"/>
          <w:szCs w:val="20"/>
          <w:lang w:val="ca-ES"/>
        </w:rPr>
        <w:t>’</w:t>
      </w:r>
      <w:r w:rsidRPr="002F214B">
        <w:rPr>
          <w:rFonts w:ascii="Arial" w:hAnsi="Arial" w:cs="Arial"/>
          <w:color w:val="335C85"/>
          <w:sz w:val="20"/>
          <w:szCs w:val="20"/>
          <w:lang w:val="ca-ES"/>
        </w:rPr>
        <w:t>estudantat respecte a com influeix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expertesa investigadora/professional en la </w:t>
      </w:r>
      <w:r w:rsidR="00797A3B">
        <w:rPr>
          <w:rFonts w:ascii="Arial" w:hAnsi="Arial" w:cs="Arial"/>
          <w:color w:val="335C85"/>
          <w:sz w:val="20"/>
          <w:szCs w:val="20"/>
          <w:lang w:val="ca-ES"/>
        </w:rPr>
        <w:t>millora de la docència (ME4.2).</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 xml:space="preserve">4.2 El professorat del </w:t>
      </w:r>
      <w:r w:rsidR="008D3626">
        <w:rPr>
          <w:rStyle w:val="Textennegreta"/>
          <w:rFonts w:ascii="Arial" w:hAnsi="Arial" w:cs="Arial"/>
          <w:color w:val="335C85"/>
          <w:sz w:val="20"/>
          <w:szCs w:val="20"/>
          <w:lang w:val="ca-ES"/>
        </w:rPr>
        <w:t>Centre</w:t>
      </w:r>
      <w:r w:rsidRPr="002F214B">
        <w:rPr>
          <w:rStyle w:val="Textennegreta"/>
          <w:rFonts w:ascii="Arial" w:hAnsi="Arial" w:cs="Arial"/>
          <w:color w:val="335C85"/>
          <w:sz w:val="20"/>
          <w:szCs w:val="20"/>
          <w:lang w:val="ca-ES"/>
        </w:rPr>
        <w:t xml:space="preserve"> és suficient i disposa de la dedicació adequada per desenvolupar les seves funcions i atendre els estudiants.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secció 6 de la memòria de verificació comenta que el personal acadèmic (PDI i PAS) disponible en a</w:t>
      </w:r>
      <w:r w:rsidR="00C211F6">
        <w:rPr>
          <w:rFonts w:ascii="Arial" w:hAnsi="Arial" w:cs="Arial"/>
          <w:color w:val="335C85"/>
          <w:sz w:val="20"/>
          <w:szCs w:val="20"/>
          <w:lang w:val="ca-ES"/>
        </w:rPr>
        <w:t xml:space="preserve">quell moment és suficient per </w:t>
      </w:r>
      <w:r w:rsidRPr="002F214B">
        <w:rPr>
          <w:rFonts w:ascii="Arial" w:hAnsi="Arial" w:cs="Arial"/>
          <w:color w:val="335C85"/>
          <w:sz w:val="20"/>
          <w:szCs w:val="20"/>
          <w:lang w:val="ca-ES"/>
        </w:rPr>
        <w:t>fer front a la càrrega en crèdits ECTS (</w:t>
      </w:r>
      <w:r w:rsidR="00797A3B">
        <w:rPr>
          <w:rFonts w:ascii="Arial" w:hAnsi="Arial" w:cs="Arial"/>
          <w:color w:val="335C85"/>
          <w:sz w:val="20"/>
          <w:szCs w:val="20"/>
          <w:lang w:val="ca-ES"/>
        </w:rPr>
        <w:t xml:space="preserve">6 titulacions de grau, 1320 ECTS </w:t>
      </w:r>
      <w:r w:rsidRPr="002F214B">
        <w:rPr>
          <w:rFonts w:ascii="Arial" w:hAnsi="Arial" w:cs="Arial"/>
          <w:color w:val="335C85"/>
          <w:sz w:val="20"/>
          <w:szCs w:val="20"/>
          <w:lang w:val="ca-ES"/>
        </w:rPr>
        <w:t>i 1 titulació de màster, 90 ECTS) (</w:t>
      </w:r>
      <w:hyperlink r:id="rId64" w:history="1">
        <w:r w:rsidRPr="00797A3B">
          <w:rPr>
            <w:rStyle w:val="Enlla"/>
            <w:rFonts w:ascii="Arial" w:hAnsi="Arial" w:cs="Arial"/>
            <w:sz w:val="20"/>
            <w:szCs w:val="20"/>
            <w:lang w:val="ca-ES"/>
          </w:rPr>
          <w:t>E1.1</w:t>
        </w:r>
      </w:hyperlink>
      <w:r w:rsidRPr="002F214B">
        <w:rPr>
          <w:rFonts w:ascii="Arial" w:hAnsi="Arial" w:cs="Arial"/>
          <w:color w:val="335C85"/>
          <w:sz w:val="20"/>
          <w:szCs w:val="20"/>
          <w:lang w:val="ca-ES"/>
        </w:rPr>
        <w:t xml:space="preserve">). Respecte </w:t>
      </w:r>
      <w:r w:rsidR="00ED46F4">
        <w:rPr>
          <w:rFonts w:ascii="Arial" w:hAnsi="Arial" w:cs="Arial"/>
          <w:color w:val="335C85"/>
          <w:sz w:val="20"/>
          <w:szCs w:val="20"/>
          <w:lang w:val="ca-ES"/>
        </w:rPr>
        <w:t xml:space="preserve">a </w:t>
      </w:r>
      <w:r w:rsidRPr="002F214B">
        <w:rPr>
          <w:rFonts w:ascii="Arial" w:hAnsi="Arial" w:cs="Arial"/>
          <w:color w:val="335C85"/>
          <w:sz w:val="20"/>
          <w:szCs w:val="20"/>
          <w:lang w:val="ca-ES"/>
        </w:rPr>
        <w:t xml:space="preserve">aquella situació de la posta en </w:t>
      </w:r>
      <w:r w:rsidR="00797A3B" w:rsidRPr="002F214B">
        <w:rPr>
          <w:rFonts w:ascii="Arial" w:hAnsi="Arial" w:cs="Arial"/>
          <w:color w:val="335C85"/>
          <w:sz w:val="20"/>
          <w:szCs w:val="20"/>
          <w:lang w:val="ca-ES"/>
        </w:rPr>
        <w:t>marxa</w:t>
      </w:r>
      <w:r w:rsidRPr="002F214B">
        <w:rPr>
          <w:rFonts w:ascii="Arial" w:hAnsi="Arial" w:cs="Arial"/>
          <w:color w:val="335C85"/>
          <w:sz w:val="20"/>
          <w:szCs w:val="20"/>
          <w:lang w:val="ca-ES"/>
        </w:rPr>
        <w:t xml:space="preserve"> de les titulacions, en </w:t>
      </w:r>
      <w:r w:rsidR="00ED46F4">
        <w:rPr>
          <w:rFonts w:ascii="Arial" w:hAnsi="Arial" w:cs="Arial"/>
          <w:color w:val="335C85"/>
          <w:sz w:val="20"/>
          <w:szCs w:val="20"/>
          <w:lang w:val="ca-ES"/>
        </w:rPr>
        <w:t>aquests moments</w:t>
      </w:r>
      <w:r w:rsidRPr="002F214B">
        <w:rPr>
          <w:rFonts w:ascii="Arial" w:hAnsi="Arial" w:cs="Arial"/>
          <w:color w:val="335C85"/>
          <w:sz w:val="20"/>
          <w:szCs w:val="20"/>
          <w:lang w:val="ca-ES"/>
        </w:rPr>
        <w:t xml:space="preserve"> una de les titulacions de grau està desprogramada, de manera que tot i que el nombre de PDI ha baixat en els darrers anys de 162 a 140, aquest nombre de PDI és suficient per a desenvolupar les</w:t>
      </w:r>
      <w:r w:rsidR="00ED46F4">
        <w:rPr>
          <w:rFonts w:ascii="Arial" w:hAnsi="Arial" w:cs="Arial"/>
          <w:color w:val="335C85"/>
          <w:sz w:val="20"/>
          <w:szCs w:val="20"/>
          <w:lang w:val="ca-ES"/>
        </w:rPr>
        <w:t xml:space="preserve"> seves activitats docents i </w:t>
      </w:r>
      <w:r w:rsidRPr="002F214B">
        <w:rPr>
          <w:rFonts w:ascii="Arial" w:hAnsi="Arial" w:cs="Arial"/>
          <w:color w:val="335C85"/>
          <w:sz w:val="20"/>
          <w:szCs w:val="20"/>
          <w:lang w:val="ca-ES"/>
        </w:rPr>
        <w:t>fer front a l</w:t>
      </w:r>
      <w:r w:rsidR="00A15A3E">
        <w:rPr>
          <w:rFonts w:ascii="Arial" w:hAnsi="Arial" w:cs="Arial"/>
          <w:color w:val="335C85"/>
          <w:sz w:val="20"/>
          <w:szCs w:val="20"/>
          <w:lang w:val="ca-ES"/>
        </w:rPr>
        <w:t>’</w:t>
      </w:r>
      <w:r w:rsidRPr="002F214B">
        <w:rPr>
          <w:rFonts w:ascii="Arial" w:hAnsi="Arial" w:cs="Arial"/>
          <w:color w:val="335C85"/>
          <w:sz w:val="20"/>
          <w:szCs w:val="20"/>
          <w:lang w:val="ca-ES"/>
        </w:rPr>
        <w:t>encàrrec acadèmic.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relació de PDI a temps complert és de 111 (79%). La relació de PDI a temps parcial és de 29 (21%). En la redacció de la memòria de verificació, hi ha PDI amb la tipologia de professor lector. En aquest sentit, actualment es constata una millora en l</w:t>
      </w:r>
      <w:r w:rsidR="00A15A3E">
        <w:rPr>
          <w:rFonts w:ascii="Arial" w:hAnsi="Arial" w:cs="Arial"/>
          <w:color w:val="335C85"/>
          <w:sz w:val="20"/>
          <w:szCs w:val="20"/>
          <w:lang w:val="ca-ES"/>
        </w:rPr>
        <w:t>’</w:t>
      </w:r>
      <w:r w:rsidRPr="002F214B">
        <w:rPr>
          <w:rFonts w:ascii="Arial" w:hAnsi="Arial" w:cs="Arial"/>
          <w:color w:val="335C85"/>
          <w:sz w:val="20"/>
          <w:szCs w:val="20"/>
          <w:lang w:val="ca-ES"/>
        </w:rPr>
        <w:t>estabilització del professorat (no hi ha cap p</w:t>
      </w:r>
      <w:r w:rsidR="00596A05">
        <w:rPr>
          <w:rFonts w:ascii="Arial" w:hAnsi="Arial" w:cs="Arial"/>
          <w:color w:val="335C85"/>
          <w:sz w:val="20"/>
          <w:szCs w:val="20"/>
          <w:lang w:val="ca-ES"/>
        </w:rPr>
        <w:t>rofessor lector actualment) i sí</w:t>
      </w:r>
      <w:r w:rsidRPr="002F214B">
        <w:rPr>
          <w:rFonts w:ascii="Arial" w:hAnsi="Arial" w:cs="Arial"/>
          <w:color w:val="335C85"/>
          <w:sz w:val="20"/>
          <w:szCs w:val="20"/>
          <w:lang w:val="ca-ES"/>
        </w:rPr>
        <w:t xml:space="preserve"> que s</w:t>
      </w:r>
      <w:r w:rsidR="00A15A3E">
        <w:rPr>
          <w:rFonts w:ascii="Arial" w:hAnsi="Arial" w:cs="Arial"/>
          <w:color w:val="335C85"/>
          <w:sz w:val="20"/>
          <w:szCs w:val="20"/>
          <w:lang w:val="ca-ES"/>
        </w:rPr>
        <w:t>’</w:t>
      </w:r>
      <w:r w:rsidRPr="002F214B">
        <w:rPr>
          <w:rFonts w:ascii="Arial" w:hAnsi="Arial" w:cs="Arial"/>
          <w:color w:val="335C85"/>
          <w:sz w:val="20"/>
          <w:szCs w:val="20"/>
          <w:lang w:val="ca-ES"/>
        </w:rPr>
        <w:t>aprecien canvis en la tipologia (progrés cap a figures de professorat permanent ascendint de Titular d</w:t>
      </w:r>
      <w:r w:rsidR="00A15A3E">
        <w:rPr>
          <w:rFonts w:ascii="Arial" w:hAnsi="Arial" w:cs="Arial"/>
          <w:color w:val="335C85"/>
          <w:sz w:val="20"/>
          <w:szCs w:val="20"/>
          <w:lang w:val="ca-ES"/>
        </w:rPr>
        <w:t>’</w:t>
      </w:r>
      <w:r w:rsidRPr="002F214B">
        <w:rPr>
          <w:rFonts w:ascii="Arial" w:hAnsi="Arial" w:cs="Arial"/>
          <w:color w:val="335C85"/>
          <w:sz w:val="20"/>
          <w:szCs w:val="20"/>
          <w:lang w:val="ca-ES"/>
        </w:rPr>
        <w:t>Escola Universitària a Titular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Universitat, canviant de professorat </w:t>
      </w:r>
      <w:r w:rsidR="00797A3B" w:rsidRPr="002F214B">
        <w:rPr>
          <w:rFonts w:ascii="Arial" w:hAnsi="Arial" w:cs="Arial"/>
          <w:color w:val="335C85"/>
          <w:sz w:val="20"/>
          <w:szCs w:val="20"/>
          <w:lang w:val="ca-ES"/>
        </w:rPr>
        <w:t>col·laborador</w:t>
      </w:r>
      <w:r w:rsidRPr="002F214B">
        <w:rPr>
          <w:rFonts w:ascii="Arial" w:hAnsi="Arial" w:cs="Arial"/>
          <w:color w:val="335C85"/>
          <w:sz w:val="20"/>
          <w:szCs w:val="20"/>
          <w:lang w:val="ca-ES"/>
        </w:rPr>
        <w:t xml:space="preserve"> a professorat agregat, per exemple).</w:t>
      </w:r>
    </w:p>
    <w:p w:rsidR="00470296" w:rsidRPr="002F214B" w:rsidRDefault="00324B4E">
      <w:pPr>
        <w:pStyle w:val="NormalWeb"/>
        <w:jc w:val="both"/>
        <w:rPr>
          <w:rFonts w:ascii="Arial" w:hAnsi="Arial" w:cs="Arial"/>
          <w:color w:val="335C85"/>
          <w:sz w:val="20"/>
          <w:szCs w:val="20"/>
          <w:lang w:val="ca-ES"/>
        </w:rPr>
      </w:pPr>
      <w:r>
        <w:rPr>
          <w:rFonts w:ascii="Arial" w:hAnsi="Arial" w:cs="Arial"/>
          <w:color w:val="335C85"/>
          <w:sz w:val="20"/>
          <w:szCs w:val="20"/>
          <w:lang w:val="ca-ES"/>
        </w:rPr>
        <w:t>Sobre una escala de valor màxim 5, e</w:t>
      </w:r>
      <w:r w:rsidR="00470296" w:rsidRPr="002F214B">
        <w:rPr>
          <w:rFonts w:ascii="Arial" w:hAnsi="Arial" w:cs="Arial"/>
          <w:color w:val="335C85"/>
          <w:sz w:val="20"/>
          <w:szCs w:val="20"/>
          <w:lang w:val="ca-ES"/>
        </w:rPr>
        <w:t xml:space="preserve">l valor mig en l´enquesta 2013/2014 als estudiants </w:t>
      </w:r>
      <w:r>
        <w:rPr>
          <w:rFonts w:ascii="Arial" w:hAnsi="Arial" w:cs="Arial"/>
          <w:color w:val="335C85"/>
          <w:sz w:val="20"/>
          <w:szCs w:val="20"/>
          <w:lang w:val="ca-ES"/>
        </w:rPr>
        <w:t xml:space="preserve">sobre la valoració del PDI, </w:t>
      </w:r>
      <w:r w:rsidR="00470296" w:rsidRPr="002F214B">
        <w:rPr>
          <w:rFonts w:ascii="Arial" w:hAnsi="Arial" w:cs="Arial"/>
          <w:color w:val="335C85"/>
          <w:sz w:val="20"/>
          <w:szCs w:val="20"/>
          <w:lang w:val="ca-ES"/>
        </w:rPr>
        <w:t xml:space="preserve">en la pregunta 6 </w:t>
      </w:r>
      <w:r w:rsidR="00BD6F9C">
        <w:rPr>
          <w:rFonts w:ascii="Arial" w:hAnsi="Arial" w:cs="Arial"/>
          <w:color w:val="335C85"/>
          <w:sz w:val="20"/>
          <w:szCs w:val="20"/>
          <w:lang w:val="ca-ES"/>
        </w:rPr>
        <w:t>“</w:t>
      </w:r>
      <w:r w:rsidR="00470296" w:rsidRPr="002F214B">
        <w:rPr>
          <w:rFonts w:ascii="Arial" w:hAnsi="Arial" w:cs="Arial"/>
          <w:color w:val="335C85"/>
          <w:sz w:val="20"/>
          <w:szCs w:val="20"/>
          <w:lang w:val="ca-ES"/>
        </w:rPr>
        <w:t>Fomenta la participació, el debat i els intercanvis d´opinió</w:t>
      </w:r>
      <w:r w:rsidR="00BD6F9C">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 xml:space="preserve">és de 3,75 </w:t>
      </w:r>
      <w:r>
        <w:rPr>
          <w:rFonts w:ascii="Arial" w:hAnsi="Arial" w:cs="Arial"/>
          <w:color w:val="335C85"/>
          <w:sz w:val="20"/>
          <w:szCs w:val="20"/>
          <w:lang w:val="ca-ES"/>
        </w:rPr>
        <w:t>amb desviació estàndard de 1,1</w:t>
      </w:r>
      <w:r w:rsidR="00470296" w:rsidRPr="002F214B">
        <w:rPr>
          <w:rFonts w:ascii="Arial" w:hAnsi="Arial" w:cs="Arial"/>
          <w:color w:val="335C85"/>
          <w:sz w:val="20"/>
          <w:szCs w:val="20"/>
          <w:lang w:val="ca-ES"/>
        </w:rPr>
        <w:t xml:space="preserve">. I la puntuació mitja en la mateixa enquesta a la pregunta 7 </w:t>
      </w:r>
      <w:r w:rsidR="00BD6F9C">
        <w:rPr>
          <w:rFonts w:ascii="Arial" w:hAnsi="Arial" w:cs="Arial"/>
          <w:color w:val="335C85"/>
          <w:sz w:val="20"/>
          <w:szCs w:val="20"/>
          <w:lang w:val="ca-ES"/>
        </w:rPr>
        <w:t>“</w:t>
      </w:r>
      <w:r w:rsidR="00470296" w:rsidRPr="002F214B">
        <w:rPr>
          <w:rFonts w:ascii="Arial" w:hAnsi="Arial" w:cs="Arial"/>
          <w:color w:val="335C85"/>
          <w:sz w:val="20"/>
          <w:szCs w:val="20"/>
          <w:lang w:val="ca-ES"/>
        </w:rPr>
        <w:t>Es mostra accessible a que li facin consultes quan se li demana ajut o consell</w:t>
      </w:r>
      <w:r w:rsidR="00BD6F9C">
        <w:rPr>
          <w:rFonts w:ascii="Arial" w:hAnsi="Arial" w:cs="Arial"/>
          <w:color w:val="335C85"/>
          <w:sz w:val="20"/>
          <w:szCs w:val="20"/>
          <w:lang w:val="ca-ES"/>
        </w:rPr>
        <w:t>”</w:t>
      </w:r>
      <w:r w:rsidR="00470296" w:rsidRPr="002F214B">
        <w:rPr>
          <w:rFonts w:ascii="Arial" w:hAnsi="Arial" w:cs="Arial"/>
          <w:color w:val="335C85"/>
          <w:sz w:val="20"/>
          <w:szCs w:val="20"/>
          <w:lang w:val="ca-ES"/>
        </w:rPr>
        <w:t xml:space="preserve"> és de 4,11 amb una desviació estàndard de 0,9 (</w:t>
      </w:r>
      <w:hyperlink r:id="rId65" w:tgtFrame="_blank" w:tooltip="Enquesta valoració PDI 2013 2014" w:history="1">
        <w:r w:rsidR="00470296" w:rsidRPr="002F214B">
          <w:rPr>
            <w:rStyle w:val="Enlla"/>
            <w:rFonts w:ascii="Arial" w:hAnsi="Arial" w:cs="Arial"/>
            <w:sz w:val="20"/>
            <w:szCs w:val="20"/>
            <w:lang w:val="ca-ES"/>
          </w:rPr>
          <w:t>E4.9</w:t>
        </w:r>
      </w:hyperlink>
      <w:r w:rsidR="00470296" w:rsidRPr="002F214B">
        <w:rPr>
          <w:rFonts w:ascii="Arial" w:hAnsi="Arial" w:cs="Arial"/>
          <w:color w:val="335C85"/>
          <w:sz w:val="20"/>
          <w:szCs w:val="20"/>
          <w:lang w:val="ca-ES"/>
        </w:rPr>
        <w:t>).</w:t>
      </w:r>
    </w:p>
    <w:p w:rsidR="00470296"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l´enquesta a </w:t>
      </w:r>
      <w:r w:rsidR="00BD6F9C">
        <w:rPr>
          <w:rFonts w:ascii="Arial" w:hAnsi="Arial" w:cs="Arial"/>
          <w:color w:val="335C85"/>
          <w:sz w:val="20"/>
          <w:szCs w:val="20"/>
          <w:lang w:val="ca-ES"/>
        </w:rPr>
        <w:t>egressat</w:t>
      </w:r>
      <w:r w:rsidRPr="002F214B">
        <w:rPr>
          <w:rFonts w:ascii="Arial" w:hAnsi="Arial" w:cs="Arial"/>
          <w:color w:val="335C85"/>
          <w:sz w:val="20"/>
          <w:szCs w:val="20"/>
          <w:lang w:val="ca-ES"/>
        </w:rPr>
        <w:t xml:space="preserve">s feta a juliol de 2013, s´observa satisfacció alta amb el professorat en les respostes a les titulacions d´àmbit industrial </w:t>
      </w:r>
      <w:r w:rsidR="00797A3B" w:rsidRPr="002F214B">
        <w:rPr>
          <w:rFonts w:ascii="Arial" w:hAnsi="Arial" w:cs="Arial"/>
          <w:color w:val="335C85"/>
          <w:sz w:val="20"/>
          <w:szCs w:val="20"/>
          <w:lang w:val="ca-ES"/>
        </w:rPr>
        <w:t>avaluades</w:t>
      </w:r>
      <w:r w:rsidRPr="002F214B">
        <w:rPr>
          <w:rFonts w:ascii="Arial" w:hAnsi="Arial" w:cs="Arial"/>
          <w:color w:val="335C85"/>
          <w:sz w:val="20"/>
          <w:szCs w:val="20"/>
          <w:lang w:val="ca-ES"/>
        </w:rPr>
        <w:t xml:space="preserve"> (</w:t>
      </w:r>
      <w:hyperlink r:id="rId66" w:tgtFrame="_blank" w:tooltip="Enquesta Satisfacció Egressats jul 2013" w:history="1">
        <w:r w:rsidRPr="002F214B">
          <w:rPr>
            <w:rStyle w:val="Enlla"/>
            <w:rFonts w:ascii="Arial" w:hAnsi="Arial" w:cs="Arial"/>
            <w:sz w:val="20"/>
            <w:szCs w:val="20"/>
            <w:lang w:val="ca-ES"/>
          </w:rPr>
          <w:t>E3.6</w:t>
        </w:r>
      </w:hyperlink>
      <w:r w:rsidR="00797A3B">
        <w:rPr>
          <w:rFonts w:ascii="Arial" w:hAnsi="Arial" w:cs="Arial"/>
          <w:color w:val="335C85"/>
          <w:sz w:val="20"/>
          <w:szCs w:val="20"/>
          <w:lang w:val="ca-ES"/>
        </w:rPr>
        <w:t>).</w:t>
      </w:r>
    </w:p>
    <w:p w:rsidR="00797A3B" w:rsidRPr="002F214B" w:rsidRDefault="00797A3B">
      <w:pPr>
        <w:pStyle w:val="NormalWeb"/>
        <w:jc w:val="both"/>
        <w:rPr>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4.3 La institució ofereix suport i oportunitats per millorar la qualitat de l</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activitat docent del professorat.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nivell</w:t>
      </w:r>
      <w:r w:rsidR="00BD6F9C">
        <w:rPr>
          <w:rFonts w:ascii="Arial" w:hAnsi="Arial" w:cs="Arial"/>
          <w:color w:val="335C85"/>
          <w:sz w:val="20"/>
          <w:szCs w:val="20"/>
          <w:lang w:val="ca-ES"/>
        </w:rPr>
        <w:t xml:space="preserve"> genèric la UPC disposa </w:t>
      </w:r>
      <w:r w:rsidRPr="002F214B">
        <w:rPr>
          <w:rFonts w:ascii="Arial" w:hAnsi="Arial" w:cs="Arial"/>
          <w:color w:val="335C85"/>
          <w:sz w:val="20"/>
          <w:szCs w:val="20"/>
          <w:lang w:val="ca-ES"/>
        </w:rPr>
        <w:t>d´un Pla de formació del PDI (</w:t>
      </w:r>
      <w:hyperlink r:id="rId67" w:tgtFrame="_blank" w:tooltip="Pla Formació Professorat ICE UPC" w:history="1">
        <w:r w:rsidRPr="002F214B">
          <w:rPr>
            <w:rStyle w:val="Enlla"/>
            <w:rFonts w:ascii="Arial" w:hAnsi="Arial" w:cs="Arial"/>
            <w:sz w:val="20"/>
            <w:szCs w:val="20"/>
            <w:lang w:val="ca-ES"/>
          </w:rPr>
          <w:t>E4.1</w:t>
        </w:r>
      </w:hyperlink>
      <w:r w:rsidRPr="002F214B">
        <w:rPr>
          <w:rFonts w:ascii="Arial" w:hAnsi="Arial" w:cs="Arial"/>
          <w:color w:val="335C85"/>
          <w:sz w:val="20"/>
          <w:szCs w:val="20"/>
          <w:lang w:val="ca-ES"/>
        </w:rPr>
        <w:t>), coordinat per l´Institut de Ciències de l´Educació i estructurat en 5 àrees:</w:t>
      </w:r>
    </w:p>
    <w:p w:rsidR="00470296" w:rsidRPr="00146257" w:rsidRDefault="00470296" w:rsidP="00A15A3E">
      <w:pPr>
        <w:pStyle w:val="Llista2"/>
        <w:numPr>
          <w:ilvl w:val="0"/>
          <w:numId w:val="15"/>
        </w:numPr>
        <w:rPr>
          <w:rFonts w:ascii="Arial" w:hAnsi="Arial" w:cs="Arial"/>
          <w:color w:val="335C85"/>
          <w:sz w:val="20"/>
          <w:szCs w:val="20"/>
          <w:lang w:val="ca-ES"/>
        </w:rPr>
      </w:pPr>
      <w:r w:rsidRPr="00146257">
        <w:rPr>
          <w:rFonts w:ascii="Arial" w:hAnsi="Arial" w:cs="Arial"/>
          <w:color w:val="335C85"/>
          <w:sz w:val="20"/>
          <w:szCs w:val="20"/>
          <w:lang w:val="ca-ES"/>
        </w:rPr>
        <w:t>Formació per a la Docència</w:t>
      </w:r>
    </w:p>
    <w:p w:rsidR="00470296" w:rsidRPr="00146257" w:rsidRDefault="00470296" w:rsidP="00A15A3E">
      <w:pPr>
        <w:pStyle w:val="Llista2"/>
        <w:numPr>
          <w:ilvl w:val="0"/>
          <w:numId w:val="15"/>
        </w:numPr>
        <w:rPr>
          <w:rFonts w:ascii="Arial" w:hAnsi="Arial" w:cs="Arial"/>
          <w:color w:val="335C85"/>
          <w:sz w:val="20"/>
          <w:szCs w:val="20"/>
          <w:lang w:val="ca-ES"/>
        </w:rPr>
      </w:pPr>
      <w:r w:rsidRPr="00146257">
        <w:rPr>
          <w:rFonts w:ascii="Arial" w:hAnsi="Arial" w:cs="Arial"/>
          <w:color w:val="335C85"/>
          <w:sz w:val="20"/>
          <w:szCs w:val="20"/>
          <w:lang w:val="ca-ES"/>
        </w:rPr>
        <w:t>Formació per a la Recerca i Transferència de resultats</w:t>
      </w:r>
    </w:p>
    <w:p w:rsidR="00470296" w:rsidRPr="00146257" w:rsidRDefault="00470296" w:rsidP="00A15A3E">
      <w:pPr>
        <w:pStyle w:val="Llista2"/>
        <w:numPr>
          <w:ilvl w:val="0"/>
          <w:numId w:val="15"/>
        </w:numPr>
        <w:rPr>
          <w:rFonts w:ascii="Arial" w:hAnsi="Arial" w:cs="Arial"/>
          <w:color w:val="335C85"/>
          <w:sz w:val="20"/>
          <w:szCs w:val="20"/>
          <w:lang w:val="ca-ES"/>
        </w:rPr>
      </w:pPr>
      <w:r w:rsidRPr="00146257">
        <w:rPr>
          <w:rFonts w:ascii="Arial" w:hAnsi="Arial" w:cs="Arial"/>
          <w:color w:val="335C85"/>
          <w:sz w:val="20"/>
          <w:szCs w:val="20"/>
          <w:lang w:val="ca-ES"/>
        </w:rPr>
        <w:t>Formació per a la Direcció i Coordinació</w:t>
      </w:r>
    </w:p>
    <w:p w:rsidR="00470296" w:rsidRPr="00146257" w:rsidRDefault="007F2E7A" w:rsidP="00A15A3E">
      <w:pPr>
        <w:pStyle w:val="Llista2"/>
        <w:numPr>
          <w:ilvl w:val="0"/>
          <w:numId w:val="15"/>
        </w:numPr>
        <w:rPr>
          <w:rFonts w:ascii="Arial" w:hAnsi="Arial" w:cs="Arial"/>
          <w:color w:val="335C85"/>
          <w:sz w:val="20"/>
          <w:szCs w:val="20"/>
          <w:lang w:val="ca-ES"/>
        </w:rPr>
      </w:pPr>
      <w:r w:rsidRPr="00146257">
        <w:rPr>
          <w:rFonts w:ascii="Arial" w:hAnsi="Arial" w:cs="Arial"/>
          <w:color w:val="335C85"/>
          <w:sz w:val="20"/>
          <w:szCs w:val="20"/>
          <w:lang w:val="ca-ES"/>
        </w:rPr>
        <w:t>Formació per a l’</w:t>
      </w:r>
      <w:r w:rsidR="00470296" w:rsidRPr="00146257">
        <w:rPr>
          <w:rFonts w:ascii="Arial" w:hAnsi="Arial" w:cs="Arial"/>
          <w:color w:val="335C85"/>
          <w:sz w:val="20"/>
          <w:szCs w:val="20"/>
          <w:lang w:val="ca-ES"/>
        </w:rPr>
        <w:t>Extensió Universitària</w:t>
      </w:r>
    </w:p>
    <w:p w:rsidR="00470296" w:rsidRPr="00146257" w:rsidRDefault="00470296" w:rsidP="00A15A3E">
      <w:pPr>
        <w:pStyle w:val="Llista2"/>
        <w:numPr>
          <w:ilvl w:val="0"/>
          <w:numId w:val="15"/>
        </w:numPr>
        <w:rPr>
          <w:rFonts w:ascii="Arial" w:hAnsi="Arial" w:cs="Arial"/>
          <w:color w:val="335C85"/>
          <w:sz w:val="20"/>
          <w:szCs w:val="20"/>
          <w:lang w:val="ca-ES"/>
        </w:rPr>
      </w:pPr>
      <w:r w:rsidRPr="00146257">
        <w:rPr>
          <w:rFonts w:ascii="Arial" w:hAnsi="Arial" w:cs="Arial"/>
          <w:color w:val="335C85"/>
          <w:sz w:val="20"/>
          <w:szCs w:val="20"/>
          <w:lang w:val="ca-ES"/>
        </w:rPr>
        <w:t>Altres Temes (prevenció de riscos, ús de programari)</w:t>
      </w:r>
    </w:p>
    <w:p w:rsidR="00470296" w:rsidRPr="002F214B" w:rsidRDefault="00BD6F9C">
      <w:pPr>
        <w:pStyle w:val="NormalWeb"/>
        <w:jc w:val="both"/>
        <w:rPr>
          <w:rFonts w:ascii="Arial" w:hAnsi="Arial" w:cs="Arial"/>
          <w:color w:val="335C85"/>
          <w:sz w:val="20"/>
          <w:szCs w:val="20"/>
          <w:lang w:val="ca-ES"/>
        </w:rPr>
      </w:pPr>
      <w:r>
        <w:rPr>
          <w:rFonts w:ascii="Arial" w:hAnsi="Arial" w:cs="Arial"/>
          <w:color w:val="335C85"/>
          <w:sz w:val="20"/>
          <w:szCs w:val="20"/>
          <w:lang w:val="ca-ES"/>
        </w:rPr>
        <w:t>Una altra</w:t>
      </w:r>
      <w:r w:rsidR="00470296" w:rsidRPr="002F214B">
        <w:rPr>
          <w:rFonts w:ascii="Arial" w:hAnsi="Arial" w:cs="Arial"/>
          <w:color w:val="335C85"/>
          <w:sz w:val="20"/>
          <w:szCs w:val="20"/>
          <w:lang w:val="ca-ES"/>
        </w:rPr>
        <w:t xml:space="preserve"> evidència, la (</w:t>
      </w:r>
      <w:hyperlink r:id="rId68" w:tgtFrame="_blank" w:tooltip="Formació realitzada per PDI del Centre" w:history="1">
        <w:r w:rsidR="00470296" w:rsidRPr="002F214B">
          <w:rPr>
            <w:rStyle w:val="Enlla"/>
            <w:rFonts w:ascii="Arial" w:hAnsi="Arial" w:cs="Arial"/>
            <w:sz w:val="20"/>
            <w:szCs w:val="20"/>
            <w:lang w:val="ca-ES"/>
          </w:rPr>
          <w:t>E4.2</w:t>
        </w:r>
      </w:hyperlink>
      <w:r w:rsidR="00470296" w:rsidRPr="002F214B">
        <w:rPr>
          <w:rFonts w:ascii="Arial" w:hAnsi="Arial" w:cs="Arial"/>
          <w:color w:val="335C85"/>
          <w:sz w:val="20"/>
          <w:szCs w:val="20"/>
          <w:lang w:val="ca-ES"/>
        </w:rPr>
        <w:t>) mostra el PDI que ha participat en algunes d´aquestes activitats formatives des de 2009. S´aprecia un interès en diverses temàtiques i continuït</w:t>
      </w:r>
      <w:r>
        <w:rPr>
          <w:rFonts w:ascii="Arial" w:hAnsi="Arial" w:cs="Arial"/>
          <w:color w:val="335C85"/>
          <w:sz w:val="20"/>
          <w:szCs w:val="20"/>
          <w:lang w:val="ca-ES"/>
        </w:rPr>
        <w:t xml:space="preserve">at en el temps per part </w:t>
      </w:r>
      <w:r w:rsidR="00470296" w:rsidRPr="002F214B">
        <w:rPr>
          <w:rFonts w:ascii="Arial" w:hAnsi="Arial" w:cs="Arial"/>
          <w:color w:val="335C85"/>
          <w:sz w:val="20"/>
          <w:szCs w:val="20"/>
          <w:lang w:val="ca-ES"/>
        </w:rPr>
        <w:t xml:space="preserve">del PDI del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dóna suport a iniciatives formatives generades per part del PDI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és el cas de </w:t>
      </w:r>
      <w:r w:rsidRPr="002F214B">
        <w:rPr>
          <w:rStyle w:val="mfasi"/>
          <w:rFonts w:ascii="Arial" w:hAnsi="Arial" w:cs="Arial"/>
          <w:color w:val="335C85"/>
          <w:sz w:val="20"/>
          <w:szCs w:val="20"/>
          <w:lang w:val="ca-ES"/>
        </w:rPr>
        <w:t>Interactive Teacher Speaking Skills &amp; Strategies</w:t>
      </w:r>
      <w:r w:rsidRPr="002F214B">
        <w:rPr>
          <w:rFonts w:ascii="Arial" w:hAnsi="Arial" w:cs="Arial"/>
          <w:color w:val="335C85"/>
          <w:sz w:val="20"/>
          <w:szCs w:val="20"/>
          <w:lang w:val="ca-ES"/>
        </w:rPr>
        <w:t xml:space="preserve"> (</w:t>
      </w:r>
      <w:hyperlink r:id="rId69" w:tgtFrame="_blank" w:tooltip="Formació realitzada per PDI del Centre" w:history="1">
        <w:r w:rsidRPr="002F214B">
          <w:rPr>
            <w:rStyle w:val="Enlla"/>
            <w:rFonts w:ascii="Arial" w:hAnsi="Arial" w:cs="Arial"/>
            <w:sz w:val="20"/>
            <w:szCs w:val="20"/>
            <w:lang w:val="ca-ES"/>
          </w:rPr>
          <w:t>E4.2</w:t>
        </w:r>
      </w:hyperlink>
      <w:r w:rsidR="00BD6F9C">
        <w:rPr>
          <w:rFonts w:ascii="Arial" w:hAnsi="Arial" w:cs="Arial"/>
          <w:color w:val="335C85"/>
          <w:sz w:val="20"/>
          <w:szCs w:val="20"/>
          <w:lang w:val="ca-ES"/>
        </w:rPr>
        <w:t>) i les Jornades d´I</w:t>
      </w:r>
      <w:r w:rsidRPr="002F214B">
        <w:rPr>
          <w:rFonts w:ascii="Arial" w:hAnsi="Arial" w:cs="Arial"/>
          <w:color w:val="335C85"/>
          <w:sz w:val="20"/>
          <w:szCs w:val="20"/>
          <w:lang w:val="ca-ES"/>
        </w:rPr>
        <w:t>nnovació, Qualitat i Emprenedoria (</w:t>
      </w:r>
      <w:hyperlink r:id="rId70" w:tgtFrame="_blank" w:tooltip="Innova Days" w:history="1">
        <w:r w:rsidRPr="002F214B">
          <w:rPr>
            <w:rStyle w:val="Enlla"/>
            <w:rFonts w:ascii="Arial" w:hAnsi="Arial" w:cs="Arial"/>
            <w:sz w:val="20"/>
            <w:szCs w:val="20"/>
            <w:lang w:val="ca-ES"/>
          </w:rPr>
          <w:t>E4.4</w:t>
        </w:r>
      </w:hyperlink>
      <w:r w:rsidRPr="002F214B">
        <w:rPr>
          <w:rFonts w:ascii="Arial" w:hAnsi="Arial" w:cs="Arial"/>
          <w:color w:val="335C85"/>
          <w:sz w:val="20"/>
          <w:szCs w:val="20"/>
          <w:lang w:val="ca-ES"/>
        </w:rPr>
        <w:t>). La Millora ME4.1 reflecteix la necessitat de consolidar les Jornades citades per tal de configurar un espai de diàleg efectiu entre PAS, PDI, estudiantat i grups d</w:t>
      </w:r>
      <w:r w:rsidR="00A15A3E">
        <w:rPr>
          <w:rFonts w:ascii="Arial" w:hAnsi="Arial" w:cs="Arial"/>
          <w:color w:val="335C85"/>
          <w:sz w:val="20"/>
          <w:szCs w:val="20"/>
          <w:lang w:val="ca-ES"/>
        </w:rPr>
        <w:t>’</w:t>
      </w:r>
      <w:r w:rsidRPr="002F214B">
        <w:rPr>
          <w:rFonts w:ascii="Arial" w:hAnsi="Arial" w:cs="Arial"/>
          <w:color w:val="335C85"/>
          <w:sz w:val="20"/>
          <w:szCs w:val="20"/>
          <w:lang w:val="ca-ES"/>
        </w:rPr>
        <w:t>interès.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5: EFICÀCIA DELS SISTEMES DE SUPORT A L</w:t>
      </w:r>
      <w:r w:rsidR="00A15A3E">
        <w:rPr>
          <w:rStyle w:val="Textennegreta"/>
          <w:rFonts w:ascii="Arial" w:hAnsi="Arial" w:cs="Arial"/>
          <w:color w:val="335C85"/>
          <w:sz w:val="20"/>
          <w:szCs w:val="20"/>
          <w:u w:val="single"/>
          <w:lang w:val="ca-ES"/>
        </w:rPr>
        <w:t>’</w:t>
      </w:r>
      <w:r w:rsidRPr="002F214B">
        <w:rPr>
          <w:rStyle w:val="Textennegreta"/>
          <w:rFonts w:ascii="Arial" w:hAnsi="Arial" w:cs="Arial"/>
          <w:color w:val="335C85"/>
          <w:sz w:val="20"/>
          <w:szCs w:val="20"/>
          <w:u w:val="single"/>
          <w:lang w:val="ca-ES"/>
        </w:rPr>
        <w:t>APRENENTATGE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les preguntes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5.</w:t>
      </w:r>
    </w:p>
    <w:p w:rsidR="00470296" w:rsidRPr="002F214B" w:rsidRDefault="00470296">
      <w:pPr>
        <w:pStyle w:val="NormalWeb"/>
        <w:rPr>
          <w:rFonts w:ascii="Arial" w:hAnsi="Arial" w:cs="Arial"/>
          <w:color w:val="335C85"/>
          <w:sz w:val="20"/>
          <w:szCs w:val="20"/>
          <w:lang w:val="ca-ES"/>
        </w:rPr>
      </w:pPr>
    </w:p>
    <w:p w:rsidR="00470296" w:rsidRPr="002F214B" w:rsidRDefault="00C349BD" w:rsidP="00797A3B">
      <w:pPr>
        <w:pStyle w:val="NormalWeb"/>
        <w:jc w:val="center"/>
        <w:rPr>
          <w:rFonts w:ascii="Arial" w:hAnsi="Arial" w:cs="Arial"/>
          <w:color w:val="335C85"/>
          <w:sz w:val="20"/>
          <w:szCs w:val="20"/>
          <w:lang w:val="ca-ES"/>
        </w:rPr>
      </w:pPr>
      <w:r>
        <w:rPr>
          <w:rFonts w:ascii="Arial" w:hAnsi="Arial" w:cs="Arial"/>
          <w:noProof/>
          <w:color w:val="335C85"/>
          <w:sz w:val="20"/>
          <w:szCs w:val="20"/>
          <w:lang w:eastAsia="es-ES"/>
        </w:rPr>
        <w:lastRenderedPageBreak/>
        <w:drawing>
          <wp:inline distT="0" distB="0" distL="0" distR="0" wp14:anchorId="04A87CAD" wp14:editId="4EC3BC0F">
            <wp:extent cx="3914775" cy="34004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andard51.jpg"/>
                    <pic:cNvPicPr/>
                  </pic:nvPicPr>
                  <pic:blipFill>
                    <a:blip r:embed="rId71">
                      <a:extLst>
                        <a:ext uri="{28A0092B-C50C-407E-A947-70E740481C1C}">
                          <a14:useLocalDpi xmlns:a14="http://schemas.microsoft.com/office/drawing/2010/main" val="0"/>
                        </a:ext>
                      </a:extLst>
                    </a:blip>
                    <a:stretch>
                      <a:fillRect/>
                    </a:stretch>
                  </pic:blipFill>
                  <pic:spPr>
                    <a:xfrm>
                      <a:off x="0" y="0"/>
                      <a:ext cx="3914775" cy="3400425"/>
                    </a:xfrm>
                    <a:prstGeom prst="rect">
                      <a:avLst/>
                    </a:prstGeom>
                  </pic:spPr>
                </pic:pic>
              </a:graphicData>
            </a:graphic>
          </wp:inline>
        </w:drawing>
      </w:r>
    </w:p>
    <w:p w:rsidR="00470296" w:rsidRPr="002F214B" w:rsidRDefault="00C349BD" w:rsidP="00A96298">
      <w:pPr>
        <w:pStyle w:val="NormalWeb"/>
        <w:jc w:val="center"/>
        <w:rPr>
          <w:rFonts w:ascii="Arial" w:hAnsi="Arial" w:cs="Arial"/>
          <w:color w:val="335C85"/>
          <w:sz w:val="20"/>
          <w:szCs w:val="20"/>
          <w:lang w:val="ca-ES"/>
        </w:rPr>
      </w:pPr>
      <w:r>
        <w:rPr>
          <w:rFonts w:ascii="Arial" w:hAnsi="Arial" w:cs="Arial"/>
          <w:noProof/>
          <w:color w:val="335C85"/>
          <w:sz w:val="20"/>
          <w:szCs w:val="20"/>
          <w:lang w:eastAsia="es-ES"/>
        </w:rPr>
        <w:drawing>
          <wp:inline distT="0" distB="0" distL="0" distR="0" wp14:anchorId="461262AA" wp14:editId="4A5FFE15">
            <wp:extent cx="3943350" cy="430530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tandard52.jpg"/>
                    <pic:cNvPicPr/>
                  </pic:nvPicPr>
                  <pic:blipFill>
                    <a:blip r:embed="rId72">
                      <a:extLst>
                        <a:ext uri="{28A0092B-C50C-407E-A947-70E740481C1C}">
                          <a14:useLocalDpi xmlns:a14="http://schemas.microsoft.com/office/drawing/2010/main" val="0"/>
                        </a:ext>
                      </a:extLst>
                    </a:blip>
                    <a:stretch>
                      <a:fillRect/>
                    </a:stretch>
                  </pic:blipFill>
                  <pic:spPr>
                    <a:xfrm>
                      <a:off x="0" y="0"/>
                      <a:ext cx="3943350" cy="4305300"/>
                    </a:xfrm>
                    <a:prstGeom prst="rect">
                      <a:avLst/>
                    </a:prstGeom>
                  </pic:spPr>
                </pic:pic>
              </a:graphicData>
            </a:graphic>
          </wp:inline>
        </w:drawing>
      </w:r>
    </w:p>
    <w:p w:rsidR="00470296" w:rsidRPr="002F214B" w:rsidRDefault="00691CE8">
      <w:pPr>
        <w:pStyle w:val="NormalWeb"/>
        <w:jc w:val="center"/>
        <w:rPr>
          <w:rFonts w:ascii="Arial" w:hAnsi="Arial" w:cs="Arial"/>
          <w:color w:val="335C85"/>
          <w:sz w:val="20"/>
          <w:szCs w:val="20"/>
          <w:lang w:val="ca-ES"/>
        </w:rPr>
      </w:pPr>
      <w:r>
        <w:rPr>
          <w:rStyle w:val="Textennegreta"/>
          <w:rFonts w:ascii="Arial" w:hAnsi="Arial" w:cs="Arial"/>
          <w:color w:val="335C85"/>
          <w:sz w:val="20"/>
          <w:szCs w:val="20"/>
          <w:lang w:val="ca-ES"/>
        </w:rPr>
        <w:t>Fig. 7</w:t>
      </w:r>
      <w:r w:rsidR="00470296" w:rsidRPr="002F214B">
        <w:rPr>
          <w:rStyle w:val="Textennegreta"/>
          <w:rFonts w:ascii="Arial" w:hAnsi="Arial" w:cs="Arial"/>
          <w:color w:val="335C85"/>
          <w:sz w:val="20"/>
          <w:szCs w:val="20"/>
          <w:lang w:val="ca-ES"/>
        </w:rPr>
        <w:t>.  Evidències</w:t>
      </w:r>
    </w:p>
    <w:p w:rsidR="00A9342F" w:rsidRDefault="00A9342F">
      <w:pPr>
        <w:pStyle w:val="NormalWeb"/>
        <w:jc w:val="both"/>
        <w:rPr>
          <w:rStyle w:val="Textennegreta"/>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5.1 Els serveis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orientació acadèmica suporten adequadament el procés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i els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orientació professional faciliten la incorporació al mercat laboral.</w:t>
      </w:r>
    </w:p>
    <w:p w:rsidR="00450E3C"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Dins dels serveis d</w:t>
      </w:r>
      <w:r w:rsidR="00A15A3E">
        <w:rPr>
          <w:rFonts w:ascii="Arial" w:hAnsi="Arial" w:cs="Arial"/>
          <w:color w:val="335C85"/>
          <w:sz w:val="20"/>
          <w:szCs w:val="20"/>
          <w:lang w:val="ca-ES"/>
        </w:rPr>
        <w:t>’</w:t>
      </w:r>
      <w:r w:rsidRPr="002F214B">
        <w:rPr>
          <w:rFonts w:ascii="Arial" w:hAnsi="Arial" w:cs="Arial"/>
          <w:color w:val="335C85"/>
          <w:sz w:val="20"/>
          <w:szCs w:val="20"/>
          <w:lang w:val="ca-ES"/>
        </w:rPr>
        <w:t>orientació acadèmica, respecte l´ús de la biblioteca i els serveis associats, la satisfacció global és alta (</w:t>
      </w:r>
      <w:hyperlink r:id="rId73" w:tgtFrame="_blank" w:tooltip="Ús i Satisfacció Serveis Biblioteca EPSEVG" w:history="1">
        <w:r w:rsidRPr="002F214B">
          <w:rPr>
            <w:rStyle w:val="Enlla"/>
            <w:rFonts w:ascii="Arial" w:hAnsi="Arial" w:cs="Arial"/>
            <w:sz w:val="20"/>
            <w:szCs w:val="20"/>
            <w:lang w:val="ca-ES"/>
          </w:rPr>
          <w:t>E5.3</w:t>
        </w:r>
      </w:hyperlink>
      <w:r w:rsidR="00BD6F9C">
        <w:rPr>
          <w:rFonts w:ascii="Arial" w:hAnsi="Arial" w:cs="Arial"/>
          <w:color w:val="335C85"/>
          <w:sz w:val="20"/>
          <w:szCs w:val="20"/>
          <w:lang w:val="ca-ES"/>
        </w:rPr>
        <w:t xml:space="preserve">). Cal esmentar </w:t>
      </w:r>
      <w:r w:rsidRPr="002F214B">
        <w:rPr>
          <w:rFonts w:ascii="Arial" w:hAnsi="Arial" w:cs="Arial"/>
          <w:color w:val="335C85"/>
          <w:sz w:val="20"/>
          <w:szCs w:val="20"/>
          <w:lang w:val="ca-ES"/>
        </w:rPr>
        <w:t>que la Biblioteca EPSEVG disposa de sales de treball en grup, adients per desenvolupar projectes multidisciplinars i treballs entre Universitat-Empresa, de forma que al llarg dels anys la Biblioteca s´ha adaptat del disseny de lloc de treball individual a</w:t>
      </w:r>
      <w:r w:rsidR="007F2E7A">
        <w:rPr>
          <w:rFonts w:ascii="Arial" w:hAnsi="Arial" w:cs="Arial"/>
          <w:color w:val="335C85"/>
          <w:sz w:val="20"/>
          <w:szCs w:val="20"/>
          <w:lang w:val="ca-ES"/>
        </w:rPr>
        <w:t>l</w:t>
      </w:r>
      <w:r w:rsidRPr="002F214B">
        <w:rPr>
          <w:rFonts w:ascii="Arial" w:hAnsi="Arial" w:cs="Arial"/>
          <w:color w:val="335C85"/>
          <w:sz w:val="20"/>
          <w:szCs w:val="20"/>
          <w:lang w:val="ca-ES"/>
        </w:rPr>
        <w:t xml:space="preserve"> disseny de llocs de treball compartits. També cal destacar entre 2009 i 2013 el valor en milers de visites a la Biblioteca i a UPC Commons, el repositori</w:t>
      </w:r>
      <w:r w:rsidR="00BD6F9C">
        <w:rPr>
          <w:rFonts w:ascii="Arial" w:hAnsi="Arial" w:cs="Arial"/>
          <w:color w:val="335C85"/>
          <w:sz w:val="20"/>
          <w:szCs w:val="20"/>
          <w:lang w:val="ca-ES"/>
        </w:rPr>
        <w:t xml:space="preserve"> oficial de treballs acadèmics.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L´enquesta de satisfacció sobre serveis als egressats de juliol de 2013 (</w:t>
      </w:r>
      <w:hyperlink r:id="rId74" w:tgtFrame="_blank" w:tooltip="Satisfacció amb Serveis per Egressats 2013" w:history="1">
        <w:r w:rsidRPr="002F214B">
          <w:rPr>
            <w:rStyle w:val="Enlla"/>
            <w:rFonts w:ascii="Arial" w:hAnsi="Arial" w:cs="Arial"/>
            <w:sz w:val="20"/>
            <w:szCs w:val="20"/>
            <w:lang w:val="ca-ES"/>
          </w:rPr>
          <w:t>E5.5</w:t>
        </w:r>
      </w:hyperlink>
      <w:r w:rsidR="00450E3C">
        <w:rPr>
          <w:rFonts w:ascii="Arial" w:hAnsi="Arial" w:cs="Arial"/>
          <w:color w:val="335C85"/>
          <w:sz w:val="20"/>
          <w:szCs w:val="20"/>
          <w:lang w:val="ca-ES"/>
        </w:rPr>
        <w:t>),  planteja la pregunta</w:t>
      </w:r>
      <w:r w:rsidRPr="002F214B">
        <w:rPr>
          <w:rFonts w:ascii="Arial" w:hAnsi="Arial" w:cs="Arial"/>
          <w:color w:val="335C85"/>
          <w:sz w:val="20"/>
          <w:szCs w:val="20"/>
          <w:lang w:val="ca-ES"/>
        </w:rPr>
        <w:t xml:space="preserve">15. </w:t>
      </w:r>
      <w:r w:rsidR="00BD6F9C">
        <w:rPr>
          <w:rFonts w:ascii="Arial" w:hAnsi="Arial" w:cs="Arial"/>
          <w:color w:val="335C85"/>
          <w:sz w:val="20"/>
          <w:szCs w:val="20"/>
          <w:lang w:val="ca-ES"/>
        </w:rPr>
        <w:t>“</w:t>
      </w:r>
      <w:r w:rsidRPr="002F214B">
        <w:rPr>
          <w:rFonts w:ascii="Arial" w:hAnsi="Arial" w:cs="Arial"/>
          <w:color w:val="335C85"/>
          <w:sz w:val="20"/>
          <w:szCs w:val="20"/>
          <w:lang w:val="ca-ES"/>
        </w:rPr>
        <w:t>Els serveis de suport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(informació, matriculació, tràmits acadèmics, beques, orientació, etc.) m</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han ofert un bon assessorament i </w:t>
      </w:r>
      <w:r w:rsidR="00BD6F9C">
        <w:rPr>
          <w:rFonts w:ascii="Arial" w:hAnsi="Arial" w:cs="Arial"/>
          <w:color w:val="335C85"/>
          <w:sz w:val="20"/>
          <w:szCs w:val="20"/>
          <w:lang w:val="ca-ES"/>
        </w:rPr>
        <w:t xml:space="preserve">atenció”  i els resultats </w:t>
      </w:r>
      <w:r w:rsidRPr="002F214B">
        <w:rPr>
          <w:rFonts w:ascii="Arial" w:hAnsi="Arial" w:cs="Arial"/>
          <w:color w:val="335C85"/>
          <w:sz w:val="20"/>
          <w:szCs w:val="20"/>
          <w:lang w:val="ca-ES"/>
        </w:rPr>
        <w:t>mostren un baix nivell de satisfacció en aquest serve</w:t>
      </w:r>
      <w:r w:rsidR="00450E3C">
        <w:rPr>
          <w:rFonts w:ascii="Arial" w:hAnsi="Arial" w:cs="Arial"/>
          <w:color w:val="335C85"/>
          <w:sz w:val="20"/>
          <w:szCs w:val="20"/>
          <w:lang w:val="ca-ES"/>
        </w:rPr>
        <w:t>is de suport, que cal revisar. I la pregunta 16:“</w:t>
      </w:r>
      <w:r w:rsidRPr="002F214B">
        <w:rPr>
          <w:rFonts w:ascii="Arial" w:hAnsi="Arial" w:cs="Arial"/>
          <w:color w:val="335C85"/>
          <w:sz w:val="20"/>
          <w:szCs w:val="20"/>
          <w:lang w:val="ca-ES"/>
        </w:rPr>
        <w:t>He rebut resposta adequada de le</w:t>
      </w:r>
      <w:r w:rsidR="00450E3C">
        <w:rPr>
          <w:rFonts w:ascii="Arial" w:hAnsi="Arial" w:cs="Arial"/>
          <w:color w:val="335C85"/>
          <w:sz w:val="20"/>
          <w:szCs w:val="20"/>
          <w:lang w:val="ca-ES"/>
        </w:rPr>
        <w:t xml:space="preserve">s meves queixes i suggeriments” </w:t>
      </w:r>
      <w:r w:rsidRPr="002F214B">
        <w:rPr>
          <w:rFonts w:ascii="Arial" w:hAnsi="Arial" w:cs="Arial"/>
          <w:color w:val="335C85"/>
          <w:sz w:val="20"/>
          <w:szCs w:val="20"/>
          <w:lang w:val="ca-ES"/>
        </w:rPr>
        <w:t>mostra també un baix nivell de satisfacció en aquest sentit.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Dintre del </w:t>
      </w:r>
      <w:r w:rsidR="00A96298" w:rsidRPr="002F214B">
        <w:rPr>
          <w:rFonts w:ascii="Arial" w:hAnsi="Arial" w:cs="Arial"/>
          <w:color w:val="335C85"/>
          <w:sz w:val="20"/>
          <w:szCs w:val="20"/>
          <w:lang w:val="ca-ES"/>
        </w:rPr>
        <w:t>col·lectiu</w:t>
      </w:r>
      <w:r w:rsidRPr="002F214B">
        <w:rPr>
          <w:rFonts w:ascii="Arial" w:hAnsi="Arial" w:cs="Arial"/>
          <w:color w:val="335C85"/>
          <w:sz w:val="20"/>
          <w:szCs w:val="20"/>
          <w:lang w:val="ca-ES"/>
        </w:rPr>
        <w:t xml:space="preserve"> PAS, en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enquesta realitzada a novembre de 2014, es detecta una baixa valoració a la pregunta </w:t>
      </w:r>
      <w:r w:rsidR="00A15A3E">
        <w:rPr>
          <w:rFonts w:ascii="Arial" w:hAnsi="Arial" w:cs="Arial"/>
          <w:color w:val="335C85"/>
          <w:sz w:val="20"/>
          <w:szCs w:val="20"/>
          <w:lang w:val="ca-ES"/>
        </w:rPr>
        <w:t>“</w:t>
      </w:r>
      <w:r w:rsidRPr="002F214B">
        <w:rPr>
          <w:rFonts w:ascii="Arial" w:hAnsi="Arial" w:cs="Arial"/>
          <w:color w:val="335C85"/>
          <w:sz w:val="20"/>
          <w:szCs w:val="20"/>
          <w:lang w:val="ca-ES"/>
        </w:rPr>
        <w:t>Coordinació entre els diferents serveis i unitats de l´Escola/Facultat</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amb un valor mig de 2,37 </w:t>
      </w:r>
      <w:r w:rsidR="00A96298" w:rsidRPr="002F214B">
        <w:rPr>
          <w:rFonts w:ascii="Arial" w:hAnsi="Arial" w:cs="Arial"/>
          <w:color w:val="335C85"/>
          <w:sz w:val="20"/>
          <w:szCs w:val="20"/>
          <w:lang w:val="ca-ES"/>
        </w:rPr>
        <w:t>amb</w:t>
      </w:r>
      <w:r w:rsidRPr="002F214B">
        <w:rPr>
          <w:rFonts w:ascii="Arial" w:hAnsi="Arial" w:cs="Arial"/>
          <w:color w:val="335C85"/>
          <w:sz w:val="20"/>
          <w:szCs w:val="20"/>
          <w:lang w:val="ca-ES"/>
        </w:rPr>
        <w:t xml:space="preserve"> desviació estàndard de 0.95 (</w:t>
      </w:r>
      <w:hyperlink r:id="rId75" w:tgtFrame="_blank" w:tooltip="Enquesta a PAS i valoració Serveis" w:history="1">
        <w:r w:rsidRPr="002F214B">
          <w:rPr>
            <w:rStyle w:val="Enlla"/>
            <w:rFonts w:ascii="Arial" w:hAnsi="Arial" w:cs="Arial"/>
            <w:sz w:val="20"/>
            <w:szCs w:val="20"/>
            <w:lang w:val="ca-ES"/>
          </w:rPr>
          <w:t>E5.11</w:t>
        </w:r>
      </w:hyperlink>
      <w:r w:rsidRPr="002F214B">
        <w:rPr>
          <w:rFonts w:ascii="Arial" w:hAnsi="Arial" w:cs="Arial"/>
          <w:color w:val="335C85"/>
          <w:sz w:val="20"/>
          <w:szCs w:val="20"/>
          <w:lang w:val="ca-ES"/>
        </w:rPr>
        <w:t xml:space="preserve">). Mentre que el </w:t>
      </w:r>
      <w:r w:rsidR="00A96298" w:rsidRPr="002F214B">
        <w:rPr>
          <w:rFonts w:ascii="Arial" w:hAnsi="Arial" w:cs="Arial"/>
          <w:color w:val="335C85"/>
          <w:sz w:val="20"/>
          <w:szCs w:val="20"/>
          <w:lang w:val="ca-ES"/>
        </w:rPr>
        <w:t>col·lectiu</w:t>
      </w:r>
      <w:r w:rsidRPr="002F214B">
        <w:rPr>
          <w:rFonts w:ascii="Arial" w:hAnsi="Arial" w:cs="Arial"/>
          <w:color w:val="335C85"/>
          <w:sz w:val="20"/>
          <w:szCs w:val="20"/>
          <w:lang w:val="ca-ES"/>
        </w:rPr>
        <w:t xml:space="preserve"> PDI, en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enquesta realitzada a novembre de 2014 respon a la afirmació </w:t>
      </w:r>
      <w:r w:rsidR="00A15A3E">
        <w:rPr>
          <w:rFonts w:ascii="Arial" w:hAnsi="Arial" w:cs="Arial"/>
          <w:color w:val="335C85"/>
          <w:sz w:val="20"/>
          <w:szCs w:val="20"/>
          <w:lang w:val="ca-ES"/>
        </w:rPr>
        <w:t>“</w:t>
      </w:r>
      <w:r w:rsidRPr="002F214B">
        <w:rPr>
          <w:rFonts w:ascii="Arial" w:hAnsi="Arial" w:cs="Arial"/>
          <w:color w:val="335C85"/>
          <w:sz w:val="20"/>
          <w:szCs w:val="20"/>
          <w:lang w:val="ca-ES"/>
        </w:rPr>
        <w:t>El suport institucional (formació/consulta/aportacions dels serveis generals) per al desenvolupament de l</w:t>
      </w:r>
      <w:r w:rsidR="00A15A3E">
        <w:rPr>
          <w:rFonts w:ascii="Arial" w:hAnsi="Arial" w:cs="Arial"/>
          <w:color w:val="335C85"/>
          <w:sz w:val="20"/>
          <w:szCs w:val="20"/>
          <w:lang w:val="ca-ES"/>
        </w:rPr>
        <w:t>’</w:t>
      </w:r>
      <w:r w:rsidRPr="002F214B">
        <w:rPr>
          <w:rFonts w:ascii="Arial" w:hAnsi="Arial" w:cs="Arial"/>
          <w:color w:val="335C85"/>
          <w:sz w:val="20"/>
          <w:szCs w:val="20"/>
          <w:lang w:val="ca-ES"/>
        </w:rPr>
        <w:t>activitat docent</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 amb un valor mig de 3 i una desviació estàndard de 1,14 (</w:t>
      </w:r>
      <w:hyperlink r:id="rId76" w:tgtFrame="_blank" w:tooltip="Enquesta Satisfacció PDI novembre 2014" w:history="1">
        <w:r w:rsidRPr="002F214B">
          <w:rPr>
            <w:rStyle w:val="Enlla"/>
            <w:rFonts w:ascii="Arial" w:hAnsi="Arial" w:cs="Arial"/>
            <w:sz w:val="20"/>
            <w:szCs w:val="20"/>
            <w:lang w:val="ca-ES"/>
          </w:rPr>
          <w:t>E5.10)</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Curs Acadèmic 2013/2014 s´ha atès entre la Secretaria Acadèmica presencial i l´eina virtual e-Secretaria un total de 2346 tràmits (</w:t>
      </w:r>
      <w:hyperlink r:id="rId77" w:tgtFrame="_blank" w:tooltip="Registre Incidències Serveis Acadèmics" w:history="1">
        <w:r w:rsidRPr="002F214B">
          <w:rPr>
            <w:rStyle w:val="Enlla"/>
            <w:rFonts w:ascii="Arial" w:hAnsi="Arial" w:cs="Arial"/>
            <w:sz w:val="20"/>
            <w:szCs w:val="20"/>
            <w:lang w:val="ca-ES"/>
          </w:rPr>
          <w:t>E5.9</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Curs Acadèmic 2013/2014 s´ha reforçat l´atenció personalitzada a l´est</w:t>
      </w:r>
      <w:r w:rsidR="00A96298">
        <w:rPr>
          <w:rFonts w:ascii="Arial" w:hAnsi="Arial" w:cs="Arial"/>
          <w:color w:val="335C85"/>
          <w:sz w:val="20"/>
          <w:szCs w:val="20"/>
          <w:lang w:val="ca-ES"/>
        </w:rPr>
        <w:t>udiant, de forma que des de la S</w:t>
      </w:r>
      <w:r w:rsidRPr="002F214B">
        <w:rPr>
          <w:rFonts w:ascii="Arial" w:hAnsi="Arial" w:cs="Arial"/>
          <w:color w:val="335C85"/>
          <w:sz w:val="20"/>
          <w:szCs w:val="20"/>
          <w:lang w:val="ca-ES"/>
        </w:rPr>
        <w:t>otsdirecció d´Estudiantat s´han atès 303 incidències, d´entre les 2346 indicades, relacionades directament amb el suport i l´orientació a l´estudiantat (</w:t>
      </w:r>
      <w:hyperlink r:id="rId78" w:tgtFrame="_blank" w:tooltip="Registre incidències Suport Estudiantat Sotsdirecció" w:history="1">
        <w:r w:rsidRPr="002F214B">
          <w:rPr>
            <w:rStyle w:val="Enlla"/>
            <w:rFonts w:ascii="Arial" w:hAnsi="Arial" w:cs="Arial"/>
            <w:sz w:val="20"/>
            <w:szCs w:val="20"/>
            <w:lang w:val="ca-ES"/>
          </w:rPr>
          <w:t>E5.7</w:t>
        </w:r>
      </w:hyperlink>
      <w:r w:rsidRPr="002F214B">
        <w:rPr>
          <w:rFonts w:ascii="Arial" w:hAnsi="Arial" w:cs="Arial"/>
          <w:color w:val="335C85"/>
          <w:sz w:val="20"/>
          <w:szCs w:val="20"/>
          <w:lang w:val="ca-ES"/>
        </w:rPr>
        <w:t>). Part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303 incidències es relacionen directament amb el Pla d´Acció Tutorial.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porta anys treballant per materialitzar el Pla d´Acció Tutorial, que al llarg del curs acadèmic 2014/2015 entra en una fase d´execució eficaç (</w:t>
      </w:r>
      <w:hyperlink r:id="rId79" w:tgtFrame="_blank" w:tooltip="Pla D'Acció Tutorial" w:history="1">
        <w:r w:rsidRPr="002F214B">
          <w:rPr>
            <w:rStyle w:val="Enlla"/>
            <w:rFonts w:ascii="Arial" w:hAnsi="Arial" w:cs="Arial"/>
            <w:sz w:val="20"/>
            <w:szCs w:val="20"/>
            <w:lang w:val="ca-ES"/>
          </w:rPr>
          <w:t>E5.6</w:t>
        </w:r>
      </w:hyperlink>
      <w:r w:rsidR="00A96298">
        <w:rPr>
          <w:rFonts w:ascii="Arial" w:hAnsi="Arial" w:cs="Arial"/>
          <w:color w:val="335C85"/>
          <w:sz w:val="20"/>
          <w:szCs w:val="20"/>
          <w:lang w:val="ca-ES"/>
        </w:rPr>
        <w:t>).Aquest Pla d</w:t>
      </w:r>
      <w:r w:rsidR="00A15A3E">
        <w:rPr>
          <w:rFonts w:ascii="Arial" w:hAnsi="Arial" w:cs="Arial"/>
          <w:color w:val="335C85"/>
          <w:sz w:val="20"/>
          <w:szCs w:val="20"/>
          <w:lang w:val="ca-ES"/>
        </w:rPr>
        <w:t>’</w:t>
      </w:r>
      <w:r w:rsidR="00A96298">
        <w:rPr>
          <w:rFonts w:ascii="Arial" w:hAnsi="Arial" w:cs="Arial"/>
          <w:color w:val="335C85"/>
          <w:sz w:val="20"/>
          <w:szCs w:val="20"/>
          <w:lang w:val="ca-ES"/>
        </w:rPr>
        <w:t>Acció T</w:t>
      </w:r>
      <w:r w:rsidRPr="002F214B">
        <w:rPr>
          <w:rFonts w:ascii="Arial" w:hAnsi="Arial" w:cs="Arial"/>
          <w:color w:val="335C85"/>
          <w:sz w:val="20"/>
          <w:szCs w:val="20"/>
          <w:lang w:val="ca-ES"/>
        </w:rPr>
        <w:t xml:space="preserve">utorial segueix el que indica la secció 4.3 de les memòries de </w:t>
      </w:r>
      <w:r w:rsidR="00A96298" w:rsidRPr="002F214B">
        <w:rPr>
          <w:rFonts w:ascii="Arial" w:hAnsi="Arial" w:cs="Arial"/>
          <w:color w:val="335C85"/>
          <w:sz w:val="20"/>
          <w:szCs w:val="20"/>
          <w:lang w:val="ca-ES"/>
        </w:rPr>
        <w:t>verificació</w:t>
      </w:r>
      <w:r w:rsidRPr="002F214B">
        <w:rPr>
          <w:rFonts w:ascii="Arial" w:hAnsi="Arial" w:cs="Arial"/>
          <w:color w:val="335C85"/>
          <w:sz w:val="20"/>
          <w:szCs w:val="20"/>
          <w:lang w:val="ca-ES"/>
        </w:rPr>
        <w:t xml:space="preserve"> i caldria, com a proposta de millora ME5.4, reflectir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w:t>
      </w:r>
      <w:r w:rsidR="00A15A3E">
        <w:rPr>
          <w:rFonts w:ascii="Arial" w:hAnsi="Arial" w:cs="Arial"/>
          <w:color w:val="335C85"/>
          <w:sz w:val="20"/>
          <w:szCs w:val="20"/>
          <w:lang w:val="ca-ES"/>
        </w:rPr>
        <w:t>’</w:t>
      </w:r>
      <w:r w:rsidRPr="002F214B">
        <w:rPr>
          <w:rFonts w:ascii="Arial" w:hAnsi="Arial" w:cs="Arial"/>
          <w:color w:val="335C85"/>
          <w:sz w:val="20"/>
          <w:szCs w:val="20"/>
          <w:lang w:val="ca-ES"/>
        </w:rPr>
        <w:t>aquest Pla quan finalitzi el curs acadèmic 2014/2015.</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idea és fo</w:t>
      </w:r>
      <w:r w:rsidR="000A6B3E">
        <w:rPr>
          <w:rFonts w:ascii="Arial" w:hAnsi="Arial" w:cs="Arial"/>
          <w:color w:val="335C85"/>
          <w:sz w:val="20"/>
          <w:szCs w:val="20"/>
          <w:lang w:val="ca-ES"/>
        </w:rPr>
        <w:t>rmalitzar l´acció tutorial</w:t>
      </w:r>
      <w:r w:rsidRPr="002F214B">
        <w:rPr>
          <w:rFonts w:ascii="Arial" w:hAnsi="Arial" w:cs="Arial"/>
          <w:color w:val="335C85"/>
          <w:sz w:val="20"/>
          <w:szCs w:val="20"/>
          <w:lang w:val="ca-ES"/>
        </w:rPr>
        <w:t>. El rol del tutor no només ha de ser el de suport i acompanyament de l´estudiant; en cas que detecti un problema, cal que l</w:t>
      </w:r>
      <w:r w:rsidR="00A15A3E">
        <w:rPr>
          <w:rFonts w:ascii="Arial" w:hAnsi="Arial" w:cs="Arial"/>
          <w:color w:val="335C85"/>
          <w:sz w:val="20"/>
          <w:szCs w:val="20"/>
          <w:lang w:val="ca-ES"/>
        </w:rPr>
        <w:t>’</w:t>
      </w:r>
      <w:r w:rsidRPr="002F214B">
        <w:rPr>
          <w:rFonts w:ascii="Arial" w:hAnsi="Arial" w:cs="Arial"/>
          <w:color w:val="335C85"/>
          <w:sz w:val="20"/>
          <w:szCs w:val="20"/>
          <w:lang w:val="ca-ES"/>
        </w:rPr>
        <w:t>adreci al servei corresponent. Aquí, la finalitat és novament el seguiment d´incidències i facilitar la seva solució.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aspectes d´orientació </w:t>
      </w:r>
      <w:r w:rsidR="00A96298" w:rsidRPr="002F214B">
        <w:rPr>
          <w:rFonts w:ascii="Arial" w:hAnsi="Arial" w:cs="Arial"/>
          <w:color w:val="335C85"/>
          <w:sz w:val="20"/>
          <w:szCs w:val="20"/>
          <w:lang w:val="ca-ES"/>
        </w:rPr>
        <w:t>professional</w:t>
      </w:r>
      <w:r w:rsidRPr="002F214B">
        <w:rPr>
          <w:rFonts w:ascii="Arial" w:hAnsi="Arial" w:cs="Arial"/>
          <w:color w:val="335C85"/>
          <w:sz w:val="20"/>
          <w:szCs w:val="20"/>
          <w:lang w:val="ca-ES"/>
        </w:rPr>
        <w:t xml:space="preserve">,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disposa de la Borsa de Treball (</w:t>
      </w:r>
      <w:hyperlink r:id="rId80" w:tgtFrame="_blank" w:tooltip="Borsa de Treball i Convenis" w:history="1">
        <w:r w:rsidRPr="002F214B">
          <w:rPr>
            <w:rStyle w:val="Enlla"/>
            <w:rFonts w:ascii="Arial" w:hAnsi="Arial" w:cs="Arial"/>
            <w:sz w:val="20"/>
            <w:szCs w:val="20"/>
            <w:lang w:val="ca-ES"/>
          </w:rPr>
          <w:t>E5.14</w:t>
        </w:r>
      </w:hyperlink>
      <w:r w:rsidRPr="002F214B">
        <w:rPr>
          <w:rFonts w:ascii="Arial" w:hAnsi="Arial" w:cs="Arial"/>
          <w:color w:val="335C85"/>
          <w:sz w:val="20"/>
          <w:szCs w:val="20"/>
          <w:lang w:val="ca-ES"/>
        </w:rPr>
        <w:t>) i l</w:t>
      </w:r>
      <w:r w:rsidR="00A15A3E">
        <w:rPr>
          <w:rFonts w:ascii="Arial" w:hAnsi="Arial" w:cs="Arial"/>
          <w:color w:val="335C85"/>
          <w:sz w:val="20"/>
          <w:szCs w:val="20"/>
          <w:lang w:val="ca-ES"/>
        </w:rPr>
        <w:t>’</w:t>
      </w:r>
      <w:r w:rsidRPr="002F214B">
        <w:rPr>
          <w:rFonts w:ascii="Arial" w:hAnsi="Arial" w:cs="Arial"/>
          <w:color w:val="335C85"/>
          <w:sz w:val="20"/>
          <w:szCs w:val="20"/>
          <w:lang w:val="ca-ES"/>
        </w:rPr>
        <w:t>activitat anual Face2FAce (</w:t>
      </w:r>
      <w:hyperlink r:id="rId81" w:tgtFrame="_blank" w:tooltip="Trobada Universitat Empresa" w:history="1">
        <w:r w:rsidRPr="002F214B">
          <w:rPr>
            <w:rStyle w:val="Enlla"/>
            <w:rFonts w:ascii="Arial" w:hAnsi="Arial" w:cs="Arial"/>
            <w:sz w:val="20"/>
            <w:szCs w:val="20"/>
            <w:lang w:val="ca-ES"/>
          </w:rPr>
          <w:t>E5.13</w:t>
        </w:r>
      </w:hyperlink>
      <w:r w:rsidRPr="002F214B">
        <w:rPr>
          <w:rFonts w:ascii="Arial" w:hAnsi="Arial" w:cs="Arial"/>
          <w:color w:val="335C85"/>
          <w:sz w:val="20"/>
          <w:szCs w:val="20"/>
          <w:lang w:val="ca-ES"/>
        </w:rPr>
        <w:t>) per tal d</w:t>
      </w:r>
      <w:r w:rsidR="00A15A3E">
        <w:rPr>
          <w:rFonts w:ascii="Arial" w:hAnsi="Arial" w:cs="Arial"/>
          <w:color w:val="335C85"/>
          <w:sz w:val="20"/>
          <w:szCs w:val="20"/>
          <w:lang w:val="ca-ES"/>
        </w:rPr>
        <w:t>’</w:t>
      </w:r>
      <w:r w:rsidRPr="002F214B">
        <w:rPr>
          <w:rFonts w:ascii="Arial" w:hAnsi="Arial" w:cs="Arial"/>
          <w:color w:val="335C85"/>
          <w:sz w:val="20"/>
          <w:szCs w:val="20"/>
          <w:lang w:val="ca-ES"/>
        </w:rPr>
        <w:t>incentivar el contacte directe entre Empreses i estudiants. El nombre de convenis amb empreses per al curs acadèmic 2013/2014 ha estat de 146 convenis i el nombre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del mateix curs, 102 (</w:t>
      </w:r>
      <w:hyperlink r:id="rId82" w:tgtFrame="_blank" w:tooltip="Convenis amb empreses 2013 2014" w:history="1">
        <w:r w:rsidRPr="002F214B">
          <w:rPr>
            <w:rStyle w:val="Enlla"/>
            <w:rFonts w:ascii="Arial" w:hAnsi="Arial" w:cs="Arial"/>
            <w:sz w:val="20"/>
            <w:szCs w:val="20"/>
            <w:lang w:val="ca-ES"/>
          </w:rPr>
          <w:t>E5.15</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més, la UPC disposa de UPC Alumni (</w:t>
      </w:r>
      <w:hyperlink r:id="rId83" w:tgtFrame="_blank" w:tooltip="Pla Actuació Institucional Inserció Laboral" w:history="1">
        <w:r w:rsidRPr="002F214B">
          <w:rPr>
            <w:rStyle w:val="Enlla"/>
            <w:rFonts w:ascii="Arial" w:hAnsi="Arial" w:cs="Arial"/>
            <w:sz w:val="20"/>
            <w:szCs w:val="20"/>
            <w:lang w:val="ca-ES"/>
          </w:rPr>
          <w:t>E5.1</w:t>
        </w:r>
      </w:hyperlink>
      <w:r w:rsidRPr="002F214B">
        <w:rPr>
          <w:rFonts w:ascii="Arial" w:hAnsi="Arial" w:cs="Arial"/>
          <w:color w:val="335C85"/>
          <w:sz w:val="20"/>
          <w:szCs w:val="20"/>
          <w:lang w:val="ca-ES"/>
        </w:rPr>
        <w:t>), un programa d</w:t>
      </w:r>
      <w:r w:rsidR="00A15A3E">
        <w:rPr>
          <w:rFonts w:ascii="Arial" w:hAnsi="Arial" w:cs="Arial"/>
          <w:color w:val="335C85"/>
          <w:sz w:val="20"/>
          <w:szCs w:val="20"/>
          <w:lang w:val="ca-ES"/>
        </w:rPr>
        <w:t>’</w:t>
      </w:r>
      <w:r w:rsidRPr="002F214B">
        <w:rPr>
          <w:rFonts w:ascii="Arial" w:hAnsi="Arial" w:cs="Arial"/>
          <w:color w:val="335C85"/>
          <w:sz w:val="20"/>
          <w:szCs w:val="20"/>
          <w:lang w:val="ca-ES"/>
        </w:rPr>
        <w:t>assessorament per a la gestió de la carrera professional i d</w:t>
      </w:r>
      <w:r w:rsidR="00A15A3E">
        <w:rPr>
          <w:rFonts w:ascii="Arial" w:hAnsi="Arial" w:cs="Arial"/>
          <w:color w:val="335C85"/>
          <w:sz w:val="20"/>
          <w:szCs w:val="20"/>
          <w:lang w:val="ca-ES"/>
        </w:rPr>
        <w:t>’</w:t>
      </w:r>
      <w:r w:rsidRPr="002F214B">
        <w:rPr>
          <w:rFonts w:ascii="Arial" w:hAnsi="Arial" w:cs="Arial"/>
          <w:color w:val="335C85"/>
          <w:sz w:val="20"/>
          <w:szCs w:val="20"/>
          <w:lang w:val="ca-ES"/>
        </w:rPr>
        <w:t>orientació en la cerca de feina dirigit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estudiantat universitari i titulats, de la UPC i d</w:t>
      </w:r>
      <w:r w:rsidR="00A15A3E">
        <w:rPr>
          <w:rFonts w:ascii="Arial" w:hAnsi="Arial" w:cs="Arial"/>
          <w:color w:val="335C85"/>
          <w:sz w:val="20"/>
          <w:szCs w:val="20"/>
          <w:lang w:val="ca-ES"/>
        </w:rPr>
        <w:t>’</w:t>
      </w:r>
      <w:r w:rsidRPr="002F214B">
        <w:rPr>
          <w:rFonts w:ascii="Arial" w:hAnsi="Arial" w:cs="Arial"/>
          <w:color w:val="335C85"/>
          <w:sz w:val="20"/>
          <w:szCs w:val="20"/>
          <w:lang w:val="ca-ES"/>
        </w:rPr>
        <w:t>altres universitats. Aquest programa aporta serveis d´assessorament, cerca de feina, borsa de treball, tallers, seminaris i activitats útils per a</w:t>
      </w:r>
      <w:r w:rsidR="00CD1A24">
        <w:rPr>
          <w:rFonts w:ascii="Arial" w:hAnsi="Arial" w:cs="Arial"/>
          <w:color w:val="335C85"/>
          <w:sz w:val="20"/>
          <w:szCs w:val="20"/>
          <w:lang w:val="ca-ES"/>
        </w:rPr>
        <w:t xml:space="preserve"> la millora de la ocupabilitat.</w:t>
      </w:r>
      <w:r w:rsidR="00327E3D">
        <w:rPr>
          <w:rFonts w:ascii="Arial" w:hAnsi="Arial" w:cs="Arial"/>
          <w:color w:val="335C85"/>
          <w:sz w:val="20"/>
          <w:szCs w:val="20"/>
          <w:lang w:val="ca-ES"/>
        </w:rPr>
        <w:t xml:space="preserve"> </w:t>
      </w:r>
      <w:r w:rsidRPr="002F214B">
        <w:rPr>
          <w:rFonts w:ascii="Arial" w:hAnsi="Arial" w:cs="Arial"/>
          <w:color w:val="335C85"/>
          <w:sz w:val="20"/>
          <w:szCs w:val="20"/>
          <w:lang w:val="ca-ES"/>
        </w:rPr>
        <w:t>En concret, dins Face2Face</w:t>
      </w:r>
      <w:r w:rsidR="000A6B3E">
        <w:rPr>
          <w:rFonts w:ascii="Arial" w:hAnsi="Arial" w:cs="Arial"/>
          <w:color w:val="335C85"/>
          <w:sz w:val="20"/>
          <w:szCs w:val="20"/>
          <w:lang w:val="ca-ES"/>
        </w:rPr>
        <w:t xml:space="preserve"> (que es fa anualment des de 2007)</w:t>
      </w:r>
      <w:r w:rsidRPr="002F214B">
        <w:rPr>
          <w:rFonts w:ascii="Arial" w:hAnsi="Arial" w:cs="Arial"/>
          <w:color w:val="335C85"/>
          <w:sz w:val="20"/>
          <w:szCs w:val="20"/>
          <w:lang w:val="ca-ES"/>
        </w:rPr>
        <w:t xml:space="preserve">, UPC Alumni imparteix un taller en el nostre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que facilita com preparar l</w:t>
      </w:r>
      <w:r w:rsidR="00A15A3E">
        <w:rPr>
          <w:rFonts w:ascii="Arial" w:hAnsi="Arial" w:cs="Arial"/>
          <w:color w:val="335C85"/>
          <w:sz w:val="20"/>
          <w:szCs w:val="20"/>
          <w:lang w:val="ca-ES"/>
        </w:rPr>
        <w:t>’</w:t>
      </w:r>
      <w:r w:rsidRPr="002F214B">
        <w:rPr>
          <w:rFonts w:ascii="Arial" w:hAnsi="Arial" w:cs="Arial"/>
          <w:color w:val="335C85"/>
          <w:sz w:val="20"/>
          <w:szCs w:val="20"/>
          <w:lang w:val="ca-ES"/>
        </w:rPr>
        <w:t>entrevista entre estudiant i ocupador (</w:t>
      </w:r>
      <w:r w:rsidR="000A6B3E">
        <w:rPr>
          <w:rFonts w:ascii="Arial" w:hAnsi="Arial" w:cs="Arial"/>
          <w:color w:val="335C85"/>
          <w:sz w:val="20"/>
          <w:szCs w:val="20"/>
          <w:lang w:val="ca-ES"/>
        </w:rPr>
        <w:t xml:space="preserve">taller que </w:t>
      </w:r>
      <w:r w:rsidRPr="002F214B">
        <w:rPr>
          <w:rFonts w:ascii="Arial" w:hAnsi="Arial" w:cs="Arial"/>
          <w:color w:val="335C85"/>
          <w:sz w:val="20"/>
          <w:szCs w:val="20"/>
          <w:lang w:val="ca-ES"/>
        </w:rPr>
        <w:t>des de 2013 es fa anualment).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més, al m</w:t>
      </w:r>
      <w:r w:rsidR="000A6B3E">
        <w:rPr>
          <w:rFonts w:ascii="Arial" w:hAnsi="Arial" w:cs="Arial"/>
          <w:color w:val="335C85"/>
          <w:sz w:val="20"/>
          <w:szCs w:val="20"/>
          <w:lang w:val="ca-ES"/>
        </w:rPr>
        <w:t xml:space="preserve">aig de 2014 es va realitzar una sessió per a estudiants que estaven realitzant el treball fi de grau (TFG) anomenada “I ara què?” en la que el personal de la Biblioteca EPSEVG va donar pautes per a la redacció del TFG i UPC Alumni va presentar tècniques per a la recerca de la primera feina. Aquesta acció també es durà a terme en els següents cursos acadèmics.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I finalment, s</w:t>
      </w:r>
      <w:r w:rsidR="00A15A3E">
        <w:rPr>
          <w:rFonts w:ascii="Arial" w:hAnsi="Arial" w:cs="Arial"/>
          <w:color w:val="335C85"/>
          <w:sz w:val="20"/>
          <w:szCs w:val="20"/>
          <w:lang w:val="ca-ES"/>
        </w:rPr>
        <w:t>’</w:t>
      </w:r>
      <w:r w:rsidRPr="002F214B">
        <w:rPr>
          <w:rFonts w:ascii="Arial" w:hAnsi="Arial" w:cs="Arial"/>
          <w:color w:val="335C85"/>
          <w:sz w:val="20"/>
          <w:szCs w:val="20"/>
          <w:lang w:val="ca-ES"/>
        </w:rPr>
        <w:t>ha posat en</w:t>
      </w:r>
      <w:r w:rsidR="005C44B4">
        <w:rPr>
          <w:rFonts w:ascii="Arial" w:hAnsi="Arial" w:cs="Arial"/>
          <w:color w:val="335C85"/>
          <w:sz w:val="20"/>
          <w:szCs w:val="20"/>
          <w:lang w:val="ca-ES"/>
        </w:rPr>
        <w:t xml:space="preserve"> marxa a novembre de 2014, la x</w:t>
      </w:r>
      <w:r w:rsidRPr="002F214B">
        <w:rPr>
          <w:rFonts w:ascii="Arial" w:hAnsi="Arial" w:cs="Arial"/>
          <w:color w:val="335C85"/>
          <w:sz w:val="20"/>
          <w:szCs w:val="20"/>
          <w:lang w:val="ca-ES"/>
        </w:rPr>
        <w:t>errada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orientació: </w:t>
      </w:r>
      <w:r w:rsidR="005C44B4">
        <w:rPr>
          <w:rFonts w:ascii="Arial" w:hAnsi="Arial" w:cs="Arial"/>
          <w:color w:val="335C85"/>
          <w:sz w:val="20"/>
          <w:szCs w:val="20"/>
          <w:lang w:val="ca-ES"/>
        </w:rPr>
        <w:t>“</w:t>
      </w:r>
      <w:r w:rsidRPr="002F214B">
        <w:rPr>
          <w:rFonts w:ascii="Arial" w:hAnsi="Arial" w:cs="Arial"/>
          <w:color w:val="335C85"/>
          <w:sz w:val="20"/>
          <w:szCs w:val="20"/>
          <w:lang w:val="ca-ES"/>
        </w:rPr>
        <w:t>10 tips per tenir èxit en la recerca de feina</w:t>
      </w:r>
      <w:r w:rsidR="00A15A3E">
        <w:rPr>
          <w:rFonts w:ascii="Arial" w:hAnsi="Arial" w:cs="Arial"/>
          <w:color w:val="335C85"/>
          <w:sz w:val="20"/>
          <w:szCs w:val="20"/>
          <w:lang w:val="ca-ES"/>
        </w:rPr>
        <w:t>”</w:t>
      </w:r>
      <w:r w:rsidRPr="002F214B">
        <w:rPr>
          <w:rFonts w:ascii="Arial" w:hAnsi="Arial" w:cs="Arial"/>
          <w:color w:val="335C85"/>
          <w:sz w:val="20"/>
          <w:szCs w:val="20"/>
          <w:lang w:val="ca-ES"/>
        </w:rPr>
        <w:t>, s</w:t>
      </w:r>
      <w:r w:rsidR="005C44B4">
        <w:rPr>
          <w:rFonts w:ascii="Arial" w:hAnsi="Arial" w:cs="Arial"/>
          <w:color w:val="335C85"/>
          <w:sz w:val="20"/>
          <w:szCs w:val="20"/>
          <w:lang w:val="ca-ES"/>
        </w:rPr>
        <w:t>essió en grup organitzada amb la col·laboració d’</w:t>
      </w:r>
      <w:r w:rsidRPr="002F214B">
        <w:rPr>
          <w:rFonts w:ascii="Arial" w:hAnsi="Arial" w:cs="Arial"/>
          <w:color w:val="335C85"/>
          <w:sz w:val="20"/>
          <w:szCs w:val="20"/>
          <w:lang w:val="ca-ES"/>
        </w:rPr>
        <w:t>Àngels Serrat (UPC Alumni)</w:t>
      </w:r>
      <w:r w:rsidR="005C44B4">
        <w:rPr>
          <w:rFonts w:ascii="Arial" w:hAnsi="Arial" w:cs="Arial"/>
          <w:color w:val="335C85"/>
          <w:sz w:val="20"/>
          <w:szCs w:val="20"/>
          <w:lang w:val="ca-ES"/>
        </w:rPr>
        <w:t xml:space="preserve">. </w:t>
      </w:r>
      <w:r w:rsidRPr="002F214B">
        <w:rPr>
          <w:rFonts w:ascii="Arial" w:hAnsi="Arial" w:cs="Arial"/>
          <w:color w:val="335C85"/>
          <w:sz w:val="20"/>
          <w:szCs w:val="20"/>
          <w:lang w:val="ca-ES"/>
        </w:rPr>
        <w:t xml:space="preserve">Àngels Serrat </w:t>
      </w:r>
      <w:r w:rsidR="005C44B4">
        <w:rPr>
          <w:rFonts w:ascii="Arial" w:hAnsi="Arial" w:cs="Arial"/>
          <w:color w:val="335C85"/>
          <w:sz w:val="20"/>
          <w:szCs w:val="20"/>
          <w:lang w:val="ca-ES"/>
        </w:rPr>
        <w:t xml:space="preserve">també </w:t>
      </w:r>
      <w:r w:rsidRPr="002F214B">
        <w:rPr>
          <w:rFonts w:ascii="Arial" w:hAnsi="Arial" w:cs="Arial"/>
          <w:color w:val="335C85"/>
          <w:sz w:val="20"/>
          <w:szCs w:val="20"/>
          <w:lang w:val="ca-ES"/>
        </w:rPr>
        <w:t xml:space="preserve">és PDI associada al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(Dept. Organització d</w:t>
      </w:r>
      <w:r w:rsidR="00A15A3E">
        <w:rPr>
          <w:rFonts w:ascii="Arial" w:hAnsi="Arial" w:cs="Arial"/>
          <w:color w:val="335C85"/>
          <w:sz w:val="20"/>
          <w:szCs w:val="20"/>
          <w:lang w:val="ca-ES"/>
        </w:rPr>
        <w:t>’</w:t>
      </w:r>
      <w:r w:rsidRPr="002F214B">
        <w:rPr>
          <w:rFonts w:ascii="Arial" w:hAnsi="Arial" w:cs="Arial"/>
          <w:color w:val="335C85"/>
          <w:sz w:val="20"/>
          <w:szCs w:val="20"/>
          <w:lang w:val="ca-ES"/>
        </w:rPr>
        <w:t>Empreses), de manera que la vinculació amb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orientació professional i incorporació al mercat laboral dels estudiants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estreta i efectiva (</w:t>
      </w:r>
      <w:hyperlink r:id="rId84" w:tgtFrame="_blank" w:tooltip="Programa d'oreintació i millora d'ocupabilitat" w:history="1">
        <w:r w:rsidRPr="002F214B">
          <w:rPr>
            <w:rStyle w:val="Enlla"/>
            <w:rFonts w:ascii="Arial" w:hAnsi="Arial" w:cs="Arial"/>
            <w:sz w:val="20"/>
            <w:szCs w:val="20"/>
            <w:lang w:val="ca-ES"/>
          </w:rPr>
          <w:t>E5.16</w:t>
        </w:r>
      </w:hyperlink>
      <w:r w:rsidRPr="002F214B">
        <w:rPr>
          <w:rFonts w:ascii="Arial" w:hAnsi="Arial" w:cs="Arial"/>
          <w:color w:val="335C85"/>
          <w:sz w:val="20"/>
          <w:szCs w:val="20"/>
          <w:lang w:val="ca-ES"/>
        </w:rPr>
        <w:t>) (</w:t>
      </w:r>
      <w:hyperlink r:id="rId85" w:tgtFrame="_blank" w:tooltip="Taller per accedir al mercat laboral" w:history="1">
        <w:r w:rsidRPr="002F214B">
          <w:rPr>
            <w:rStyle w:val="Enlla"/>
            <w:rFonts w:ascii="Arial" w:hAnsi="Arial" w:cs="Arial"/>
            <w:sz w:val="20"/>
            <w:szCs w:val="20"/>
            <w:lang w:val="ca-ES"/>
          </w:rPr>
          <w:t>E5.17</w:t>
        </w:r>
      </w:hyperlink>
      <w:r w:rsidR="00A96298">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5.2 Els recursos materials disponibles són adequats al nombre d´estudiants i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L´evidència (</w:t>
      </w:r>
      <w:hyperlink r:id="rId86" w:tgtFrame="_blank" w:tooltip="Relació Laboratoris evalutats Servei Prevencio Riscos Laborals" w:history="1">
        <w:r w:rsidRPr="002F214B">
          <w:rPr>
            <w:rStyle w:val="Enlla"/>
            <w:rFonts w:ascii="Arial" w:hAnsi="Arial" w:cs="Arial"/>
            <w:sz w:val="20"/>
            <w:szCs w:val="20"/>
            <w:lang w:val="ca-ES"/>
          </w:rPr>
          <w:t>E5.2</w:t>
        </w:r>
      </w:hyperlink>
      <w:r w:rsidRPr="002F214B">
        <w:rPr>
          <w:rFonts w:ascii="Arial" w:hAnsi="Arial" w:cs="Arial"/>
          <w:color w:val="335C85"/>
          <w:sz w:val="20"/>
          <w:szCs w:val="20"/>
          <w:lang w:val="ca-ES"/>
        </w:rPr>
        <w:t>) mostra un total de</w:t>
      </w:r>
      <w:r w:rsidR="00534636">
        <w:rPr>
          <w:rFonts w:ascii="Arial" w:hAnsi="Arial" w:cs="Arial"/>
          <w:color w:val="335C85"/>
          <w:sz w:val="20"/>
          <w:szCs w:val="20"/>
          <w:lang w:val="ca-ES"/>
        </w:rPr>
        <w:t xml:space="preserve"> 30 laboratoris preparats per </w:t>
      </w:r>
      <w:r w:rsidRPr="002F214B">
        <w:rPr>
          <w:rFonts w:ascii="Arial" w:hAnsi="Arial" w:cs="Arial"/>
          <w:color w:val="335C85"/>
          <w:sz w:val="20"/>
          <w:szCs w:val="20"/>
          <w:lang w:val="ca-ES"/>
        </w:rPr>
        <w:t>donar suport a activitats pràctiques de les titulacions, així com donar suport a activitats de recerca. Els laboratoris han estat avaluat</w:t>
      </w:r>
      <w:r w:rsidR="005C44B4">
        <w:rPr>
          <w:rFonts w:ascii="Arial" w:hAnsi="Arial" w:cs="Arial"/>
          <w:color w:val="335C85"/>
          <w:sz w:val="20"/>
          <w:szCs w:val="20"/>
          <w:lang w:val="ca-ES"/>
        </w:rPr>
        <w:t>s</w:t>
      </w:r>
      <w:r w:rsidRPr="002F214B">
        <w:rPr>
          <w:rFonts w:ascii="Arial" w:hAnsi="Arial" w:cs="Arial"/>
          <w:color w:val="335C85"/>
          <w:sz w:val="20"/>
          <w:szCs w:val="20"/>
          <w:lang w:val="ca-ES"/>
        </w:rPr>
        <w:t xml:space="preserve"> pel Servei de Prevenció de Riscos Laborals de la UPC.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disposa de 8 Aules Informàtiques per a activitats relacionades amb programació, 1 Sala d´Estudis i 23 Aules Docents (</w:t>
      </w:r>
      <w:hyperlink r:id="rId87" w:tgtFrame="_blank" w:tooltip="Espais i equipaments" w:history="1">
        <w:r w:rsidRPr="002F214B">
          <w:rPr>
            <w:rStyle w:val="Enlla"/>
            <w:rFonts w:ascii="Arial" w:hAnsi="Arial" w:cs="Arial"/>
            <w:sz w:val="20"/>
            <w:szCs w:val="20"/>
            <w:lang w:val="ca-ES"/>
          </w:rPr>
          <w:t>E5.4</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Es presta especial atenció en </w:t>
      </w:r>
      <w:r w:rsidR="00ED46F4">
        <w:rPr>
          <w:rFonts w:ascii="Arial" w:hAnsi="Arial" w:cs="Arial"/>
          <w:color w:val="335C85"/>
          <w:sz w:val="20"/>
          <w:szCs w:val="20"/>
          <w:lang w:val="ca-ES"/>
        </w:rPr>
        <w:t>aquests moments</w:t>
      </w:r>
      <w:r w:rsidRPr="002F214B">
        <w:rPr>
          <w:rFonts w:ascii="Arial" w:hAnsi="Arial" w:cs="Arial"/>
          <w:color w:val="335C85"/>
          <w:sz w:val="20"/>
          <w:szCs w:val="20"/>
          <w:lang w:val="ca-ES"/>
        </w:rPr>
        <w:t xml:space="preserve"> al grau GEDIDP i al màster MUESAEI ja que per les seves singularitats requereixen equipament i recursos adients i es treballa en els darrers anys en la millora de l´equipament. Aquesta idea està reflectida en la proposta de millora ME5.3.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forma genèrica, mitjançant els informes de responsables d</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i les Comissions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Àrea Docent, es </w:t>
      </w:r>
      <w:r w:rsidR="00755244" w:rsidRPr="002F214B">
        <w:rPr>
          <w:rFonts w:ascii="Arial" w:hAnsi="Arial" w:cs="Arial"/>
          <w:color w:val="335C85"/>
          <w:sz w:val="20"/>
          <w:szCs w:val="20"/>
          <w:lang w:val="ca-ES"/>
        </w:rPr>
        <w:t>recullen</w:t>
      </w:r>
      <w:r w:rsidRPr="002F214B">
        <w:rPr>
          <w:rFonts w:ascii="Arial" w:hAnsi="Arial" w:cs="Arial"/>
          <w:color w:val="335C85"/>
          <w:sz w:val="20"/>
          <w:szCs w:val="20"/>
          <w:lang w:val="ca-ES"/>
        </w:rPr>
        <w:t xml:space="preserve"> les necessitats de millora dels recursos materials (</w:t>
      </w:r>
      <w:hyperlink r:id="rId88" w:tgtFrame="_blank" w:tooltip="Informes Responsables Assignatures" w:history="1">
        <w:r w:rsidRPr="002F214B">
          <w:rPr>
            <w:rStyle w:val="Enlla"/>
            <w:rFonts w:ascii="Arial" w:hAnsi="Arial" w:cs="Arial"/>
            <w:sz w:val="20"/>
            <w:szCs w:val="20"/>
            <w:lang w:val="ca-ES"/>
          </w:rPr>
          <w:t>E5.8</w:t>
        </w:r>
      </w:hyperlink>
      <w:r w:rsidRPr="002F214B">
        <w:rPr>
          <w:rFonts w:ascii="Arial" w:hAnsi="Arial" w:cs="Arial"/>
          <w:color w:val="335C85"/>
          <w:sz w:val="20"/>
          <w:szCs w:val="20"/>
          <w:lang w:val="ca-ES"/>
        </w:rPr>
        <w:t>).</w:t>
      </w:r>
    </w:p>
    <w:p w:rsidR="00470296" w:rsidRPr="002F214B" w:rsidRDefault="00C933B3">
      <w:pPr>
        <w:pStyle w:val="NormalWeb"/>
        <w:jc w:val="both"/>
        <w:rPr>
          <w:rFonts w:ascii="Arial" w:hAnsi="Arial" w:cs="Arial"/>
          <w:color w:val="335C85"/>
          <w:sz w:val="20"/>
          <w:szCs w:val="20"/>
          <w:lang w:val="ca-ES"/>
        </w:rPr>
      </w:pPr>
      <w:r>
        <w:rPr>
          <w:rFonts w:ascii="Arial" w:hAnsi="Arial" w:cs="Arial"/>
          <w:color w:val="335C85"/>
          <w:sz w:val="20"/>
          <w:szCs w:val="20"/>
          <w:lang w:val="ca-ES"/>
        </w:rPr>
        <w:t>Per contribuir a canalitzar incidències i millorar els serveis</w:t>
      </w:r>
      <w:r w:rsidR="00470296" w:rsidRPr="002F214B">
        <w:rPr>
          <w:rFonts w:ascii="Arial" w:hAnsi="Arial" w:cs="Arial"/>
          <w:color w:val="335C85"/>
          <w:sz w:val="20"/>
          <w:szCs w:val="20"/>
          <w:lang w:val="ca-ES"/>
        </w:rPr>
        <w:t>,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ha creat la Bústia de queixes i suggeriments, que recull els aspectes que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indiquen en aquest estàndard (</w:t>
      </w:r>
      <w:hyperlink r:id="rId89" w:tgtFrame="_blank" w:tooltip="Bústia de queixes i suggeriments" w:history="1">
        <w:r w:rsidR="00470296" w:rsidRPr="002F214B">
          <w:rPr>
            <w:rStyle w:val="Enlla"/>
            <w:rFonts w:ascii="Arial" w:hAnsi="Arial" w:cs="Arial"/>
            <w:sz w:val="20"/>
            <w:szCs w:val="20"/>
            <w:lang w:val="ca-ES"/>
          </w:rPr>
          <w:t>E5.12</w:t>
        </w:r>
      </w:hyperlink>
      <w:r w:rsidR="00470296" w:rsidRPr="002F214B">
        <w:rPr>
          <w:rFonts w:ascii="Arial" w:hAnsi="Arial" w:cs="Arial"/>
          <w:color w:val="335C85"/>
          <w:sz w:val="20"/>
          <w:szCs w:val="20"/>
          <w:lang w:val="ca-ES"/>
        </w:rPr>
        <w:t>). Per a fer-ne les valoracions oportunes, les propostes de millora ME5.1 i ME5.2 pretenen reflexionar sobre els mecanismes i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eficàcia dels serveis, entre altres aspectes.</w:t>
      </w:r>
    </w:p>
    <w:p w:rsidR="00470296" w:rsidRPr="002F214B" w:rsidRDefault="00470296">
      <w:pPr>
        <w:pStyle w:val="NormalWeb"/>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ESTÀNDARD 6: QUALITAT DELS RESULTATS DELS PROGRAMES FORMATIUS: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Grau en Enginyeria de Disseny Industrial i Desenvolupament del Producte - GRAU00000227</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
        <w:numPr>
          <w:ilvl w:val="0"/>
          <w:numId w:val="16"/>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90"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2"/>
        <w:numPr>
          <w:ilvl w:val="0"/>
          <w:numId w:val="16"/>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Grau GEDIDP (</w:t>
      </w:r>
      <w:hyperlink r:id="rId91" w:tgtFrame="_blank" w:tooltip="Fitxa dels Indicadors" w:history="1">
        <w:r w:rsidRPr="002F214B">
          <w:rPr>
            <w:rStyle w:val="Enlla"/>
            <w:rFonts w:ascii="Arial" w:eastAsia="Times New Roman" w:hAnsi="Arial" w:cs="Arial"/>
            <w:sz w:val="20"/>
            <w:szCs w:val="20"/>
            <w:lang w:val="ca-ES"/>
          </w:rPr>
          <w:t>E6.2</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16"/>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92"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93"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94"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95"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4"/>
        <w:numPr>
          <w:ilvl w:val="0"/>
          <w:numId w:val="16"/>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96"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6"/>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97"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6"/>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98"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titulació GEDIDP </w:t>
      </w:r>
      <w:r w:rsidR="00A96298"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2 que estableix el MECES (Marco Español de Calificaciones para la Educación Superior). (BOE, Suplement en llengua catalana al nombre 185, 3 agost de 2011, Secc. 1. Pág 4). L´estudiant rep formació general definida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a fase inicial comuna en la que s´imparteixen coneixements genèrics de ciència, enginyeria i societat. Per aquesta fase comuna, el % Aptes de la Fase Inicial és del 72,7% en e</w:t>
      </w:r>
      <w:r w:rsidR="00327E3D">
        <w:rPr>
          <w:rFonts w:ascii="Arial" w:hAnsi="Arial" w:cs="Arial"/>
          <w:color w:val="335C85"/>
          <w:sz w:val="20"/>
          <w:szCs w:val="20"/>
          <w:lang w:val="ca-ES"/>
        </w:rPr>
        <w:t>l Curs Acadèmic 2012/2013. E</w:t>
      </w:r>
      <w:r w:rsidRPr="002F214B">
        <w:rPr>
          <w:rFonts w:ascii="Arial" w:hAnsi="Arial" w:cs="Arial"/>
          <w:color w:val="335C85"/>
          <w:sz w:val="20"/>
          <w:szCs w:val="20"/>
          <w:lang w:val="ca-ES"/>
        </w:rPr>
        <w:t>l % No Aptes Fase Inicial és del 2,3% en el Curs Acadèmic 2011/2012. Més endavant en els darrers quadrimestres, l´estudiant rep formació especialitzada en disseny i desenvolupament de producte.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descriptors d´aquest nivell 2 presentats en termes de resultats de l´aprenentatge d´aquest nivell (per exemple: haver adquirit coneixements avançats, comprensió dels aspectes teòrics i </w:t>
      </w:r>
      <w:r w:rsidRPr="002F214B">
        <w:rPr>
          <w:rFonts w:ascii="Arial" w:hAnsi="Arial" w:cs="Arial"/>
          <w:color w:val="335C85"/>
          <w:sz w:val="20"/>
          <w:szCs w:val="20"/>
          <w:lang w:val="ca-ES"/>
        </w:rPr>
        <w:lastRenderedPageBreak/>
        <w:t>pràctics, poder aplicar procediments elaborats, tenir la capacitat de recopilar i interp</w:t>
      </w:r>
      <w:r w:rsidR="00A96298">
        <w:rPr>
          <w:rFonts w:ascii="Arial" w:hAnsi="Arial" w:cs="Arial"/>
          <w:color w:val="335C85"/>
          <w:sz w:val="20"/>
          <w:szCs w:val="20"/>
          <w:lang w:val="ca-ES"/>
        </w:rPr>
        <w:t xml:space="preserve">retar dades, saber comunicar, </w:t>
      </w:r>
      <w:r w:rsidRPr="002F214B">
        <w:rPr>
          <w:rFonts w:ascii="Arial" w:hAnsi="Arial" w:cs="Arial"/>
          <w:color w:val="335C85"/>
          <w:sz w:val="20"/>
          <w:szCs w:val="20"/>
          <w:lang w:val="ca-ES"/>
        </w:rPr>
        <w:t xml:space="preserve">etc.) es manifesten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dins de les guies docents i en concret en els objectius, metodologia docent, competències específiques i transversal, i el mètode d´avaluació.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quatre assignatures de la titulació GEDIDP.</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Per al primer curs de les titulacions d´àmbit industrial (GEDIDP, GEE, GEEIA, GEM)</w:t>
      </w:r>
      <w:r w:rsidR="00A96298">
        <w:rPr>
          <w:rFonts w:ascii="Arial" w:hAnsi="Arial" w:cs="Arial"/>
          <w:color w:val="335C85"/>
          <w:sz w:val="20"/>
          <w:szCs w:val="20"/>
          <w:lang w:val="ca-ES"/>
        </w:rPr>
        <w:t xml:space="preserve">  s’escull</w:t>
      </w:r>
      <w:r w:rsidRPr="002F214B">
        <w:rPr>
          <w:rFonts w:ascii="Arial" w:hAnsi="Arial" w:cs="Arial"/>
          <w:color w:val="335C85"/>
          <w:sz w:val="20"/>
          <w:szCs w:val="20"/>
          <w:lang w:val="ca-ES"/>
        </w:rPr>
        <w:t xml:space="preserve"> l´assignatura Fonaments Matemàtics (6 ECTS). Aquesta assignatura pertany a la fase inicial. </w:t>
      </w:r>
    </w:p>
    <w:p w:rsidR="00470296" w:rsidRPr="00327E3D" w:rsidRDefault="00470296">
      <w:pPr>
        <w:pStyle w:val="NormalWeb"/>
        <w:jc w:val="both"/>
        <w:rPr>
          <w:rFonts w:ascii="Arial" w:hAnsi="Arial" w:cs="Arial"/>
          <w:b/>
          <w:color w:val="335C85"/>
          <w:sz w:val="20"/>
          <w:szCs w:val="20"/>
          <w:lang w:val="ca-ES"/>
        </w:rPr>
      </w:pPr>
      <w:r w:rsidRPr="00327E3D">
        <w:rPr>
          <w:rFonts w:ascii="Arial" w:hAnsi="Arial" w:cs="Arial"/>
          <w:b/>
          <w:color w:val="335C85"/>
          <w:sz w:val="20"/>
          <w:szCs w:val="20"/>
          <w:lang w:val="ca-ES"/>
        </w:rPr>
        <w:t>Fonaments Matemàtics (FOMA)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classes de teoria consisteixen en explicacions teòriques, descripció d</w:t>
      </w:r>
      <w:r w:rsidR="00A15A3E">
        <w:rPr>
          <w:rFonts w:ascii="Arial" w:hAnsi="Arial" w:cs="Arial"/>
          <w:color w:val="335C85"/>
          <w:sz w:val="20"/>
          <w:szCs w:val="20"/>
          <w:lang w:val="ca-ES"/>
        </w:rPr>
        <w:t>’</w:t>
      </w:r>
      <w:r w:rsidRPr="002F214B">
        <w:rPr>
          <w:rFonts w:ascii="Arial" w:hAnsi="Arial" w:cs="Arial"/>
          <w:color w:val="335C85"/>
          <w:sz w:val="20"/>
          <w:szCs w:val="20"/>
          <w:lang w:val="ca-ES"/>
        </w:rPr>
        <w:t>exemples i solució de problemes seleccionats, emprant diversos mitjans tradicionals i digitals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A1=nota Activitat 1, avaluació continuada</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A2=nota Activitat 2, primera prova (continguts 1, 2 i 3)</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A3=nota Activitat 3, segona prova (continguts 4 i 5)</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A4=nota Activitat 4, prova final</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La nota final es calcula com:</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NOTA FINAL = MÀX (A4, 0.2*A1+0.8*A4, 06*A2+0.4*A3, 0.2*A1+0.5*A2+0.3*A3)</w:t>
      </w:r>
    </w:p>
    <w:p w:rsidR="00470296" w:rsidRPr="00327E3D" w:rsidRDefault="00470296" w:rsidP="00327E3D">
      <w:pPr>
        <w:pStyle w:val="Senseespaiat"/>
        <w:rPr>
          <w:rFonts w:ascii="Arial" w:hAnsi="Arial" w:cs="Arial"/>
          <w:color w:val="335C85"/>
          <w:sz w:val="20"/>
          <w:szCs w:val="20"/>
          <w:lang w:val="ca-ES"/>
        </w:rPr>
      </w:pPr>
      <w:r w:rsidRPr="00327E3D">
        <w:rPr>
          <w:rFonts w:ascii="Arial" w:hAnsi="Arial" w:cs="Arial"/>
          <w:color w:val="335C85"/>
          <w:sz w:val="20"/>
          <w:szCs w:val="20"/>
          <w:lang w:val="ca-ES"/>
        </w:rPr>
        <w:t>on totes les qualificacions son sobre 10</w:t>
      </w:r>
    </w:p>
    <w:p w:rsidR="00327E3D" w:rsidRDefault="00327E3D" w:rsidP="00327E3D">
      <w:pPr>
        <w:pStyle w:val="Senseespaiat"/>
        <w:rPr>
          <w:rFonts w:ascii="Arial" w:hAnsi="Arial" w:cs="Arial"/>
          <w:color w:val="335C85"/>
          <w:sz w:val="20"/>
          <w:szCs w:val="20"/>
          <w:lang w:val="ca-ES"/>
        </w:rPr>
      </w:pPr>
    </w:p>
    <w:p w:rsidR="00327E3D" w:rsidRDefault="00327E3D" w:rsidP="00327E3D">
      <w:pPr>
        <w:pStyle w:val="Senseespaiat"/>
        <w:rPr>
          <w:rFonts w:ascii="Arial" w:hAnsi="Arial" w:cs="Arial"/>
          <w:color w:val="335C85"/>
          <w:sz w:val="20"/>
          <w:szCs w:val="20"/>
          <w:lang w:val="ca-ES"/>
        </w:rPr>
      </w:pPr>
    </w:p>
    <w:p w:rsidR="00470296" w:rsidRPr="00327E3D" w:rsidRDefault="00470296" w:rsidP="00327E3D">
      <w:pPr>
        <w:pStyle w:val="Senseespaiat"/>
        <w:rPr>
          <w:rFonts w:ascii="Arial" w:hAnsi="Arial" w:cs="Arial"/>
          <w:b/>
          <w:color w:val="335C85"/>
          <w:sz w:val="20"/>
          <w:szCs w:val="20"/>
          <w:lang w:val="ca-ES"/>
        </w:rPr>
      </w:pPr>
      <w:r w:rsidRPr="00327E3D">
        <w:rPr>
          <w:rFonts w:ascii="Arial" w:hAnsi="Arial" w:cs="Arial"/>
          <w:b/>
          <w:color w:val="335C85"/>
          <w:sz w:val="20"/>
          <w:szCs w:val="20"/>
          <w:lang w:val="ca-ES"/>
        </w:rPr>
        <w:t>Taller de Disseny 1 (TAD1)</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3C1DB6">
        <w:rPr>
          <w:rFonts w:ascii="Arial" w:hAnsi="Arial" w:cs="Arial"/>
          <w:color w:val="335C85"/>
          <w:sz w:val="20"/>
          <w:szCs w:val="20"/>
          <w:lang w:val="ca-ES"/>
        </w:rPr>
        <w:t>En les sessi</w:t>
      </w:r>
      <w:r>
        <w:rPr>
          <w:rFonts w:ascii="Arial" w:hAnsi="Arial" w:cs="Arial"/>
          <w:color w:val="335C85"/>
          <w:sz w:val="20"/>
          <w:szCs w:val="20"/>
          <w:lang w:val="ca-ES"/>
        </w:rPr>
        <w:t>ons de teoria de TAD1 s’expose</w:t>
      </w:r>
      <w:r w:rsidR="003C1DB6" w:rsidRPr="002F214B">
        <w:rPr>
          <w:rFonts w:ascii="Arial" w:hAnsi="Arial" w:cs="Arial"/>
          <w:color w:val="335C85"/>
          <w:sz w:val="20"/>
          <w:szCs w:val="20"/>
          <w:lang w:val="ca-ES"/>
        </w:rPr>
        <w:t>n</w:t>
      </w:r>
      <w:r w:rsidR="00470296" w:rsidRPr="002F214B">
        <w:rPr>
          <w:rFonts w:ascii="Arial" w:hAnsi="Arial" w:cs="Arial"/>
          <w:color w:val="335C85"/>
          <w:sz w:val="20"/>
          <w:szCs w:val="20"/>
          <w:lang w:val="ca-ES"/>
        </w:rPr>
        <w:t xml:space="preserve"> els continguts i s</w:t>
      </w:r>
      <w:r w:rsidR="00A15A3E">
        <w:rPr>
          <w:rFonts w:ascii="Arial" w:hAnsi="Arial" w:cs="Arial"/>
          <w:color w:val="335C85"/>
          <w:sz w:val="20"/>
          <w:szCs w:val="20"/>
          <w:lang w:val="ca-ES"/>
        </w:rPr>
        <w:t>’</w:t>
      </w:r>
      <w:r>
        <w:rPr>
          <w:rFonts w:ascii="Arial" w:hAnsi="Arial" w:cs="Arial"/>
          <w:color w:val="335C85"/>
          <w:sz w:val="20"/>
          <w:szCs w:val="20"/>
          <w:lang w:val="ca-ES"/>
        </w:rPr>
        <w:t>introdueixen</w:t>
      </w:r>
      <w:r w:rsidR="00470296" w:rsidRPr="002F214B">
        <w:rPr>
          <w:rFonts w:ascii="Arial" w:hAnsi="Arial" w:cs="Arial"/>
          <w:color w:val="335C85"/>
          <w:sz w:val="20"/>
          <w:szCs w:val="20"/>
          <w:lang w:val="ca-ES"/>
        </w:rPr>
        <w:t xml:space="preserve"> les bases teòriques de les d</w:t>
      </w:r>
      <w:r w:rsidR="003C1DB6">
        <w:rPr>
          <w:rFonts w:ascii="Arial" w:hAnsi="Arial" w:cs="Arial"/>
          <w:color w:val="335C85"/>
          <w:sz w:val="20"/>
          <w:szCs w:val="20"/>
          <w:lang w:val="ca-ES"/>
        </w:rPr>
        <w:t>iferents matèries, conceptes, mè</w:t>
      </w:r>
      <w:r w:rsidR="00470296" w:rsidRPr="002F214B">
        <w:rPr>
          <w:rFonts w:ascii="Arial" w:hAnsi="Arial" w:cs="Arial"/>
          <w:color w:val="335C85"/>
          <w:sz w:val="20"/>
          <w:szCs w:val="20"/>
          <w:lang w:val="ca-ES"/>
        </w:rPr>
        <w:t>todes i resultats, amb aplicacions practiques i exemples convenients per facilitar-ne la seva comprensió.</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3C1DB6">
        <w:rPr>
          <w:rFonts w:ascii="Arial" w:hAnsi="Arial" w:cs="Arial"/>
          <w:color w:val="335C85"/>
          <w:sz w:val="20"/>
          <w:szCs w:val="20"/>
          <w:lang w:val="ca-ES"/>
        </w:rPr>
        <w:t>Les Practiques de TAD1</w:t>
      </w:r>
      <w:r w:rsidR="00470296" w:rsidRPr="002F214B">
        <w:rPr>
          <w:rFonts w:ascii="Arial" w:hAnsi="Arial" w:cs="Arial"/>
          <w:color w:val="335C85"/>
          <w:sz w:val="20"/>
          <w:szCs w:val="20"/>
          <w:lang w:val="ca-ES"/>
        </w:rPr>
        <w:t xml:space="preserve"> estan formades per:</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1) Sessions on els </w:t>
      </w:r>
      <w:r w:rsidR="002A6A2C">
        <w:rPr>
          <w:rFonts w:ascii="Arial" w:hAnsi="Arial" w:cs="Arial"/>
          <w:color w:val="335C85"/>
          <w:sz w:val="20"/>
          <w:szCs w:val="20"/>
          <w:lang w:val="ca-ES"/>
        </w:rPr>
        <w:t>treballs a realitzar es complementen</w:t>
      </w:r>
      <w:r w:rsidRPr="002F214B">
        <w:rPr>
          <w:rFonts w:ascii="Arial" w:hAnsi="Arial" w:cs="Arial"/>
          <w:color w:val="335C85"/>
          <w:sz w:val="20"/>
          <w:szCs w:val="20"/>
          <w:lang w:val="ca-ES"/>
        </w:rPr>
        <w:t xml:space="preserve"> amb comentaris g</w:t>
      </w:r>
      <w:r w:rsidR="003C1DB6">
        <w:rPr>
          <w:rFonts w:ascii="Arial" w:hAnsi="Arial" w:cs="Arial"/>
          <w:color w:val="335C85"/>
          <w:sz w:val="20"/>
          <w:szCs w:val="20"/>
          <w:lang w:val="ca-ES"/>
        </w:rPr>
        <w:t xml:space="preserve">lobals o puntuals </w:t>
      </w:r>
      <w:r w:rsidR="00EE49FB">
        <w:rPr>
          <w:rFonts w:ascii="Arial" w:hAnsi="Arial" w:cs="Arial"/>
          <w:color w:val="335C85"/>
          <w:sz w:val="20"/>
          <w:szCs w:val="20"/>
          <w:lang w:val="ca-ES"/>
        </w:rPr>
        <w:t>perquè</w:t>
      </w:r>
      <w:r w:rsidR="003C1DB6">
        <w:rPr>
          <w:rFonts w:ascii="Arial" w:hAnsi="Arial" w:cs="Arial"/>
          <w:color w:val="335C85"/>
          <w:sz w:val="20"/>
          <w:szCs w:val="20"/>
          <w:lang w:val="ca-ES"/>
        </w:rPr>
        <w:t xml:space="preserve"> els </w:t>
      </w:r>
      <w:r w:rsidRPr="002F214B">
        <w:rPr>
          <w:rFonts w:ascii="Arial" w:hAnsi="Arial" w:cs="Arial"/>
          <w:color w:val="335C85"/>
          <w:sz w:val="20"/>
          <w:szCs w:val="20"/>
          <w:lang w:val="ca-ES"/>
        </w:rPr>
        <w:t>estudiants puguin desenvolupar els projectes proposats.</w:t>
      </w:r>
    </w:p>
    <w:p w:rsidR="00470296" w:rsidRPr="002F214B" w:rsidRDefault="002A6A2C">
      <w:pPr>
        <w:pStyle w:val="NormalWeb"/>
        <w:jc w:val="both"/>
        <w:rPr>
          <w:rFonts w:ascii="Arial" w:hAnsi="Arial" w:cs="Arial"/>
          <w:color w:val="335C85"/>
          <w:sz w:val="20"/>
          <w:szCs w:val="20"/>
          <w:lang w:val="ca-ES"/>
        </w:rPr>
      </w:pPr>
      <w:r>
        <w:rPr>
          <w:rFonts w:ascii="Arial" w:hAnsi="Arial" w:cs="Arial"/>
          <w:color w:val="335C85"/>
          <w:sz w:val="20"/>
          <w:szCs w:val="20"/>
          <w:lang w:val="ca-ES"/>
        </w:rPr>
        <w:t>2</w:t>
      </w:r>
      <w:r w:rsidR="00470296" w:rsidRPr="002F214B">
        <w:rPr>
          <w:rFonts w:ascii="Arial" w:hAnsi="Arial" w:cs="Arial"/>
          <w:color w:val="335C85"/>
          <w:sz w:val="20"/>
          <w:szCs w:val="20"/>
          <w:lang w:val="ca-ES"/>
        </w:rPr>
        <w:t>) Seguiment guiats per aconseguir un resultat.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Els estudiants proposaran solucions als projectes analitzats i desenvolupats.</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F2366A">
        <w:rPr>
          <w:rFonts w:ascii="Arial" w:hAnsi="Arial" w:cs="Arial"/>
          <w:color w:val="335C85"/>
          <w:sz w:val="20"/>
          <w:szCs w:val="20"/>
          <w:lang w:val="ca-ES"/>
        </w:rPr>
        <w:t>Al laboratori de TAD1</w:t>
      </w:r>
      <w:r w:rsidR="00470296" w:rsidRPr="002F214B">
        <w:rPr>
          <w:rFonts w:ascii="Arial" w:hAnsi="Arial" w:cs="Arial"/>
          <w:color w:val="335C85"/>
          <w:sz w:val="20"/>
          <w:szCs w:val="20"/>
          <w:lang w:val="ca-ES"/>
        </w:rPr>
        <w:t xml:space="preserve"> es contemplarà:</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1) Possibilitat de fer la maqueta corresponent. (prototipus en 3D, possibles solucions).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2) Seguiment guiats per aconseguir un resultat.</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aprenentatge autònom està orientat a la realització de la presentació dels projectes, així com la recerca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informació complementaria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Les diferents activitats que formen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se avaluaran en funció de:</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Memòria tècnica del treball i projecte 50%.</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Defensa i exposició tècnica del projecte 30%.</w:t>
      </w:r>
    </w:p>
    <w:p w:rsidR="00470296" w:rsidRPr="002F214B" w:rsidRDefault="00327E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Valoració de les habilitats i actituds mostrades per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estudiant en les activitats en equip i a nivell individual 20%.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assistència al Laboratori es condició necessària per aprovar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w:t>
      </w:r>
    </w:p>
    <w:p w:rsidR="00327E3D" w:rsidRDefault="00327E3D">
      <w:pPr>
        <w:pStyle w:val="NormalWeb"/>
        <w:jc w:val="both"/>
        <w:rPr>
          <w:rFonts w:ascii="Arial" w:hAnsi="Arial" w:cs="Arial"/>
          <w:color w:val="335C85"/>
          <w:sz w:val="20"/>
          <w:szCs w:val="20"/>
          <w:lang w:val="ca-ES"/>
        </w:rPr>
      </w:pPr>
    </w:p>
    <w:p w:rsidR="00470296" w:rsidRPr="00327E3D" w:rsidRDefault="00470296">
      <w:pPr>
        <w:pStyle w:val="NormalWeb"/>
        <w:jc w:val="both"/>
        <w:rPr>
          <w:rFonts w:ascii="Arial" w:hAnsi="Arial" w:cs="Arial"/>
          <w:b/>
          <w:color w:val="335C85"/>
          <w:sz w:val="20"/>
          <w:szCs w:val="20"/>
          <w:lang w:val="ca-ES"/>
        </w:rPr>
      </w:pPr>
      <w:r w:rsidRPr="00327E3D">
        <w:rPr>
          <w:rFonts w:ascii="Arial" w:hAnsi="Arial" w:cs="Arial"/>
          <w:b/>
          <w:color w:val="335C85"/>
          <w:sz w:val="20"/>
          <w:szCs w:val="20"/>
          <w:lang w:val="ca-ES"/>
        </w:rPr>
        <w:t>Disseny Gràfic (DIGR)</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327E3D" w:rsidP="00A96298">
      <w:pPr>
        <w:pStyle w:val="NormalWeb"/>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les sessions teòriques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exposaran els continguts i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introduiran les bases teòriques de</w:t>
      </w:r>
      <w:r w:rsidR="002A6A2C">
        <w:rPr>
          <w:rFonts w:ascii="Arial" w:hAnsi="Arial" w:cs="Arial"/>
          <w:color w:val="335C85"/>
          <w:sz w:val="20"/>
          <w:szCs w:val="20"/>
          <w:lang w:val="ca-ES"/>
        </w:rPr>
        <w:t xml:space="preserve"> la matèria, conceptes, mètodes </w:t>
      </w:r>
      <w:r w:rsidR="00470296" w:rsidRPr="002F214B">
        <w:rPr>
          <w:rFonts w:ascii="Arial" w:hAnsi="Arial" w:cs="Arial"/>
          <w:color w:val="335C85"/>
          <w:sz w:val="20"/>
          <w:szCs w:val="20"/>
          <w:lang w:val="ca-ES"/>
        </w:rPr>
        <w:t xml:space="preserve">i resultats </w:t>
      </w:r>
      <w:r w:rsidR="00A96298" w:rsidRPr="002F214B">
        <w:rPr>
          <w:rFonts w:ascii="Arial" w:hAnsi="Arial" w:cs="Arial"/>
          <w:color w:val="335C85"/>
          <w:sz w:val="20"/>
          <w:szCs w:val="20"/>
          <w:lang w:val="ca-ES"/>
        </w:rPr>
        <w:t>il·lustrant</w:t>
      </w:r>
      <w:r w:rsidR="00470296" w:rsidRPr="002F214B">
        <w:rPr>
          <w:rFonts w:ascii="Arial" w:hAnsi="Arial" w:cs="Arial"/>
          <w:color w:val="335C85"/>
          <w:sz w:val="20"/>
          <w:szCs w:val="20"/>
          <w:lang w:val="ca-ES"/>
        </w:rPr>
        <w:t>-los amb exemples convenients per a facilitar la seva comprensió.</w:t>
      </w:r>
      <w:r w:rsidR="00470296" w:rsidRPr="002F214B">
        <w:rPr>
          <w:rFonts w:ascii="Arial" w:hAnsi="Arial" w:cs="Arial"/>
          <w:color w:val="335C85"/>
          <w:sz w:val="20"/>
          <w:szCs w:val="20"/>
          <w:lang w:val="ca-ES"/>
        </w:rPr>
        <w:br/>
        <w:t>- Les sessions de treball pràctic estan formades per:</w:t>
      </w:r>
      <w:r w:rsidR="00470296" w:rsidRPr="002F214B">
        <w:rPr>
          <w:rFonts w:ascii="Arial" w:hAnsi="Arial" w:cs="Arial"/>
          <w:color w:val="335C85"/>
          <w:sz w:val="20"/>
          <w:szCs w:val="20"/>
          <w:lang w:val="ca-ES"/>
        </w:rPr>
        <w:br/>
        <w:t>1) Sessions on les pràctiques constaran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enunciats i processos guiats per aconseguir un resultat.</w:t>
      </w:r>
      <w:r w:rsidR="00470296" w:rsidRPr="002F214B">
        <w:rPr>
          <w:rFonts w:ascii="Arial" w:hAnsi="Arial" w:cs="Arial"/>
          <w:color w:val="335C85"/>
          <w:sz w:val="20"/>
          <w:szCs w:val="20"/>
          <w:lang w:val="ca-ES"/>
        </w:rPr>
        <w:br/>
        <w:t>2) Sessions on les pràctiques constaran tan sols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enunciats sense especificar el procés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obtenció de la solució.</w:t>
      </w:r>
      <w:r w:rsidR="00470296" w:rsidRPr="002F214B">
        <w:rPr>
          <w:rFonts w:ascii="Arial" w:hAnsi="Arial" w:cs="Arial"/>
          <w:color w:val="335C85"/>
          <w:sz w:val="20"/>
          <w:szCs w:val="20"/>
          <w:lang w:val="ca-ES"/>
        </w:rPr>
        <w:br/>
        <w:t>3) Pràctiques de control.</w:t>
      </w:r>
      <w:r w:rsidR="00470296" w:rsidRPr="002F214B">
        <w:rPr>
          <w:rFonts w:ascii="Arial" w:hAnsi="Arial" w:cs="Arial"/>
          <w:color w:val="335C85"/>
          <w:sz w:val="20"/>
          <w:szCs w:val="20"/>
          <w:lang w:val="ca-ES"/>
        </w:rPr>
        <w:br/>
        <w:t>Els estudiants hauran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estudiar per tal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assimilar els conceptes i resoldre els exercicis proposats.</w:t>
      </w:r>
      <w:r w:rsidR="00470296" w:rsidRPr="002F214B">
        <w:rPr>
          <w:rFonts w:ascii="Arial" w:hAnsi="Arial" w:cs="Arial"/>
          <w:color w:val="335C85"/>
          <w:sz w:val="20"/>
          <w:szCs w:val="20"/>
          <w:lang w:val="ca-ES"/>
        </w:rPr>
        <w:br/>
        <w:t>- Les pràctiques de laboratori seran sessions presencials amb exposició de conceptes, tèc</w:t>
      </w:r>
      <w:r w:rsidR="002A6A2C">
        <w:rPr>
          <w:rFonts w:ascii="Arial" w:hAnsi="Arial" w:cs="Arial"/>
          <w:color w:val="335C85"/>
          <w:sz w:val="20"/>
          <w:szCs w:val="20"/>
          <w:lang w:val="ca-ES"/>
        </w:rPr>
        <w:t xml:space="preserve">niques i procediments, per a la </w:t>
      </w:r>
      <w:r w:rsidR="00470296" w:rsidRPr="002F214B">
        <w:rPr>
          <w:rFonts w:ascii="Arial" w:hAnsi="Arial" w:cs="Arial"/>
          <w:color w:val="335C85"/>
          <w:sz w:val="20"/>
          <w:szCs w:val="20"/>
          <w:lang w:val="ca-ES"/>
        </w:rPr>
        <w:t>resolució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exercicis i treballs pràctics amb ordinador en el laboratori de CAD.</w:t>
      </w:r>
      <w:r w:rsidR="00470296" w:rsidRPr="002F214B">
        <w:rPr>
          <w:rFonts w:ascii="Arial" w:hAnsi="Arial" w:cs="Arial"/>
          <w:color w:val="335C85"/>
          <w:sz w:val="20"/>
          <w:szCs w:val="20"/>
          <w:lang w:val="ca-ES"/>
        </w:rPr>
        <w:br/>
        <w:t>-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activitat no presencial esta orientada a la realització d</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exercicis i treballs avaluables real</w:t>
      </w:r>
      <w:r w:rsidR="002A6A2C">
        <w:rPr>
          <w:rFonts w:ascii="Arial" w:hAnsi="Arial" w:cs="Arial"/>
          <w:color w:val="335C85"/>
          <w:sz w:val="20"/>
          <w:szCs w:val="20"/>
          <w:lang w:val="ca-ES"/>
        </w:rPr>
        <w:t xml:space="preserve">itzats de forma individual o en </w:t>
      </w:r>
      <w:r w:rsidR="00470296" w:rsidRPr="002F214B">
        <w:rPr>
          <w:rFonts w:ascii="Arial" w:hAnsi="Arial" w:cs="Arial"/>
          <w:color w:val="335C85"/>
          <w:sz w:val="20"/>
          <w:szCs w:val="20"/>
          <w:lang w:val="ca-ES"/>
        </w:rPr>
        <w:t>equip.</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rsidP="00A96298">
      <w:pPr>
        <w:pStyle w:val="NormalWeb"/>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aplicarà un model d</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continuada per poder fer un seguiment dels coneixements a</w:t>
      </w:r>
      <w:r w:rsidR="002A6A2C">
        <w:rPr>
          <w:rFonts w:ascii="Arial" w:hAnsi="Arial" w:cs="Arial"/>
          <w:color w:val="335C85"/>
          <w:sz w:val="20"/>
          <w:szCs w:val="20"/>
          <w:lang w:val="ca-ES"/>
        </w:rPr>
        <w:t xml:space="preserve">dquirits, del treball en equipo </w:t>
      </w:r>
      <w:r w:rsidRPr="002F214B">
        <w:rPr>
          <w:rFonts w:ascii="Arial" w:hAnsi="Arial" w:cs="Arial"/>
          <w:color w:val="335C85"/>
          <w:sz w:val="20"/>
          <w:szCs w:val="20"/>
          <w:lang w:val="ca-ES"/>
        </w:rPr>
        <w:t>i del treball individual.</w:t>
      </w:r>
      <w:r w:rsidRPr="002F214B">
        <w:rPr>
          <w:rFonts w:ascii="Arial" w:hAnsi="Arial" w:cs="Arial"/>
          <w:color w:val="335C85"/>
          <w:sz w:val="20"/>
          <w:szCs w:val="20"/>
          <w:lang w:val="ca-ES"/>
        </w:rPr>
        <w:br/>
        <w:t>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formativa requereix l</w:t>
      </w:r>
      <w:r w:rsidR="00A15A3E">
        <w:rPr>
          <w:rFonts w:ascii="Arial" w:hAnsi="Arial" w:cs="Arial"/>
          <w:color w:val="335C85"/>
          <w:sz w:val="20"/>
          <w:szCs w:val="20"/>
          <w:lang w:val="ca-ES"/>
        </w:rPr>
        <w:t>’</w:t>
      </w:r>
      <w:r w:rsidRPr="002F214B">
        <w:rPr>
          <w:rFonts w:ascii="Arial" w:hAnsi="Arial" w:cs="Arial"/>
          <w:color w:val="335C85"/>
          <w:sz w:val="20"/>
          <w:szCs w:val="20"/>
          <w:lang w:val="ca-ES"/>
        </w:rPr>
        <w:t>assistència presencial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alumne al menys al 90 % </w:t>
      </w:r>
      <w:r w:rsidR="002A6A2C">
        <w:rPr>
          <w:rFonts w:ascii="Arial" w:hAnsi="Arial" w:cs="Arial"/>
          <w:color w:val="335C85"/>
          <w:sz w:val="20"/>
          <w:szCs w:val="20"/>
          <w:lang w:val="ca-ES"/>
        </w:rPr>
        <w:t xml:space="preserve">de les sessions pràctiques i de </w:t>
      </w:r>
      <w:r w:rsidRPr="002F214B">
        <w:rPr>
          <w:rFonts w:ascii="Arial" w:hAnsi="Arial" w:cs="Arial"/>
          <w:color w:val="335C85"/>
          <w:sz w:val="20"/>
          <w:szCs w:val="20"/>
          <w:lang w:val="ca-ES"/>
        </w:rPr>
        <w:t>laboratori.</w:t>
      </w:r>
      <w:r w:rsidRPr="002F214B">
        <w:rPr>
          <w:rFonts w:ascii="Arial" w:hAnsi="Arial" w:cs="Arial"/>
          <w:color w:val="335C85"/>
          <w:sz w:val="20"/>
          <w:szCs w:val="20"/>
          <w:lang w:val="ca-ES"/>
        </w:rPr>
        <w:br/>
        <w:t>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w:t>
      </w:r>
      <w:r w:rsidR="00A15A3E">
        <w:rPr>
          <w:rFonts w:ascii="Arial" w:hAnsi="Arial" w:cs="Arial"/>
          <w:color w:val="335C85"/>
          <w:sz w:val="20"/>
          <w:szCs w:val="20"/>
          <w:lang w:val="ca-ES"/>
        </w:rPr>
        <w:t>’</w:t>
      </w:r>
      <w:r w:rsidRPr="002F214B">
        <w:rPr>
          <w:rFonts w:ascii="Arial" w:hAnsi="Arial" w:cs="Arial"/>
          <w:color w:val="335C85"/>
          <w:sz w:val="20"/>
          <w:szCs w:val="20"/>
          <w:lang w:val="ca-ES"/>
        </w:rPr>
        <w:t>adquisició de coneixements, competències i habilitats es realitzarà a partir de:</w:t>
      </w:r>
      <w:r w:rsidRPr="002F214B">
        <w:rPr>
          <w:rFonts w:ascii="Arial" w:hAnsi="Arial" w:cs="Arial"/>
          <w:color w:val="335C85"/>
          <w:sz w:val="20"/>
          <w:szCs w:val="20"/>
          <w:lang w:val="ca-ES"/>
        </w:rPr>
        <w:br/>
        <w:t>- Proves de control individual....................................40%</w:t>
      </w:r>
      <w:r w:rsidRPr="002F214B">
        <w:rPr>
          <w:rFonts w:ascii="Arial" w:hAnsi="Arial" w:cs="Arial"/>
          <w:color w:val="335C85"/>
          <w:sz w:val="20"/>
          <w:szCs w:val="20"/>
          <w:lang w:val="ca-ES"/>
        </w:rPr>
        <w:br/>
        <w:t>- Pràctiques d</w:t>
      </w:r>
      <w:r w:rsidR="00A15A3E">
        <w:rPr>
          <w:rFonts w:ascii="Arial" w:hAnsi="Arial" w:cs="Arial"/>
          <w:color w:val="335C85"/>
          <w:sz w:val="20"/>
          <w:szCs w:val="20"/>
          <w:lang w:val="ca-ES"/>
        </w:rPr>
        <w:t>’</w:t>
      </w:r>
      <w:r w:rsidRPr="002F214B">
        <w:rPr>
          <w:rFonts w:ascii="Arial" w:hAnsi="Arial" w:cs="Arial"/>
          <w:color w:val="335C85"/>
          <w:sz w:val="20"/>
          <w:szCs w:val="20"/>
          <w:lang w:val="ca-ES"/>
        </w:rPr>
        <w:t>aplicació individual.....................</w:t>
      </w:r>
      <w:r w:rsidR="00A96298">
        <w:rPr>
          <w:rFonts w:ascii="Arial" w:hAnsi="Arial" w:cs="Arial"/>
          <w:color w:val="335C85"/>
          <w:sz w:val="20"/>
          <w:szCs w:val="20"/>
          <w:lang w:val="ca-ES"/>
        </w:rPr>
        <w:t>.......30%</w:t>
      </w:r>
      <w:r w:rsidR="00A96298">
        <w:rPr>
          <w:rFonts w:ascii="Arial" w:hAnsi="Arial" w:cs="Arial"/>
          <w:color w:val="335C85"/>
          <w:sz w:val="20"/>
          <w:szCs w:val="20"/>
          <w:lang w:val="ca-ES"/>
        </w:rPr>
        <w:br/>
        <w:t xml:space="preserve">- Pràctiques en grup   </w:t>
      </w:r>
      <w:r w:rsidRPr="002F214B">
        <w:rPr>
          <w:rFonts w:ascii="Arial" w:hAnsi="Arial" w:cs="Arial"/>
          <w:color w:val="335C85"/>
          <w:sz w:val="20"/>
          <w:szCs w:val="20"/>
          <w:lang w:val="ca-ES"/>
        </w:rPr>
        <w:t>.............................................</w:t>
      </w:r>
      <w:r w:rsidR="00A96298">
        <w:rPr>
          <w:rFonts w:ascii="Arial" w:hAnsi="Arial" w:cs="Arial"/>
          <w:color w:val="335C85"/>
          <w:sz w:val="20"/>
          <w:szCs w:val="20"/>
          <w:lang w:val="ca-ES"/>
        </w:rPr>
        <w:t>.20%</w:t>
      </w:r>
      <w:r w:rsidR="00A96298">
        <w:rPr>
          <w:rFonts w:ascii="Arial" w:hAnsi="Arial" w:cs="Arial"/>
          <w:color w:val="335C85"/>
          <w:sz w:val="20"/>
          <w:szCs w:val="20"/>
          <w:lang w:val="ca-ES"/>
        </w:rPr>
        <w:br/>
        <w:t xml:space="preserve">- Activitat no presencial    </w:t>
      </w:r>
      <w:r w:rsidRPr="002F214B">
        <w:rPr>
          <w:rFonts w:ascii="Arial" w:hAnsi="Arial" w:cs="Arial"/>
          <w:color w:val="335C85"/>
          <w:sz w:val="20"/>
          <w:szCs w:val="20"/>
          <w:lang w:val="ca-ES"/>
        </w:rPr>
        <w:t>........................................10%</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 </w:t>
      </w:r>
    </w:p>
    <w:p w:rsidR="00A9342F" w:rsidRDefault="00A9342F">
      <w:pPr>
        <w:pStyle w:val="NormalWeb"/>
        <w:jc w:val="both"/>
        <w:rPr>
          <w:rFonts w:ascii="Arial" w:hAnsi="Arial" w:cs="Arial"/>
          <w:b/>
          <w:color w:val="335C85"/>
          <w:sz w:val="20"/>
          <w:szCs w:val="20"/>
          <w:lang w:val="ca-ES"/>
        </w:rPr>
      </w:pPr>
    </w:p>
    <w:p w:rsidR="00A9342F" w:rsidRDefault="00A9342F">
      <w:pPr>
        <w:pStyle w:val="NormalWeb"/>
        <w:jc w:val="both"/>
        <w:rPr>
          <w:rFonts w:ascii="Arial" w:hAnsi="Arial" w:cs="Arial"/>
          <w:b/>
          <w:color w:val="335C85"/>
          <w:sz w:val="20"/>
          <w:szCs w:val="20"/>
          <w:lang w:val="ca-ES"/>
        </w:rPr>
      </w:pPr>
    </w:p>
    <w:p w:rsidR="00470296" w:rsidRPr="00653934" w:rsidRDefault="00470296">
      <w:pPr>
        <w:pStyle w:val="NormalWeb"/>
        <w:jc w:val="both"/>
        <w:rPr>
          <w:rFonts w:ascii="Arial" w:hAnsi="Arial" w:cs="Arial"/>
          <w:b/>
          <w:color w:val="335C85"/>
          <w:sz w:val="20"/>
          <w:szCs w:val="20"/>
          <w:lang w:val="ca-ES"/>
        </w:rPr>
      </w:pPr>
      <w:r w:rsidRPr="00653934">
        <w:rPr>
          <w:rFonts w:ascii="Arial" w:hAnsi="Arial" w:cs="Arial"/>
          <w:b/>
          <w:color w:val="335C85"/>
          <w:sz w:val="20"/>
          <w:szCs w:val="20"/>
          <w:lang w:val="ca-ES"/>
        </w:rPr>
        <w:t>Metodologia del Disseny (MEDI)</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653934"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t xml:space="preserve">Introducció de cada </w:t>
      </w:r>
      <w:r w:rsidR="00A96298" w:rsidRPr="00653934">
        <w:rPr>
          <w:rFonts w:ascii="Arial" w:hAnsi="Arial" w:cs="Arial"/>
          <w:color w:val="335C85"/>
          <w:sz w:val="20"/>
          <w:szCs w:val="20"/>
          <w:lang w:val="ca-ES"/>
        </w:rPr>
        <w:t>àrea</w:t>
      </w:r>
      <w:r w:rsidRPr="00653934">
        <w:rPr>
          <w:rFonts w:ascii="Arial" w:hAnsi="Arial" w:cs="Arial"/>
          <w:color w:val="335C85"/>
          <w:sz w:val="20"/>
          <w:szCs w:val="20"/>
          <w:lang w:val="ca-ES"/>
        </w:rPr>
        <w:t xml:space="preserve"> de coneixement.</w:t>
      </w:r>
    </w:p>
    <w:p w:rsidR="00470296" w:rsidRPr="00653934"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lastRenderedPageBreak/>
        <w:t>Justificació i exemples d</w:t>
      </w:r>
      <w:r w:rsidR="00A15A3E" w:rsidRPr="00653934">
        <w:rPr>
          <w:rFonts w:ascii="Arial" w:hAnsi="Arial" w:cs="Arial"/>
          <w:color w:val="335C85"/>
          <w:sz w:val="20"/>
          <w:szCs w:val="20"/>
          <w:lang w:val="ca-ES"/>
        </w:rPr>
        <w:t>’</w:t>
      </w:r>
      <w:r w:rsidRPr="00653934">
        <w:rPr>
          <w:rFonts w:ascii="Arial" w:hAnsi="Arial" w:cs="Arial"/>
          <w:color w:val="335C85"/>
          <w:sz w:val="20"/>
          <w:szCs w:val="20"/>
          <w:lang w:val="ca-ES"/>
        </w:rPr>
        <w:t>aplicació pràctica.</w:t>
      </w:r>
    </w:p>
    <w:p w:rsidR="00470296" w:rsidRPr="00653934"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t>Exercicis a classe de consolidació dels continguts.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653934"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t>Informes de desenvolupament i memòria tècnica ...... 65%</w:t>
      </w:r>
    </w:p>
    <w:p w:rsidR="00470296" w:rsidRPr="00653934"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t>Defensa i exposició tècnica del projecte .................... 25%</w:t>
      </w:r>
    </w:p>
    <w:p w:rsidR="00470296" w:rsidRPr="002F214B" w:rsidRDefault="00470296" w:rsidP="00653934">
      <w:pPr>
        <w:pStyle w:val="Senseespaiat"/>
        <w:rPr>
          <w:rFonts w:ascii="Arial" w:hAnsi="Arial" w:cs="Arial"/>
          <w:color w:val="335C85"/>
          <w:sz w:val="20"/>
          <w:szCs w:val="20"/>
          <w:lang w:val="ca-ES"/>
        </w:rPr>
      </w:pPr>
      <w:r w:rsidRPr="00653934">
        <w:rPr>
          <w:rFonts w:ascii="Arial" w:hAnsi="Arial" w:cs="Arial"/>
          <w:color w:val="335C85"/>
          <w:sz w:val="20"/>
          <w:szCs w:val="20"/>
          <w:lang w:val="ca-ES"/>
        </w:rPr>
        <w:t>Valoració de les habilitats i actituds .......................... 10</w:t>
      </w:r>
      <w:r w:rsidR="00653934">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99"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AD7190"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A96298" w:rsidRPr="002F214B">
        <w:rPr>
          <w:rFonts w:ascii="Arial" w:hAnsi="Arial" w:cs="Arial"/>
          <w:color w:val="335C85"/>
          <w:sz w:val="20"/>
          <w:szCs w:val="20"/>
          <w:lang w:val="ca-ES"/>
        </w:rPr>
        <w:t>bàsica</w:t>
      </w:r>
      <w:r w:rsidRPr="002F214B">
        <w:rPr>
          <w:rFonts w:ascii="Arial" w:hAnsi="Arial" w:cs="Arial"/>
          <w:color w:val="335C85"/>
          <w:sz w:val="20"/>
          <w:szCs w:val="20"/>
          <w:lang w:val="ca-ES"/>
        </w:rPr>
        <w:t>, obligatòries 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sistema d´avaluació del grau GEDIIDP es basa fonamentalment en exàmens escrits, pràctiques (en aula informàtica o laboratori) i treballs acadèmics (</w:t>
      </w:r>
      <w:hyperlink r:id="rId100" w:tgtFrame="_blank" w:tooltip="Qualificacions de les Assignatures" w:history="1">
        <w:r w:rsidRPr="002F214B">
          <w:rPr>
            <w:rStyle w:val="Enlla"/>
            <w:rFonts w:ascii="Arial" w:hAnsi="Arial" w:cs="Arial"/>
            <w:sz w:val="20"/>
            <w:szCs w:val="20"/>
            <w:lang w:val="ca-ES"/>
          </w:rPr>
          <w:t>E6.1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part avaluativa més rellevant és el treball acadèmic que contempla l´aplicació de la metodologia activa PBL aprenentatge basada en problemes/projectes, atenent a que les competències de futurs dissenyadors/res porta a entendre una gran diversitat de problemes relacionats amb el disseny de nous productes, sistemes o serveis.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Una part important que acompanya al desenvolupament del treball és la defensa pública en forma de presentac</w:t>
      </w:r>
      <w:r w:rsidR="0034624B">
        <w:rPr>
          <w:rFonts w:ascii="Arial" w:hAnsi="Arial" w:cs="Arial"/>
          <w:color w:val="335C85"/>
          <w:sz w:val="20"/>
          <w:szCs w:val="20"/>
          <w:lang w:val="ca-ES"/>
        </w:rPr>
        <w:t>ió oral, presentació en la qual</w:t>
      </w:r>
      <w:r w:rsidRPr="002F214B">
        <w:rPr>
          <w:rFonts w:ascii="Arial" w:hAnsi="Arial" w:cs="Arial"/>
          <w:color w:val="335C85"/>
          <w:sz w:val="20"/>
          <w:szCs w:val="20"/>
          <w:lang w:val="ca-ES"/>
        </w:rPr>
        <w:t xml:space="preserve"> els estudiants de disseny mostren des del primer curs acadèmic una bona habilitat per comunicar i expressar-se en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cas de la competència treball en equip aquesta queda reflectida i mesurada al llarg de tres nivells en tres assignatures: nivell 1 en Taller de Disseny 1, nivell 2 en ACIN i nivell 3 en Metodologia de Disseny i Disseny Gràfic.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aquest sentit,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assoleixen les competències tant específiques com genèriques però cal que la UPC </w:t>
      </w:r>
      <w:r w:rsidR="00A96298" w:rsidRPr="002F214B">
        <w:rPr>
          <w:rFonts w:ascii="Arial" w:hAnsi="Arial" w:cs="Arial"/>
          <w:color w:val="335C85"/>
          <w:sz w:val="20"/>
          <w:szCs w:val="20"/>
          <w:lang w:val="ca-ES"/>
        </w:rPr>
        <w:t>determini</w:t>
      </w:r>
      <w:r w:rsidRPr="002F214B">
        <w:rPr>
          <w:rFonts w:ascii="Arial" w:hAnsi="Arial" w:cs="Arial"/>
          <w:color w:val="335C85"/>
          <w:sz w:val="20"/>
          <w:szCs w:val="20"/>
          <w:lang w:val="ca-ES"/>
        </w:rPr>
        <w:t xml:space="preserve"> un pla consensuat per a la mesura de competències i que aquest pla es pugui aplicar amb eficàcia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01"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de cada resutat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9255AA"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A96298"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02" w:tgtFrame="_blank" w:tooltip="Model d'avaluació de resultats aprenentatge del TFG TFM" w:history="1">
        <w:r w:rsidRPr="002F214B">
          <w:rPr>
            <w:rStyle w:val="Enlla"/>
            <w:rFonts w:ascii="Arial" w:hAnsi="Arial" w:cs="Arial"/>
            <w:sz w:val="20"/>
            <w:szCs w:val="20"/>
            <w:lang w:val="ca-ES"/>
          </w:rPr>
          <w:t>E6.18</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d´èxit disminueix lleugerament del 87,9 % l´any 2012/13 al 86,8 %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 rendiment disminueix lleugerament  del 86,2 % l´any 2012/13 al 85,6 %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taxa d´eficiència es manté alta tot i </w:t>
      </w:r>
      <w:r w:rsidR="00A96298" w:rsidRPr="002F214B">
        <w:rPr>
          <w:rFonts w:ascii="Arial" w:hAnsi="Arial" w:cs="Arial"/>
          <w:color w:val="335C85"/>
          <w:sz w:val="20"/>
          <w:szCs w:val="20"/>
          <w:lang w:val="ca-ES"/>
        </w:rPr>
        <w:t>disminuir</w:t>
      </w:r>
      <w:r w:rsidRPr="002F214B">
        <w:rPr>
          <w:rFonts w:ascii="Arial" w:hAnsi="Arial" w:cs="Arial"/>
          <w:color w:val="335C85"/>
          <w:sz w:val="20"/>
          <w:szCs w:val="20"/>
          <w:lang w:val="ca-ES"/>
        </w:rPr>
        <w:t xml:space="preserve"> lleugerament   del 97,5 % l´any 2012/13 al 97,2 %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 xml:space="preserve">Les taxes s´ajusten molt bé als valors previstos. La taxa </w:t>
      </w:r>
      <w:r w:rsidR="00A96298" w:rsidRPr="002F214B">
        <w:rPr>
          <w:rFonts w:ascii="Arial" w:hAnsi="Arial" w:cs="Arial"/>
          <w:color w:val="335C85"/>
          <w:sz w:val="20"/>
          <w:szCs w:val="20"/>
          <w:lang w:val="ca-ES"/>
        </w:rPr>
        <w:t>d’abandonament</w:t>
      </w:r>
      <w:r w:rsidRPr="002F214B">
        <w:rPr>
          <w:rFonts w:ascii="Arial" w:hAnsi="Arial" w:cs="Arial"/>
          <w:color w:val="335C85"/>
          <w:sz w:val="20"/>
          <w:szCs w:val="20"/>
          <w:lang w:val="ca-ES"/>
        </w:rPr>
        <w:t>, calculada sobre tres anys aporta un valor de 28,8%  (</w:t>
      </w:r>
      <w:hyperlink r:id="rId103" w:tgtFrame="_blank" w:tooltip="Fitxa dels Indicadors" w:history="1">
        <w:r w:rsidRPr="002F214B">
          <w:rPr>
            <w:rStyle w:val="Enlla"/>
            <w:rFonts w:ascii="Arial" w:hAnsi="Arial" w:cs="Arial"/>
            <w:sz w:val="20"/>
            <w:szCs w:val="20"/>
            <w:lang w:val="ca-ES"/>
          </w:rPr>
          <w:t>E6.2</w:t>
        </w:r>
      </w:hyperlink>
      <w:r w:rsidRPr="002F214B">
        <w:rPr>
          <w:rFonts w:ascii="Arial" w:hAnsi="Arial" w:cs="Arial"/>
          <w:color w:val="335C85"/>
          <w:sz w:val="20"/>
          <w:szCs w:val="20"/>
          <w:lang w:val="ca-ES"/>
        </w:rPr>
        <w:t>), (</w:t>
      </w:r>
      <w:hyperlink r:id="rId104"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 Caldria veure aquest aspecte en detall: els estudiants de disseny passen sense problemes la fase inicial i alguns d´ells estudien simultàniament aquest grau amb el grau de enginyeria mecànica i potser no poden acabar to</w:t>
      </w:r>
      <w:r w:rsidR="00A96298">
        <w:rPr>
          <w:rFonts w:ascii="Arial" w:hAnsi="Arial" w:cs="Arial"/>
          <w:color w:val="335C85"/>
          <w:sz w:val="20"/>
          <w:szCs w:val="20"/>
          <w:lang w:val="ca-ES"/>
        </w:rPr>
        <w:t>ts dos graus al mateix moment.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No hi ha indicadors d´inserció laboral evaluats per aquesta titulació.</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05"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anàlisi sorgeix la contribució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06"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la reflexió en el Pla de Millora citat es passa a un </w:t>
      </w:r>
      <w:r w:rsidR="00A96298"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A96298"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00510CB3">
        <w:rPr>
          <w:rFonts w:ascii="Arial" w:hAnsi="Arial" w:cs="Arial"/>
          <w:color w:val="335C85"/>
          <w:sz w:val="20"/>
          <w:szCs w:val="20"/>
          <w:lang w:val="ca-ES"/>
        </w:rPr>
        <w:t>Estàndard 1</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470296"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A96298"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GEDIDP (ME6b.1), (ME6b.2), (ME6b.3).</w:t>
      </w:r>
    </w:p>
    <w:p w:rsidR="00653934" w:rsidRPr="002F214B" w:rsidRDefault="00653934">
      <w:pPr>
        <w:pStyle w:val="NormalWeb"/>
        <w:jc w:val="both"/>
        <w:rPr>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Grau en Enginyeria Elèctrica - GRAU00000301</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2"/>
        <w:numPr>
          <w:ilvl w:val="0"/>
          <w:numId w:val="17"/>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107"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17"/>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Grau GEE (</w:t>
      </w:r>
      <w:hyperlink r:id="rId108" w:tgtFrame="_blank" w:tooltip="Fitxa Indicadors GEE" w:history="1">
        <w:r w:rsidRPr="002F214B">
          <w:rPr>
            <w:rStyle w:val="Enlla"/>
            <w:rFonts w:ascii="Arial" w:eastAsia="Times New Roman" w:hAnsi="Arial" w:cs="Arial"/>
            <w:sz w:val="20"/>
            <w:szCs w:val="20"/>
            <w:lang w:val="ca-ES"/>
          </w:rPr>
          <w:t>E6.3</w:t>
        </w:r>
      </w:hyperlink>
      <w:r w:rsidRPr="002F214B">
        <w:rPr>
          <w:rFonts w:ascii="Arial" w:eastAsia="Times New Roman" w:hAnsi="Arial" w:cs="Arial"/>
          <w:color w:val="335C85"/>
          <w:sz w:val="20"/>
          <w:szCs w:val="20"/>
          <w:lang w:val="ca-ES"/>
        </w:rPr>
        <w:t>)</w:t>
      </w:r>
    </w:p>
    <w:p w:rsidR="00470296" w:rsidRPr="002F214B" w:rsidRDefault="00470296" w:rsidP="00A15A3E">
      <w:pPr>
        <w:pStyle w:val="Llista4"/>
        <w:numPr>
          <w:ilvl w:val="0"/>
          <w:numId w:val="17"/>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109"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110"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111"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112"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5"/>
        <w:numPr>
          <w:ilvl w:val="0"/>
          <w:numId w:val="17"/>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113"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7"/>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114"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7"/>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115"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titulació GEE </w:t>
      </w:r>
      <w:r w:rsidR="00A96298"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2 que estableix el MECES (Marco Español de Calificaciones para la Educación Superior). (BOE, Suplement en llengua catalana al nombre 185, 3 agost de 2011, Secc. 1. Pág 4). L´estudiant rep formació general definida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a fase inicial comuna en la que s´imparteixen coneixements genèrics de ciència, enginyeria i societat. Per aquesta fase comuna, el % Aptes de la Fase Inicial és del 48,5% en el Curs </w:t>
      </w:r>
      <w:r w:rsidR="004071B6">
        <w:rPr>
          <w:rFonts w:ascii="Arial" w:hAnsi="Arial" w:cs="Arial"/>
          <w:color w:val="335C85"/>
          <w:sz w:val="20"/>
          <w:szCs w:val="20"/>
          <w:lang w:val="ca-ES"/>
        </w:rPr>
        <w:t>Acadèmic 2012/2013. E</w:t>
      </w:r>
      <w:r w:rsidRPr="002F214B">
        <w:rPr>
          <w:rFonts w:ascii="Arial" w:hAnsi="Arial" w:cs="Arial"/>
          <w:color w:val="335C85"/>
          <w:sz w:val="20"/>
          <w:szCs w:val="20"/>
          <w:lang w:val="ca-ES"/>
        </w:rPr>
        <w:t>l % No Aptes Fase Inicial és del 11,4% en el Curs Acadèmic 2011/2012. Més endavant en els darrers quadrimestres, l´estudiant rep formació especialitzada en enginyeria elèctrica.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descriptors d´aquest nivell 2 presentats en termes de resultats de l´aprenentatge d´aquest nivell (per exemple: haver adquirit coneixements avançats, comprensió dels aspectes teòrics i </w:t>
      </w:r>
      <w:r w:rsidRPr="002F214B">
        <w:rPr>
          <w:rFonts w:ascii="Arial" w:hAnsi="Arial" w:cs="Arial"/>
          <w:color w:val="335C85"/>
          <w:sz w:val="20"/>
          <w:szCs w:val="20"/>
          <w:lang w:val="ca-ES"/>
        </w:rPr>
        <w:lastRenderedPageBreak/>
        <w:t>pràctics, poder aplicar procediments elaborats, tenir la capacitat de recopilar i interp</w:t>
      </w:r>
      <w:r w:rsidR="00393ECF">
        <w:rPr>
          <w:rFonts w:ascii="Arial" w:hAnsi="Arial" w:cs="Arial"/>
          <w:color w:val="335C85"/>
          <w:sz w:val="20"/>
          <w:szCs w:val="20"/>
          <w:lang w:val="ca-ES"/>
        </w:rPr>
        <w:t xml:space="preserve">retar dades, saber comunicar, </w:t>
      </w:r>
      <w:r w:rsidRPr="002F214B">
        <w:rPr>
          <w:rFonts w:ascii="Arial" w:hAnsi="Arial" w:cs="Arial"/>
          <w:color w:val="335C85"/>
          <w:sz w:val="20"/>
          <w:szCs w:val="20"/>
          <w:lang w:val="ca-ES"/>
        </w:rPr>
        <w:t xml:space="preserve">etc.) es manifesten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dins de les guies docents i en concret en els objectius, metodologia docent, competències específiques i transversal, i el mètode d´avaluació.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quatre assignatures de la titulació GEE.</w:t>
      </w:r>
    </w:p>
    <w:p w:rsidR="00470296" w:rsidRPr="004071B6" w:rsidRDefault="00470296">
      <w:pPr>
        <w:pStyle w:val="NormalWeb"/>
        <w:jc w:val="both"/>
        <w:rPr>
          <w:rFonts w:ascii="Arial" w:hAnsi="Arial" w:cs="Arial"/>
          <w:b/>
          <w:color w:val="335C85"/>
          <w:sz w:val="20"/>
          <w:szCs w:val="20"/>
          <w:lang w:val="ca-ES"/>
        </w:rPr>
      </w:pPr>
      <w:r w:rsidRPr="004071B6">
        <w:rPr>
          <w:rFonts w:ascii="Arial" w:hAnsi="Arial" w:cs="Arial"/>
          <w:b/>
          <w:color w:val="335C85"/>
          <w:sz w:val="20"/>
          <w:szCs w:val="20"/>
          <w:lang w:val="ca-ES"/>
        </w:rPr>
        <w:t>Fonaments Matemàtics (FOMA)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Ja comentada dins titulació GEDIDP.</w:t>
      </w:r>
    </w:p>
    <w:p w:rsidR="004071B6" w:rsidRDefault="004071B6">
      <w:pPr>
        <w:pStyle w:val="NormalWeb"/>
        <w:jc w:val="both"/>
        <w:rPr>
          <w:rFonts w:ascii="Arial" w:hAnsi="Arial" w:cs="Arial"/>
          <w:b/>
          <w:color w:val="335C85"/>
          <w:sz w:val="20"/>
          <w:szCs w:val="20"/>
          <w:lang w:val="ca-ES"/>
        </w:rPr>
      </w:pPr>
    </w:p>
    <w:p w:rsidR="00470296" w:rsidRPr="004071B6" w:rsidRDefault="00470296">
      <w:pPr>
        <w:pStyle w:val="NormalWeb"/>
        <w:jc w:val="both"/>
        <w:rPr>
          <w:rFonts w:ascii="Arial" w:hAnsi="Arial" w:cs="Arial"/>
          <w:b/>
          <w:color w:val="335C85"/>
          <w:sz w:val="20"/>
          <w:szCs w:val="20"/>
          <w:lang w:val="ca-ES"/>
        </w:rPr>
      </w:pPr>
      <w:r w:rsidRPr="004071B6">
        <w:rPr>
          <w:rFonts w:ascii="Arial" w:hAnsi="Arial" w:cs="Arial"/>
          <w:b/>
          <w:color w:val="335C85"/>
          <w:sz w:val="20"/>
          <w:szCs w:val="20"/>
          <w:lang w:val="ca-ES"/>
        </w:rPr>
        <w:t>Sistemes Elèctrics (SIEL)</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les classes de teoria,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exposaran i desenvoluparan els fonaments teòrics de les matèries programades. Consistiran en explicacions teòriques complementades amb activitats destinades a estimular la participació, la discussió i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anàlisi crítica per part dels estudiants.              </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les classes de problemes es plantejaran i resoldran exercicis corresponents a les matèries tractades. Els estudiants hauran de resoldre, individualment o en grup, els problemes que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indiquin.</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Dins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horari de laboratori els estudiants realitzaran les pràctiques que es requereixin i lliuraran el corresponent informe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activitat junt amb els càlculs i consideracions crítiques adients.</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Es realitzarà un treball en grup durant el curs relacionats amb algun tema específic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assignatura.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9255AA" w:rsidRPr="002F214B">
        <w:rPr>
          <w:rFonts w:ascii="Arial" w:hAnsi="Arial" w:cs="Arial"/>
          <w:color w:val="335C85"/>
          <w:sz w:val="20"/>
          <w:szCs w:val="20"/>
          <w:lang w:val="ca-ES"/>
        </w:rPr>
        <w:t>Exàmens</w:t>
      </w:r>
      <w:r w:rsidR="00470296" w:rsidRPr="002F214B">
        <w:rPr>
          <w:rFonts w:ascii="Arial" w:hAnsi="Arial" w:cs="Arial"/>
          <w:color w:val="335C85"/>
          <w:sz w:val="20"/>
          <w:szCs w:val="20"/>
          <w:lang w:val="ca-ES"/>
        </w:rPr>
        <w:t xml:space="preserve"> realitzats durant el curs (60%).</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Realització de problemes i treballs, en grup o individuals (20%).</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Realització de pràctiques de laboratori (20%).</w:t>
      </w:r>
    </w:p>
    <w:p w:rsidR="00A96298"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w:t>
      </w:r>
    </w:p>
    <w:p w:rsidR="00470296" w:rsidRPr="004071B6" w:rsidRDefault="00A96298">
      <w:pPr>
        <w:pStyle w:val="NormalWeb"/>
        <w:jc w:val="both"/>
        <w:rPr>
          <w:rFonts w:ascii="Arial" w:hAnsi="Arial" w:cs="Arial"/>
          <w:b/>
          <w:color w:val="335C85"/>
          <w:sz w:val="20"/>
          <w:szCs w:val="20"/>
          <w:lang w:val="ca-ES"/>
        </w:rPr>
      </w:pPr>
      <w:r w:rsidRPr="004071B6">
        <w:rPr>
          <w:rFonts w:ascii="Arial" w:hAnsi="Arial" w:cs="Arial"/>
          <w:b/>
          <w:color w:val="335C85"/>
          <w:sz w:val="20"/>
          <w:szCs w:val="20"/>
          <w:lang w:val="ca-ES"/>
        </w:rPr>
        <w:t>Instal·lacions</w:t>
      </w:r>
      <w:r w:rsidR="00470296" w:rsidRPr="004071B6">
        <w:rPr>
          <w:rFonts w:ascii="Arial" w:hAnsi="Arial" w:cs="Arial"/>
          <w:b/>
          <w:color w:val="335C85"/>
          <w:sz w:val="20"/>
          <w:szCs w:val="20"/>
          <w:lang w:val="ca-ES"/>
        </w:rPr>
        <w:t xml:space="preserve"> Elèctriques de baixa, mitja i alta tensió (INEL)</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les classes de teoria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 xml:space="preserve">exposaran i desenvoluparan els fonaments teòrics de les matèries programades. Consistiran en explicacions teòriques complementades amb activitats destinades a estimular la participació, la </w:t>
      </w:r>
      <w:r w:rsidR="00A96298" w:rsidRPr="002F214B">
        <w:rPr>
          <w:rFonts w:ascii="Arial" w:hAnsi="Arial" w:cs="Arial"/>
          <w:color w:val="335C85"/>
          <w:sz w:val="20"/>
          <w:szCs w:val="20"/>
          <w:lang w:val="ca-ES"/>
        </w:rPr>
        <w:t>discussió</w:t>
      </w:r>
      <w:r w:rsidR="00470296" w:rsidRPr="002F214B">
        <w:rPr>
          <w:rFonts w:ascii="Arial" w:hAnsi="Arial" w:cs="Arial"/>
          <w:color w:val="335C85"/>
          <w:sz w:val="20"/>
          <w:szCs w:val="20"/>
          <w:lang w:val="ca-ES"/>
        </w:rPr>
        <w:t xml:space="preserve"> i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anàlisi crític per part dels estudiants.</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les classes de problemes es plantejaran i resoldran exercicis corresponents a les matèries tractades. Els estudiants hauran de resoldre, individualment o en grup, els problemes que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indiquin.</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t>• D</w:t>
      </w:r>
      <w:r w:rsidR="00470296" w:rsidRPr="002F214B">
        <w:rPr>
          <w:rFonts w:ascii="Arial" w:hAnsi="Arial" w:cs="Arial"/>
          <w:color w:val="335C85"/>
          <w:sz w:val="20"/>
          <w:szCs w:val="20"/>
          <w:lang w:val="ca-ES"/>
        </w:rPr>
        <w:t>ins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 xml:space="preserve">horari de laboratori els estudiants realitzaran les </w:t>
      </w:r>
      <w:r w:rsidR="00A96298" w:rsidRPr="002F214B">
        <w:rPr>
          <w:rFonts w:ascii="Arial" w:hAnsi="Arial" w:cs="Arial"/>
          <w:color w:val="335C85"/>
          <w:sz w:val="20"/>
          <w:szCs w:val="20"/>
          <w:lang w:val="ca-ES"/>
        </w:rPr>
        <w:t>pràctiques</w:t>
      </w:r>
      <w:r w:rsidR="00470296" w:rsidRPr="002F214B">
        <w:rPr>
          <w:rFonts w:ascii="Arial" w:hAnsi="Arial" w:cs="Arial"/>
          <w:color w:val="335C85"/>
          <w:sz w:val="20"/>
          <w:szCs w:val="20"/>
          <w:lang w:val="ca-ES"/>
        </w:rPr>
        <w:t xml:space="preserve"> que es requereixin i lliuraran el corresponent informe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activitat junt amb els càlculs i consideracions crítiques adients.</w:t>
      </w:r>
    </w:p>
    <w:p w:rsidR="00470296" w:rsidRPr="002F214B" w:rsidRDefault="004071B6">
      <w:pPr>
        <w:pStyle w:val="NormalWeb"/>
        <w:jc w:val="both"/>
        <w:rPr>
          <w:rFonts w:ascii="Arial" w:hAnsi="Arial" w:cs="Arial"/>
          <w:color w:val="335C85"/>
          <w:sz w:val="20"/>
          <w:szCs w:val="20"/>
          <w:lang w:val="ca-ES"/>
        </w:rPr>
      </w:pPr>
      <w:r>
        <w:rPr>
          <w:rFonts w:ascii="Arial" w:hAnsi="Arial" w:cs="Arial"/>
          <w:color w:val="335C85"/>
          <w:sz w:val="20"/>
          <w:szCs w:val="20"/>
          <w:lang w:val="ca-ES"/>
        </w:rPr>
        <w:lastRenderedPageBreak/>
        <w:t xml:space="preserve">• </w:t>
      </w:r>
      <w:r w:rsidR="00470296" w:rsidRPr="002F214B">
        <w:rPr>
          <w:rFonts w:ascii="Arial" w:hAnsi="Arial" w:cs="Arial"/>
          <w:color w:val="335C85"/>
          <w:sz w:val="20"/>
          <w:szCs w:val="20"/>
          <w:lang w:val="ca-ES"/>
        </w:rPr>
        <w:t xml:space="preserve">Es </w:t>
      </w:r>
      <w:r w:rsidR="00A96298" w:rsidRPr="002F214B">
        <w:rPr>
          <w:rFonts w:ascii="Arial" w:hAnsi="Arial" w:cs="Arial"/>
          <w:color w:val="335C85"/>
          <w:sz w:val="20"/>
          <w:szCs w:val="20"/>
          <w:lang w:val="ca-ES"/>
        </w:rPr>
        <w:t>realitzaran</w:t>
      </w:r>
      <w:r w:rsidR="00470296" w:rsidRPr="002F214B">
        <w:rPr>
          <w:rFonts w:ascii="Arial" w:hAnsi="Arial" w:cs="Arial"/>
          <w:color w:val="335C85"/>
          <w:sz w:val="20"/>
          <w:szCs w:val="20"/>
          <w:lang w:val="ca-ES"/>
        </w:rPr>
        <w:t xml:space="preserve"> treballs en grup durant el curs relacionats amb algun tema específic de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assignatura.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70% Exàmens</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30% treballs i pràctiques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w:t>
      </w:r>
    </w:p>
    <w:p w:rsidR="00470296" w:rsidRPr="001179E9" w:rsidRDefault="00470296">
      <w:pPr>
        <w:pStyle w:val="NormalWeb"/>
        <w:jc w:val="both"/>
        <w:rPr>
          <w:rFonts w:ascii="Arial" w:hAnsi="Arial" w:cs="Arial"/>
          <w:b/>
          <w:color w:val="335C85"/>
          <w:sz w:val="20"/>
          <w:szCs w:val="20"/>
          <w:lang w:val="ca-ES"/>
        </w:rPr>
      </w:pPr>
      <w:r w:rsidRPr="001179E9">
        <w:rPr>
          <w:rFonts w:ascii="Arial" w:hAnsi="Arial" w:cs="Arial"/>
          <w:b/>
          <w:color w:val="335C85"/>
          <w:sz w:val="20"/>
          <w:szCs w:val="20"/>
          <w:lang w:val="ca-ES"/>
        </w:rPr>
        <w:t>Accionaments Elèctrics (ACEL)</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A les classes de teoria s</w:t>
      </w:r>
      <w:r w:rsidR="00A15A3E" w:rsidRPr="001179E9">
        <w:rPr>
          <w:rFonts w:ascii="Arial" w:hAnsi="Arial" w:cs="Arial"/>
          <w:color w:val="335C85"/>
          <w:sz w:val="20"/>
          <w:szCs w:val="20"/>
          <w:lang w:val="ca-ES"/>
        </w:rPr>
        <w:t>’</w:t>
      </w:r>
      <w:r w:rsidRPr="001179E9">
        <w:rPr>
          <w:rFonts w:ascii="Arial" w:hAnsi="Arial" w:cs="Arial"/>
          <w:color w:val="335C85"/>
          <w:sz w:val="20"/>
          <w:szCs w:val="20"/>
          <w:lang w:val="ca-ES"/>
        </w:rPr>
        <w:t>utilitzarà el mètode expositiu combinat amb la classe expositiva participativa.</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 xml:space="preserve">A les classes de problemes es combinarà la </w:t>
      </w:r>
      <w:r w:rsidR="00AD7190" w:rsidRPr="001179E9">
        <w:rPr>
          <w:rFonts w:ascii="Arial" w:hAnsi="Arial" w:cs="Arial"/>
          <w:color w:val="335C85"/>
          <w:sz w:val="20"/>
          <w:szCs w:val="20"/>
          <w:lang w:val="ca-ES"/>
        </w:rPr>
        <w:t>classes</w:t>
      </w:r>
      <w:r w:rsidRPr="001179E9">
        <w:rPr>
          <w:rFonts w:ascii="Arial" w:hAnsi="Arial" w:cs="Arial"/>
          <w:color w:val="335C85"/>
          <w:sz w:val="20"/>
          <w:szCs w:val="20"/>
          <w:lang w:val="ca-ES"/>
        </w:rPr>
        <w:t xml:space="preserve"> expositiva participativa amb la resolució d</w:t>
      </w:r>
      <w:r w:rsidR="00A15A3E" w:rsidRPr="001179E9">
        <w:rPr>
          <w:rFonts w:ascii="Arial" w:hAnsi="Arial" w:cs="Arial"/>
          <w:color w:val="335C85"/>
          <w:sz w:val="20"/>
          <w:szCs w:val="20"/>
          <w:lang w:val="ca-ES"/>
        </w:rPr>
        <w:t>’</w:t>
      </w:r>
      <w:r w:rsidRPr="001179E9">
        <w:rPr>
          <w:rFonts w:ascii="Arial" w:hAnsi="Arial" w:cs="Arial"/>
          <w:color w:val="335C85"/>
          <w:sz w:val="20"/>
          <w:szCs w:val="20"/>
          <w:lang w:val="ca-ES"/>
        </w:rPr>
        <w:t>exercicis i problemes i amb l</w:t>
      </w:r>
      <w:r w:rsidR="00A15A3E" w:rsidRPr="001179E9">
        <w:rPr>
          <w:rFonts w:ascii="Arial" w:hAnsi="Arial" w:cs="Arial"/>
          <w:color w:val="335C85"/>
          <w:sz w:val="20"/>
          <w:szCs w:val="20"/>
          <w:lang w:val="ca-ES"/>
        </w:rPr>
        <w:t>’</w:t>
      </w:r>
      <w:r w:rsidRPr="001179E9">
        <w:rPr>
          <w:rFonts w:ascii="Arial" w:hAnsi="Arial" w:cs="Arial"/>
          <w:color w:val="335C85"/>
          <w:sz w:val="20"/>
          <w:szCs w:val="20"/>
          <w:lang w:val="ca-ES"/>
        </w:rPr>
        <w:t>aprenentatge basat en problemes</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 xml:space="preserve">A les pràctiques de laboratori es </w:t>
      </w:r>
      <w:r w:rsidR="00AD7190" w:rsidRPr="001179E9">
        <w:rPr>
          <w:rFonts w:ascii="Arial" w:hAnsi="Arial" w:cs="Arial"/>
          <w:color w:val="335C85"/>
          <w:sz w:val="20"/>
          <w:szCs w:val="20"/>
          <w:lang w:val="ca-ES"/>
        </w:rPr>
        <w:t>combinarà</w:t>
      </w:r>
      <w:r w:rsidRPr="001179E9">
        <w:rPr>
          <w:rFonts w:ascii="Arial" w:hAnsi="Arial" w:cs="Arial"/>
          <w:color w:val="335C85"/>
          <w:sz w:val="20"/>
          <w:szCs w:val="20"/>
          <w:lang w:val="ca-ES"/>
        </w:rPr>
        <w:t xml:space="preserve"> l</w:t>
      </w:r>
      <w:r w:rsidR="00A15A3E" w:rsidRPr="001179E9">
        <w:rPr>
          <w:rFonts w:ascii="Arial" w:hAnsi="Arial" w:cs="Arial"/>
          <w:color w:val="335C85"/>
          <w:sz w:val="20"/>
          <w:szCs w:val="20"/>
          <w:lang w:val="ca-ES"/>
        </w:rPr>
        <w:t>’</w:t>
      </w:r>
      <w:r w:rsidRPr="001179E9">
        <w:rPr>
          <w:rFonts w:ascii="Arial" w:hAnsi="Arial" w:cs="Arial"/>
          <w:color w:val="335C85"/>
          <w:sz w:val="20"/>
          <w:szCs w:val="20"/>
          <w:lang w:val="ca-ES"/>
        </w:rPr>
        <w:t xml:space="preserve">estudi de casos amb </w:t>
      </w:r>
      <w:r w:rsidR="00AD7190" w:rsidRPr="001179E9">
        <w:rPr>
          <w:rFonts w:ascii="Arial" w:hAnsi="Arial" w:cs="Arial"/>
          <w:color w:val="335C85"/>
          <w:sz w:val="20"/>
          <w:szCs w:val="20"/>
          <w:lang w:val="ca-ES"/>
        </w:rPr>
        <w:t>l’aprenentatge</w:t>
      </w:r>
      <w:r w:rsidRPr="001179E9">
        <w:rPr>
          <w:rFonts w:ascii="Arial" w:hAnsi="Arial" w:cs="Arial"/>
          <w:color w:val="335C85"/>
          <w:sz w:val="20"/>
          <w:szCs w:val="20"/>
          <w:lang w:val="ca-ES"/>
        </w:rPr>
        <w:t xml:space="preserve"> cooperatiu.</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Avaluació primera prova (25%)</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Avaluació pràctiques de laboratori (15%)</w:t>
      </w:r>
    </w:p>
    <w:p w:rsidR="00470296" w:rsidRPr="001179E9" w:rsidRDefault="00470296" w:rsidP="001179E9">
      <w:pPr>
        <w:pStyle w:val="Senseespaiat"/>
        <w:rPr>
          <w:rFonts w:ascii="Arial" w:hAnsi="Arial" w:cs="Arial"/>
          <w:color w:val="335C85"/>
          <w:sz w:val="20"/>
          <w:szCs w:val="20"/>
          <w:lang w:val="ca-ES"/>
        </w:rPr>
      </w:pPr>
      <w:r w:rsidRPr="001179E9">
        <w:rPr>
          <w:rFonts w:ascii="Arial" w:hAnsi="Arial" w:cs="Arial"/>
          <w:color w:val="335C85"/>
          <w:sz w:val="20"/>
          <w:szCs w:val="20"/>
          <w:lang w:val="ca-ES"/>
        </w:rPr>
        <w:t>Avaluació exercicis d</w:t>
      </w:r>
      <w:r w:rsidR="00A15A3E" w:rsidRPr="001179E9">
        <w:rPr>
          <w:rFonts w:ascii="Arial" w:hAnsi="Arial" w:cs="Arial"/>
          <w:color w:val="335C85"/>
          <w:sz w:val="20"/>
          <w:szCs w:val="20"/>
          <w:lang w:val="ca-ES"/>
        </w:rPr>
        <w:t>’</w:t>
      </w:r>
      <w:r w:rsidRPr="001179E9">
        <w:rPr>
          <w:rFonts w:ascii="Arial" w:hAnsi="Arial" w:cs="Arial"/>
          <w:color w:val="335C85"/>
          <w:sz w:val="20"/>
          <w:szCs w:val="20"/>
          <w:lang w:val="ca-ES"/>
        </w:rPr>
        <w:t>avaluació (10%)</w:t>
      </w:r>
    </w:p>
    <w:p w:rsidR="00470296" w:rsidRPr="002F214B" w:rsidRDefault="00470296" w:rsidP="001179E9">
      <w:pPr>
        <w:pStyle w:val="Senseespaiat"/>
        <w:rPr>
          <w:rFonts w:ascii="Arial" w:hAnsi="Arial" w:cs="Arial"/>
          <w:color w:val="335C85"/>
          <w:sz w:val="20"/>
          <w:szCs w:val="20"/>
          <w:lang w:val="ca-ES"/>
        </w:rPr>
      </w:pPr>
      <w:r w:rsidRPr="002F214B">
        <w:rPr>
          <w:rFonts w:ascii="Arial" w:hAnsi="Arial" w:cs="Arial"/>
          <w:color w:val="335C85"/>
          <w:sz w:val="20"/>
          <w:szCs w:val="20"/>
          <w:lang w:val="ca-ES"/>
        </w:rPr>
        <w:t>Avaluació segona prova (50%)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16"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AD7190"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AD7190" w:rsidRPr="002F214B">
        <w:rPr>
          <w:rFonts w:ascii="Arial" w:hAnsi="Arial" w:cs="Arial"/>
          <w:color w:val="335C85"/>
          <w:sz w:val="20"/>
          <w:szCs w:val="20"/>
          <w:lang w:val="ca-ES"/>
        </w:rPr>
        <w:t>bàsica</w:t>
      </w:r>
      <w:r w:rsidRPr="002F214B">
        <w:rPr>
          <w:rFonts w:ascii="Arial" w:hAnsi="Arial" w:cs="Arial"/>
          <w:color w:val="335C85"/>
          <w:sz w:val="20"/>
          <w:szCs w:val="20"/>
          <w:lang w:val="ca-ES"/>
        </w:rPr>
        <w:t>, obligatòries 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qualificacions es poden consultar a 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17" w:tgtFrame="_blank" w:tooltip="Qualificacions de les Assignatures" w:history="1">
        <w:r w:rsidRPr="002F214B">
          <w:rPr>
            <w:rStyle w:val="Enlla"/>
            <w:rFonts w:ascii="Arial" w:hAnsi="Arial" w:cs="Arial"/>
            <w:sz w:val="20"/>
            <w:szCs w:val="20"/>
            <w:lang w:val="ca-ES"/>
          </w:rPr>
          <w:t>E6.1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Pràcticament la totalitat d´assignatures pròpies de l´especialitat elèctrica utilitzen un sistema d´avaluació amb tres blocs:</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Exàmens escrits, on majoritàriament es treballa la resolució d´exercicis numèrics i/o cassos pràctics on el càlcul es fa necessari en la seva resolució. En aquests exàmens es posa en pràctica quasi la totalitat dels continguts que s´han treballat durant el curs, tant a les sessions teòriques com a les sessions de problemes.</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Pràctiques de laboratori, on majoritàriament es realitza una avaluació continuada del treball efectuat per l´estudiant en les diferents sessions presencials de laboratori, així com la posterior realització d´informes tècnics relacionats amb la tasca desenvolupada en la sessió de laboratori.</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Treball a realitzar de forma individual o en grup, on es treballa de forma més concreta algun dels aspectes que formen part del programa de l´assignatura. Es posa en pràctica la recollida i ús solvent d´informació per part de l´estudiant i el fet d´abordar un cas pràctic de més magnitud en comparació als cassos treballats a l´aula.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les guies docents de les assignatures estan desenvolupats de forma detallada els “objectius d´aprenentatge de les assignatures”, especificats a partir d´accions que tenen a veure </w:t>
      </w:r>
      <w:r w:rsidRPr="002F214B">
        <w:rPr>
          <w:rFonts w:ascii="Arial" w:hAnsi="Arial" w:cs="Arial"/>
          <w:color w:val="335C85"/>
          <w:sz w:val="20"/>
          <w:szCs w:val="20"/>
          <w:lang w:val="ca-ES"/>
        </w:rPr>
        <w:lastRenderedPageBreak/>
        <w:t>majoritàriament amb l´adquisició de coneixements, habilitats i aptituds. El sistema d´avaluació està clarament enfocat en demanar a l´estudiant que posi en pràctica el coneixement adquirit de manera que demostri l´assoliment dels diferents “objectius d´aprenentatge” detallats a la guia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Tal com s</w:t>
      </w:r>
      <w:r w:rsidR="00A15A3E">
        <w:rPr>
          <w:rFonts w:ascii="Arial" w:hAnsi="Arial" w:cs="Arial"/>
          <w:color w:val="335C85"/>
          <w:sz w:val="20"/>
          <w:szCs w:val="20"/>
          <w:lang w:val="ca-ES"/>
        </w:rPr>
        <w:t>’</w:t>
      </w:r>
      <w:r w:rsidRPr="002F214B">
        <w:rPr>
          <w:rFonts w:ascii="Arial" w:hAnsi="Arial" w:cs="Arial"/>
          <w:color w:val="335C85"/>
          <w:sz w:val="20"/>
          <w:szCs w:val="20"/>
          <w:lang w:val="ca-ES"/>
        </w:rPr>
        <w:t>explica a la secció 1.2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autoinforme, es va establir una entrada única a les titulacions de grau de l´àmbit industrial. Els graus GEM, GEE i GEEIA presenten la mateixa matèria: Formació Bàsica (60 ECTS), Obligatòries Comuns (60 ECTS). Aquesta entrada única afavoreix la formació en competències genèriques (</w:t>
      </w:r>
      <w:hyperlink r:id="rId118" w:tgtFrame="_blank" w:tooltip="Memòries i informes de verificació" w:history="1">
        <w:r w:rsidRPr="002F214B">
          <w:rPr>
            <w:rStyle w:val="Enlla"/>
            <w:rFonts w:ascii="Arial" w:hAnsi="Arial" w:cs="Arial"/>
            <w:sz w:val="20"/>
            <w:szCs w:val="20"/>
            <w:lang w:val="ca-ES"/>
          </w:rPr>
          <w:t>E1.1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19"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assignatura de cada </w:t>
      </w:r>
      <w:r w:rsidR="00AD7190" w:rsidRPr="002F214B">
        <w:rPr>
          <w:rFonts w:ascii="Arial" w:hAnsi="Arial" w:cs="Arial"/>
          <w:color w:val="335C85"/>
          <w:sz w:val="20"/>
          <w:szCs w:val="20"/>
          <w:lang w:val="ca-ES"/>
        </w:rPr>
        <w:t>resultat</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AD7190"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AD7190"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20" w:tgtFrame="_blank" w:tooltip="Model d'avaluació de resultats aprenentatge del TFG TFM" w:history="1">
        <w:r w:rsidRPr="002F214B">
          <w:rPr>
            <w:rStyle w:val="Enlla"/>
            <w:rFonts w:ascii="Arial" w:hAnsi="Arial" w:cs="Arial"/>
            <w:sz w:val="20"/>
            <w:szCs w:val="20"/>
            <w:lang w:val="ca-ES"/>
          </w:rPr>
          <w:t>E6.18</w:t>
        </w:r>
      </w:hyperlink>
      <w:r w:rsidR="00AD7190">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d´èxit ha disminuït               del 85,0 % l´any 2011/12 fins al 79,0 %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 rendiment ha disminuït    del 81,0 % l´any 2011/12 fins al 76,5 %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d´eficiència ha disminuït      del 96,5 % l´any 2012/13 fins al  92,4 %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general, les taxes s´ajusten als valors previstos. Amb les mesures correctores dels següents apartats considerem que poder quedar estabilitzats dins d´uns valors acceptables  (</w:t>
      </w:r>
      <w:hyperlink r:id="rId121" w:tgtFrame="_blank" w:tooltip="Fitxa dels Indicadors" w:history="1">
        <w:r w:rsidRPr="002F214B">
          <w:rPr>
            <w:rStyle w:val="Enlla"/>
            <w:rFonts w:ascii="Arial" w:hAnsi="Arial" w:cs="Arial"/>
            <w:sz w:val="20"/>
            <w:szCs w:val="20"/>
            <w:lang w:val="ca-ES"/>
          </w:rPr>
          <w:t>E6.3</w:t>
        </w:r>
      </w:hyperlink>
      <w:r w:rsidRPr="002F214B">
        <w:rPr>
          <w:rFonts w:ascii="Arial" w:hAnsi="Arial" w:cs="Arial"/>
          <w:color w:val="335C85"/>
          <w:sz w:val="20"/>
          <w:szCs w:val="20"/>
          <w:lang w:val="ca-ES"/>
        </w:rPr>
        <w:t>), (</w:t>
      </w:r>
      <w:hyperlink r:id="rId122"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l´enquesta d´inserció laboral 2014, aquesta titulació GEE presenta el 95% de titulats en situació activa (respecte el valor global UPC de 86% de titulats en situació activa) (</w:t>
      </w:r>
      <w:hyperlink r:id="rId123"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84,2% dels titulats enquestats tenen contracte fix. En aquesta titulació, el 52,6% dels enquestats requereixen la seva titulació específica i fan funcions pròpies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partir de les dades d´inserció laboral disponibles, cal destacar que:</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Pràcticament la totalitat dels estudiants troben feina en un temps relativament curt.</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A mig termini la majoria dels contractes són de tipus fix.</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La majoria dels requisits de la feina a desenvolupar tenen relació directa amb l´enginyeria elèctrica.</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Els estudiants valoren positivament la formació rebuda enfront de les tasques a desenvolupar en la seva feina.</w:t>
      </w:r>
    </w:p>
    <w:p w:rsidR="00470296" w:rsidRPr="002F214B" w:rsidRDefault="001179E9">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La majoria dels estudiants demostren satisfacció pels estudis cursats i repetirien els estud</w:t>
      </w:r>
      <w:r w:rsidR="00697CEB">
        <w:rPr>
          <w:rFonts w:ascii="Arial" w:hAnsi="Arial" w:cs="Arial"/>
          <w:color w:val="335C85"/>
          <w:sz w:val="20"/>
          <w:szCs w:val="20"/>
          <w:lang w:val="ca-ES"/>
        </w:rPr>
        <w:t>is i la universitat escollides.</w:t>
      </w:r>
      <w:r w:rsidR="00470296" w:rsidRPr="002F214B">
        <w:rPr>
          <w:rFonts w:ascii="Arial" w:hAnsi="Arial" w:cs="Arial"/>
          <w:color w:val="335C85"/>
          <w:sz w:val="20"/>
          <w:szCs w:val="20"/>
          <w:lang w:val="ca-ES"/>
        </w:rPr>
        <w:t> </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24"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w:t>
      </w:r>
      <w:r w:rsidR="009255AA" w:rsidRPr="002F214B">
        <w:rPr>
          <w:rFonts w:ascii="Arial" w:hAnsi="Arial" w:cs="Arial"/>
          <w:color w:val="335C85"/>
          <w:sz w:val="20"/>
          <w:szCs w:val="20"/>
          <w:lang w:val="ca-ES"/>
        </w:rPr>
        <w:t>l’anàlisi</w:t>
      </w:r>
      <w:r w:rsidRPr="002F214B">
        <w:rPr>
          <w:rFonts w:ascii="Arial" w:hAnsi="Arial" w:cs="Arial"/>
          <w:color w:val="335C85"/>
          <w:sz w:val="20"/>
          <w:szCs w:val="20"/>
          <w:lang w:val="ca-ES"/>
        </w:rPr>
        <w:t xml:space="preserve"> sorgeix la </w:t>
      </w:r>
      <w:r w:rsidR="00AD7190" w:rsidRPr="002F214B">
        <w:rPr>
          <w:rFonts w:ascii="Arial" w:hAnsi="Arial" w:cs="Arial"/>
          <w:color w:val="335C85"/>
          <w:sz w:val="20"/>
          <w:szCs w:val="20"/>
          <w:lang w:val="ca-ES"/>
        </w:rPr>
        <w:t>contribució</w:t>
      </w:r>
      <w:r w:rsidRPr="002F214B">
        <w:rPr>
          <w:rFonts w:ascii="Arial" w:hAnsi="Arial" w:cs="Arial"/>
          <w:color w:val="335C85"/>
          <w:sz w:val="20"/>
          <w:szCs w:val="20"/>
          <w:lang w:val="ca-ES"/>
        </w:rPr>
        <w:t xml:space="preserve">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25"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la reflexió en el Pla de Millora citat es passa a un </w:t>
      </w:r>
      <w:r w:rsidR="00AD7190"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AD7190"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Estàndard1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AD7190"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GEE (ME6c.1), (ME6c.2), (ME6c.3).</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Grau en Enginyeria Electrònica Industrial i Automàtica - GRAU00000302</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2"/>
        <w:numPr>
          <w:ilvl w:val="0"/>
          <w:numId w:val="18"/>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126"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18"/>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Grau GEEIA (</w:t>
      </w:r>
      <w:hyperlink r:id="rId127" w:tgtFrame="_blank" w:tooltip="Fitxa dels Indicadors GEEIA" w:history="1">
        <w:r w:rsidRPr="002F214B">
          <w:rPr>
            <w:rStyle w:val="Enlla"/>
            <w:rFonts w:ascii="Arial" w:eastAsia="Times New Roman" w:hAnsi="Arial" w:cs="Arial"/>
            <w:sz w:val="20"/>
            <w:szCs w:val="20"/>
            <w:lang w:val="ca-ES"/>
          </w:rPr>
          <w:t>E6.4</w:t>
        </w:r>
      </w:hyperlink>
      <w:r w:rsidRPr="002F214B">
        <w:rPr>
          <w:rFonts w:ascii="Arial" w:eastAsia="Times New Roman" w:hAnsi="Arial" w:cs="Arial"/>
          <w:color w:val="335C85"/>
          <w:sz w:val="20"/>
          <w:szCs w:val="20"/>
          <w:lang w:val="ca-ES"/>
        </w:rPr>
        <w:t>)</w:t>
      </w:r>
    </w:p>
    <w:p w:rsidR="00470296" w:rsidRPr="002F214B" w:rsidRDefault="00470296" w:rsidP="00A15A3E">
      <w:pPr>
        <w:pStyle w:val="Llista4"/>
        <w:numPr>
          <w:ilvl w:val="0"/>
          <w:numId w:val="18"/>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128"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129"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130"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131"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5"/>
        <w:numPr>
          <w:ilvl w:val="0"/>
          <w:numId w:val="18"/>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132"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8"/>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133"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8"/>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134"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titulació GEEIA </w:t>
      </w:r>
      <w:r w:rsidR="00AD7190"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2 que estableix el MECES (Marco Español de Calificaciones para la Educación Superior). (BOE, Suplement en llengua catalana al nombre 185, 3 agost de 2011, Secc. 1. Pág 4). L´estudiant rep formació general definida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a fase inicial comuna en la que s´imparteixen coneixements genèrics de ciència, enginyeria i societat. Per aquesta fase comuna, el % Aptes de la Fase Inicial és del 48,5%</w:t>
      </w:r>
      <w:r w:rsidR="001179E9">
        <w:rPr>
          <w:rFonts w:ascii="Arial" w:hAnsi="Arial" w:cs="Arial"/>
          <w:color w:val="335C85"/>
          <w:sz w:val="20"/>
          <w:szCs w:val="20"/>
          <w:lang w:val="ca-ES"/>
        </w:rPr>
        <w:t xml:space="preserve"> en el Curs Acadèmic 2012/2013. E</w:t>
      </w:r>
      <w:r w:rsidRPr="002F214B">
        <w:rPr>
          <w:rFonts w:ascii="Arial" w:hAnsi="Arial" w:cs="Arial"/>
          <w:color w:val="335C85"/>
          <w:sz w:val="20"/>
          <w:szCs w:val="20"/>
          <w:lang w:val="ca-ES"/>
        </w:rPr>
        <w:t>l % No Aptes Fase Inicial és del 11,4% en el Curs Acadèmic 2011/2012. Més endavant en els darrers quadrimestres, l´estudiant rep formació especialitzada en enginyeria en electrònica industrial i automàtica.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descriptors d´aquest nivell 2 presentats en termes de resultats de l´aprenentatge d´aquest nivell (per exemple: haver adquirit coneixements avançats, comprensió dels aspectes teòrics i pràctics, poder aplicar procediments elaborats, tenir la capacitat de recopilar i interpretar dades, saber comunicar, , etc.) es manifesten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dins de les guies docents i en concret en els objectius, metodologia docent, competències específiques i transversal, i el mètode d´avaluació.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quatre assignatures de la titulació GEEIA.</w:t>
      </w:r>
    </w:p>
    <w:p w:rsidR="00A9342F" w:rsidRDefault="00A9342F">
      <w:pPr>
        <w:pStyle w:val="NormalWeb"/>
        <w:jc w:val="both"/>
        <w:rPr>
          <w:rFonts w:ascii="Arial" w:hAnsi="Arial" w:cs="Arial"/>
          <w:b/>
          <w:color w:val="335C85"/>
          <w:sz w:val="20"/>
          <w:szCs w:val="20"/>
          <w:lang w:val="ca-ES"/>
        </w:rPr>
      </w:pPr>
    </w:p>
    <w:p w:rsidR="00470296" w:rsidRPr="001179E9" w:rsidRDefault="00470296">
      <w:pPr>
        <w:pStyle w:val="NormalWeb"/>
        <w:jc w:val="both"/>
        <w:rPr>
          <w:rFonts w:ascii="Arial" w:hAnsi="Arial" w:cs="Arial"/>
          <w:b/>
          <w:color w:val="335C85"/>
          <w:sz w:val="20"/>
          <w:szCs w:val="20"/>
          <w:lang w:val="ca-ES"/>
        </w:rPr>
      </w:pPr>
      <w:r w:rsidRPr="001179E9">
        <w:rPr>
          <w:rFonts w:ascii="Arial" w:hAnsi="Arial" w:cs="Arial"/>
          <w:b/>
          <w:color w:val="335C85"/>
          <w:sz w:val="20"/>
          <w:szCs w:val="20"/>
          <w:lang w:val="ca-ES"/>
        </w:rPr>
        <w:t>Fonaments Matemàtics (FOMA)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Assignatura ja comentada en el Grau GEDIDP.</w:t>
      </w:r>
    </w:p>
    <w:p w:rsidR="001179E9" w:rsidRDefault="001179E9">
      <w:pPr>
        <w:pStyle w:val="NormalWeb"/>
        <w:jc w:val="both"/>
        <w:rPr>
          <w:rFonts w:ascii="Arial" w:hAnsi="Arial" w:cs="Arial"/>
          <w:color w:val="335C85"/>
          <w:sz w:val="20"/>
          <w:szCs w:val="20"/>
          <w:lang w:val="ca-ES"/>
        </w:rPr>
      </w:pPr>
    </w:p>
    <w:p w:rsidR="00470296" w:rsidRPr="001179E9" w:rsidRDefault="00470296">
      <w:pPr>
        <w:pStyle w:val="NormalWeb"/>
        <w:jc w:val="both"/>
        <w:rPr>
          <w:rFonts w:ascii="Arial" w:hAnsi="Arial" w:cs="Arial"/>
          <w:b/>
          <w:color w:val="335C85"/>
          <w:sz w:val="20"/>
          <w:szCs w:val="20"/>
          <w:lang w:val="ca-ES"/>
        </w:rPr>
      </w:pPr>
      <w:r w:rsidRPr="001179E9">
        <w:rPr>
          <w:rFonts w:ascii="Arial" w:hAnsi="Arial" w:cs="Arial"/>
          <w:b/>
          <w:color w:val="335C85"/>
          <w:sz w:val="20"/>
          <w:szCs w:val="20"/>
          <w:lang w:val="ca-ES"/>
        </w:rPr>
        <w:t>Sistemes electrònics (SIEK)</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Mitjançant les sessions teòriques es donaran a conèixer els conceptes bàsic</w:t>
      </w:r>
      <w:r w:rsidR="001179E9">
        <w:rPr>
          <w:rFonts w:ascii="Arial" w:hAnsi="Arial" w:cs="Arial"/>
          <w:color w:val="335C85"/>
          <w:sz w:val="20"/>
          <w:szCs w:val="20"/>
          <w:lang w:val="ca-ES"/>
        </w:rPr>
        <w:t xml:space="preserve">s i es realitzaran activitats </w:t>
      </w:r>
      <w:r w:rsidRPr="002F214B">
        <w:rPr>
          <w:rFonts w:ascii="Arial" w:hAnsi="Arial" w:cs="Arial"/>
          <w:color w:val="335C85"/>
          <w:sz w:val="20"/>
          <w:szCs w:val="20"/>
          <w:lang w:val="ca-ES"/>
        </w:rPr>
        <w:t xml:space="preserve">en forma de problemes i/o exercicis, mentre que al laboratori es consolidaran els conceptes adquirits a les sessions teòriques mitjançant el muntatge de prototips </w:t>
      </w:r>
      <w:r w:rsidR="009255AA" w:rsidRPr="002F214B">
        <w:rPr>
          <w:rFonts w:ascii="Arial" w:hAnsi="Arial" w:cs="Arial"/>
          <w:color w:val="335C85"/>
          <w:sz w:val="20"/>
          <w:szCs w:val="20"/>
          <w:lang w:val="ca-ES"/>
        </w:rPr>
        <w:t>electrònics</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Els coneixements adquirits per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seran avaluats mitjançant proves escrites i de lab</w:t>
      </w:r>
      <w:r w:rsidR="001179E9">
        <w:rPr>
          <w:rFonts w:ascii="Arial" w:hAnsi="Arial" w:cs="Arial"/>
          <w:color w:val="335C85"/>
          <w:sz w:val="20"/>
          <w:szCs w:val="20"/>
          <w:lang w:val="ca-ES"/>
        </w:rPr>
        <w:t xml:space="preserve">oratori, que tindran un pes del </w:t>
      </w:r>
      <w:r w:rsidRPr="002F214B">
        <w:rPr>
          <w:rFonts w:ascii="Arial" w:hAnsi="Arial" w:cs="Arial"/>
          <w:color w:val="335C85"/>
          <w:sz w:val="20"/>
          <w:szCs w:val="20"/>
          <w:lang w:val="ca-ES"/>
        </w:rPr>
        <w:t>70% la part teòrica i un 30% el laboratori.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apartat de teoria comptarà amb dues proves escrites: una realitzada a mitjans del curs (</w:t>
      </w:r>
      <w:r w:rsidR="001179E9">
        <w:rPr>
          <w:rFonts w:ascii="Arial" w:hAnsi="Arial" w:cs="Arial"/>
          <w:color w:val="335C85"/>
          <w:sz w:val="20"/>
          <w:szCs w:val="20"/>
          <w:lang w:val="ca-ES"/>
        </w:rPr>
        <w:t xml:space="preserve">P1) i un altre a final del curs </w:t>
      </w:r>
      <w:r w:rsidRPr="002F214B">
        <w:rPr>
          <w:rFonts w:ascii="Arial" w:hAnsi="Arial" w:cs="Arial"/>
          <w:color w:val="335C85"/>
          <w:sz w:val="20"/>
          <w:szCs w:val="20"/>
          <w:lang w:val="ca-ES"/>
        </w:rPr>
        <w:t>(P2). En cas d</w:t>
      </w:r>
      <w:r w:rsidR="00A15A3E">
        <w:rPr>
          <w:rFonts w:ascii="Arial" w:hAnsi="Arial" w:cs="Arial"/>
          <w:color w:val="335C85"/>
          <w:sz w:val="20"/>
          <w:szCs w:val="20"/>
          <w:lang w:val="ca-ES"/>
        </w:rPr>
        <w:t>’</w:t>
      </w:r>
      <w:r w:rsidRPr="002F214B">
        <w:rPr>
          <w:rFonts w:ascii="Arial" w:hAnsi="Arial" w:cs="Arial"/>
          <w:color w:val="335C85"/>
          <w:sz w:val="20"/>
          <w:szCs w:val="20"/>
          <w:lang w:val="ca-ES"/>
        </w:rPr>
        <w:t>obtenir una avaluació desfavorable en P1, i en el mateix dia de la realització de P2, l</w:t>
      </w:r>
      <w:r w:rsidR="00A15A3E">
        <w:rPr>
          <w:rFonts w:ascii="Arial" w:hAnsi="Arial" w:cs="Arial"/>
          <w:color w:val="335C85"/>
          <w:sz w:val="20"/>
          <w:szCs w:val="20"/>
          <w:lang w:val="ca-ES"/>
        </w:rPr>
        <w:t>’</w:t>
      </w:r>
      <w:r w:rsidR="001179E9">
        <w:rPr>
          <w:rFonts w:ascii="Arial" w:hAnsi="Arial" w:cs="Arial"/>
          <w:color w:val="335C85"/>
          <w:sz w:val="20"/>
          <w:szCs w:val="20"/>
          <w:lang w:val="ca-ES"/>
        </w:rPr>
        <w:t xml:space="preserve">alumne podrà realitzar </w:t>
      </w:r>
      <w:r w:rsidRPr="002F214B">
        <w:rPr>
          <w:rFonts w:ascii="Arial" w:hAnsi="Arial" w:cs="Arial"/>
          <w:color w:val="335C85"/>
          <w:sz w:val="20"/>
          <w:szCs w:val="20"/>
          <w:lang w:val="ca-ES"/>
        </w:rPr>
        <w:t>una prova de recuperació (P1rec)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w:t>
      </w:r>
      <w:r w:rsidR="00A15A3E">
        <w:rPr>
          <w:rFonts w:ascii="Arial" w:hAnsi="Arial" w:cs="Arial"/>
          <w:color w:val="335C85"/>
          <w:sz w:val="20"/>
          <w:szCs w:val="20"/>
          <w:lang w:val="ca-ES"/>
        </w:rPr>
        <w:t>’</w:t>
      </w:r>
      <w:r w:rsidRPr="002F214B">
        <w:rPr>
          <w:rFonts w:ascii="Arial" w:hAnsi="Arial" w:cs="Arial"/>
          <w:color w:val="335C85"/>
          <w:sz w:val="20"/>
          <w:szCs w:val="20"/>
          <w:lang w:val="ca-ES"/>
        </w:rPr>
        <w:t>apartat de laboratori es realitzarà un seguiment per grup on es tindran en compte: el tr</w:t>
      </w:r>
      <w:r w:rsidR="001179E9">
        <w:rPr>
          <w:rFonts w:ascii="Arial" w:hAnsi="Arial" w:cs="Arial"/>
          <w:color w:val="335C85"/>
          <w:sz w:val="20"/>
          <w:szCs w:val="20"/>
          <w:lang w:val="ca-ES"/>
        </w:rPr>
        <w:t xml:space="preserve">eball de preparació prèvia i el </w:t>
      </w:r>
      <w:r w:rsidRPr="002F214B">
        <w:rPr>
          <w:rFonts w:ascii="Arial" w:hAnsi="Arial" w:cs="Arial"/>
          <w:color w:val="335C85"/>
          <w:sz w:val="20"/>
          <w:szCs w:val="20"/>
          <w:lang w:val="ca-ES"/>
        </w:rPr>
        <w:t>treball desenvolupat durant la sessió de laboratori corresponent. El pes d</w:t>
      </w:r>
      <w:r w:rsidR="00A15A3E">
        <w:rPr>
          <w:rFonts w:ascii="Arial" w:hAnsi="Arial" w:cs="Arial"/>
          <w:color w:val="335C85"/>
          <w:sz w:val="20"/>
          <w:szCs w:val="20"/>
          <w:lang w:val="ca-ES"/>
        </w:rPr>
        <w:t>’</w:t>
      </w:r>
      <w:r w:rsidRPr="002F214B">
        <w:rPr>
          <w:rFonts w:ascii="Arial" w:hAnsi="Arial" w:cs="Arial"/>
          <w:color w:val="335C85"/>
          <w:sz w:val="20"/>
          <w:szCs w:val="20"/>
          <w:lang w:val="ca-ES"/>
        </w:rPr>
        <w:t>aquest seguim</w:t>
      </w:r>
      <w:r w:rsidR="001179E9">
        <w:rPr>
          <w:rFonts w:ascii="Arial" w:hAnsi="Arial" w:cs="Arial"/>
          <w:color w:val="335C85"/>
          <w:sz w:val="20"/>
          <w:szCs w:val="20"/>
          <w:lang w:val="ca-ES"/>
        </w:rPr>
        <w:t xml:space="preserve">ent (A1) serà un 10% de la nota </w:t>
      </w:r>
      <w:r w:rsidRPr="002F214B">
        <w:rPr>
          <w:rFonts w:ascii="Arial" w:hAnsi="Arial" w:cs="Arial"/>
          <w:color w:val="335C85"/>
          <w:sz w:val="20"/>
          <w:szCs w:val="20"/>
          <w:lang w:val="ca-ES"/>
        </w:rPr>
        <w:t>final. L</w:t>
      </w:r>
      <w:r w:rsidR="00A15A3E">
        <w:rPr>
          <w:rFonts w:ascii="Arial" w:hAnsi="Arial" w:cs="Arial"/>
          <w:color w:val="335C85"/>
          <w:sz w:val="20"/>
          <w:szCs w:val="20"/>
          <w:lang w:val="ca-ES"/>
        </w:rPr>
        <w:t>’</w:t>
      </w:r>
      <w:r w:rsidRPr="002F214B">
        <w:rPr>
          <w:rFonts w:ascii="Arial" w:hAnsi="Arial" w:cs="Arial"/>
          <w:color w:val="335C85"/>
          <w:sz w:val="20"/>
          <w:szCs w:val="20"/>
          <w:lang w:val="ca-ES"/>
        </w:rPr>
        <w:t>altre 20% correspondrà a una prova de laboratori (A2) amb caràcter individual i que es realitzarà en l</w:t>
      </w:r>
      <w:r w:rsidR="00A15A3E">
        <w:rPr>
          <w:rFonts w:ascii="Arial" w:hAnsi="Arial" w:cs="Arial"/>
          <w:color w:val="335C85"/>
          <w:sz w:val="20"/>
          <w:szCs w:val="20"/>
          <w:lang w:val="ca-ES"/>
        </w:rPr>
        <w:t>’</w:t>
      </w:r>
      <w:r w:rsidR="001179E9">
        <w:rPr>
          <w:rFonts w:ascii="Arial" w:hAnsi="Arial" w:cs="Arial"/>
          <w:color w:val="335C85"/>
          <w:sz w:val="20"/>
          <w:szCs w:val="20"/>
          <w:lang w:val="ca-ES"/>
        </w:rPr>
        <w:t xml:space="preserve">última sessió </w:t>
      </w:r>
      <w:r w:rsidRPr="002F214B">
        <w:rPr>
          <w:rFonts w:ascii="Arial" w:hAnsi="Arial" w:cs="Arial"/>
          <w:color w:val="335C85"/>
          <w:sz w:val="20"/>
          <w:szCs w:val="20"/>
          <w:lang w:val="ca-ES"/>
        </w:rPr>
        <w:t>de laboratori del curs.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nota global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(NF) s</w:t>
      </w:r>
      <w:r w:rsidR="00A15A3E">
        <w:rPr>
          <w:rFonts w:ascii="Arial" w:hAnsi="Arial" w:cs="Arial"/>
          <w:color w:val="335C85"/>
          <w:sz w:val="20"/>
          <w:szCs w:val="20"/>
          <w:lang w:val="ca-ES"/>
        </w:rPr>
        <w:t>’</w:t>
      </w:r>
      <w:r w:rsidRPr="002F214B">
        <w:rPr>
          <w:rFonts w:ascii="Arial" w:hAnsi="Arial" w:cs="Arial"/>
          <w:color w:val="335C85"/>
          <w:sz w:val="20"/>
          <w:szCs w:val="20"/>
          <w:lang w:val="ca-ES"/>
        </w:rPr>
        <w:t>obté mitjançant la següent expressió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NF = 0.35*max(P1,P1rec)+0.35*P2 + 0.1*A1 + 0.2*A2</w:t>
      </w:r>
    </w:p>
    <w:p w:rsidR="001179E9" w:rsidRDefault="001179E9">
      <w:pPr>
        <w:pStyle w:val="NormalWeb"/>
        <w:jc w:val="both"/>
        <w:rPr>
          <w:rFonts w:ascii="Arial" w:hAnsi="Arial" w:cs="Arial"/>
          <w:color w:val="335C85"/>
          <w:sz w:val="20"/>
          <w:szCs w:val="20"/>
          <w:lang w:val="ca-ES"/>
        </w:rPr>
      </w:pPr>
    </w:p>
    <w:p w:rsidR="00470296" w:rsidRPr="001179E9" w:rsidRDefault="00470296">
      <w:pPr>
        <w:pStyle w:val="NormalWeb"/>
        <w:jc w:val="both"/>
        <w:rPr>
          <w:rFonts w:ascii="Arial" w:hAnsi="Arial" w:cs="Arial"/>
          <w:b/>
          <w:color w:val="335C85"/>
          <w:sz w:val="20"/>
          <w:szCs w:val="20"/>
          <w:lang w:val="ca-ES"/>
        </w:rPr>
      </w:pPr>
      <w:r w:rsidRPr="001179E9">
        <w:rPr>
          <w:rFonts w:ascii="Arial" w:hAnsi="Arial" w:cs="Arial"/>
          <w:b/>
          <w:color w:val="335C85"/>
          <w:sz w:val="20"/>
          <w:szCs w:val="20"/>
          <w:lang w:val="ca-ES"/>
        </w:rPr>
        <w:t>Automatització industrial (AUIN)</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sessions presencials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el professorat introduirà </w:t>
      </w:r>
      <w:r w:rsidR="009255AA" w:rsidRPr="002F214B">
        <w:rPr>
          <w:rFonts w:ascii="Arial" w:hAnsi="Arial" w:cs="Arial"/>
          <w:color w:val="335C85"/>
          <w:sz w:val="20"/>
          <w:szCs w:val="20"/>
          <w:lang w:val="ca-ES"/>
        </w:rPr>
        <w:t>explicacions</w:t>
      </w:r>
      <w:r w:rsidRPr="002F214B">
        <w:rPr>
          <w:rFonts w:ascii="Arial" w:hAnsi="Arial" w:cs="Arial"/>
          <w:color w:val="335C85"/>
          <w:sz w:val="20"/>
          <w:szCs w:val="20"/>
          <w:lang w:val="ca-ES"/>
        </w:rPr>
        <w:t xml:space="preserve"> teòriques i exemples </w:t>
      </w:r>
      <w:r w:rsidR="009255AA" w:rsidRPr="002F214B">
        <w:rPr>
          <w:rFonts w:ascii="Arial" w:hAnsi="Arial" w:cs="Arial"/>
          <w:color w:val="335C85"/>
          <w:sz w:val="20"/>
          <w:szCs w:val="20"/>
          <w:lang w:val="ca-ES"/>
        </w:rPr>
        <w:t>il·lustratius</w:t>
      </w:r>
      <w:r w:rsidRPr="002F214B">
        <w:rPr>
          <w:rFonts w:ascii="Arial" w:hAnsi="Arial" w:cs="Arial"/>
          <w:color w:val="335C85"/>
          <w:sz w:val="20"/>
          <w:szCs w:val="20"/>
          <w:lang w:val="ca-ES"/>
        </w:rPr>
        <w:t xml:space="preserve">, conceptes, mètodes i resultats de la matèria. Aquestes </w:t>
      </w:r>
      <w:r w:rsidR="009255AA" w:rsidRPr="002F214B">
        <w:rPr>
          <w:rFonts w:ascii="Arial" w:hAnsi="Arial" w:cs="Arial"/>
          <w:color w:val="335C85"/>
          <w:sz w:val="20"/>
          <w:szCs w:val="20"/>
          <w:lang w:val="ca-ES"/>
        </w:rPr>
        <w:t>sessions</w:t>
      </w:r>
      <w:r w:rsidRPr="002F214B">
        <w:rPr>
          <w:rFonts w:ascii="Arial" w:hAnsi="Arial" w:cs="Arial"/>
          <w:color w:val="335C85"/>
          <w:sz w:val="20"/>
          <w:szCs w:val="20"/>
          <w:lang w:val="ca-ES"/>
        </w:rPr>
        <w:t xml:space="preserve"> presencials estan compostes per classes </w:t>
      </w:r>
      <w:r w:rsidR="009255AA" w:rsidRPr="002F214B">
        <w:rPr>
          <w:rFonts w:ascii="Arial" w:hAnsi="Arial" w:cs="Arial"/>
          <w:color w:val="335C85"/>
          <w:sz w:val="20"/>
          <w:szCs w:val="20"/>
          <w:lang w:val="ca-ES"/>
        </w:rPr>
        <w:t>teòriques</w:t>
      </w:r>
      <w:r w:rsidRPr="002F214B">
        <w:rPr>
          <w:rFonts w:ascii="Arial" w:hAnsi="Arial" w:cs="Arial"/>
          <w:color w:val="335C85"/>
          <w:sz w:val="20"/>
          <w:szCs w:val="20"/>
          <w:lang w:val="ca-ES"/>
        </w:rPr>
        <w:t xml:space="preserve"> i </w:t>
      </w:r>
      <w:r w:rsidR="009255AA" w:rsidRPr="002F214B">
        <w:rPr>
          <w:rFonts w:ascii="Arial" w:hAnsi="Arial" w:cs="Arial"/>
          <w:color w:val="335C85"/>
          <w:sz w:val="20"/>
          <w:szCs w:val="20"/>
          <w:lang w:val="ca-ES"/>
        </w:rPr>
        <w:t>sessions</w:t>
      </w:r>
      <w:r w:rsidRPr="002F214B">
        <w:rPr>
          <w:rFonts w:ascii="Arial" w:hAnsi="Arial" w:cs="Arial"/>
          <w:color w:val="335C85"/>
          <w:sz w:val="20"/>
          <w:szCs w:val="20"/>
          <w:lang w:val="ca-ES"/>
        </w:rPr>
        <w:t xml:space="preserve"> de laboratori. Al llarg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s</w:t>
      </w:r>
      <w:r w:rsidR="00A15A3E">
        <w:rPr>
          <w:rFonts w:ascii="Arial" w:hAnsi="Arial" w:cs="Arial"/>
          <w:color w:val="335C85"/>
          <w:sz w:val="20"/>
          <w:szCs w:val="20"/>
          <w:lang w:val="ca-ES"/>
        </w:rPr>
        <w:t>’</w:t>
      </w:r>
      <w:r w:rsidRPr="002F214B">
        <w:rPr>
          <w:rFonts w:ascii="Arial" w:hAnsi="Arial" w:cs="Arial"/>
          <w:color w:val="335C85"/>
          <w:sz w:val="20"/>
          <w:szCs w:val="20"/>
          <w:lang w:val="ca-ES"/>
        </w:rPr>
        <w:t>anirà aplicant el mètode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basat en problemes/projectes PBL.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En les classes teòriques </w:t>
      </w:r>
      <w:r w:rsidR="009255AA" w:rsidRPr="002F214B">
        <w:rPr>
          <w:rFonts w:ascii="Arial" w:hAnsi="Arial" w:cs="Arial"/>
          <w:color w:val="335C85"/>
          <w:sz w:val="20"/>
          <w:szCs w:val="20"/>
          <w:lang w:val="ca-ES"/>
        </w:rPr>
        <w:t>s’introduiran</w:t>
      </w:r>
      <w:r w:rsidRPr="002F214B">
        <w:rPr>
          <w:rFonts w:ascii="Arial" w:hAnsi="Arial" w:cs="Arial"/>
          <w:color w:val="335C85"/>
          <w:sz w:val="20"/>
          <w:szCs w:val="20"/>
          <w:lang w:val="ca-ES"/>
        </w:rPr>
        <w:t xml:space="preserve"> les explicacions teòriques i els conceptes bàsics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assignatura, i en les sessions pràctiques de laboratori el professorat ampliarà els coneixements amb els conceptes i mètodes necessaris per a poder realitzar els problemes o projectes a resoldre en el treball pràctic. Les pràctiques de laboratori es </w:t>
      </w:r>
      <w:r w:rsidR="009255AA" w:rsidRPr="002F214B">
        <w:rPr>
          <w:rFonts w:ascii="Arial" w:hAnsi="Arial" w:cs="Arial"/>
          <w:color w:val="335C85"/>
          <w:sz w:val="20"/>
          <w:szCs w:val="20"/>
          <w:lang w:val="ca-ES"/>
        </w:rPr>
        <w:t>realitzaran</w:t>
      </w:r>
      <w:r w:rsidRPr="002F214B">
        <w:rPr>
          <w:rFonts w:ascii="Arial" w:hAnsi="Arial" w:cs="Arial"/>
          <w:color w:val="335C85"/>
          <w:sz w:val="20"/>
          <w:szCs w:val="20"/>
          <w:lang w:val="ca-ES"/>
        </w:rPr>
        <w:t xml:space="preserve"> o bé individualment, o bé en grup reduït.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tasques fora de l</w:t>
      </w:r>
      <w:r w:rsidR="00A15A3E">
        <w:rPr>
          <w:rFonts w:ascii="Arial" w:hAnsi="Arial" w:cs="Arial"/>
          <w:color w:val="335C85"/>
          <w:sz w:val="20"/>
          <w:szCs w:val="20"/>
          <w:lang w:val="ca-ES"/>
        </w:rPr>
        <w:t>’</w:t>
      </w:r>
      <w:r w:rsidRPr="002F214B">
        <w:rPr>
          <w:rFonts w:ascii="Arial" w:hAnsi="Arial" w:cs="Arial"/>
          <w:color w:val="335C85"/>
          <w:sz w:val="20"/>
          <w:szCs w:val="20"/>
          <w:lang w:val="ca-ES"/>
        </w:rPr>
        <w:t>aula,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han de treballar o bé individualment o bé en grup, són la base de les activitats, i </w:t>
      </w:r>
      <w:r w:rsidR="009255AA" w:rsidRPr="002F214B">
        <w:rPr>
          <w:rFonts w:ascii="Arial" w:hAnsi="Arial" w:cs="Arial"/>
          <w:color w:val="335C85"/>
          <w:sz w:val="20"/>
          <w:szCs w:val="20"/>
          <w:lang w:val="ca-ES"/>
        </w:rPr>
        <w:t>obligatòries</w:t>
      </w:r>
      <w:r w:rsidRPr="002F214B">
        <w:rPr>
          <w:rFonts w:ascii="Arial" w:hAnsi="Arial" w:cs="Arial"/>
          <w:color w:val="335C85"/>
          <w:sz w:val="20"/>
          <w:szCs w:val="20"/>
          <w:lang w:val="ca-ES"/>
        </w:rPr>
        <w:t xml:space="preserve"> per a poder progressar adequadament en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Aquestes inclouen els problemes i treballs proposats, i els treballs previs per a poder realitzar les pràctiques.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contempla una o dues proves d</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PA, pràctiques PR i treballs o problemes en grup o individuals TGI.</w:t>
      </w:r>
    </w:p>
    <w:p w:rsidR="00470296" w:rsidRPr="002F214B" w:rsidRDefault="009255AA">
      <w:pPr>
        <w:pStyle w:val="NormalWeb"/>
        <w:jc w:val="both"/>
        <w:rPr>
          <w:rFonts w:ascii="Arial" w:hAnsi="Arial" w:cs="Arial"/>
          <w:color w:val="335C85"/>
          <w:sz w:val="20"/>
          <w:szCs w:val="20"/>
          <w:lang w:val="ca-ES"/>
        </w:rPr>
      </w:pPr>
      <w:r>
        <w:rPr>
          <w:rFonts w:ascii="Arial" w:hAnsi="Arial" w:cs="Arial"/>
          <w:color w:val="335C85"/>
          <w:sz w:val="20"/>
          <w:szCs w:val="20"/>
          <w:lang w:val="ca-ES"/>
        </w:rPr>
        <w:t>La nota final s’obté de</w:t>
      </w:r>
      <w:r w:rsidR="00470296" w:rsidRPr="002F214B">
        <w:rPr>
          <w:rFonts w:ascii="Arial" w:hAnsi="Arial" w:cs="Arial"/>
          <w:color w:val="335C85"/>
          <w:sz w:val="20"/>
          <w:szCs w:val="20"/>
          <w:lang w:val="ca-ES"/>
        </w:rPr>
        <w:t xml:space="preserve"> NF = 0,45xPA + 0,4xPR + 0,15xTGI.</w:t>
      </w:r>
    </w:p>
    <w:p w:rsidR="001179E9" w:rsidRDefault="001179E9">
      <w:pPr>
        <w:pStyle w:val="NormalWeb"/>
        <w:jc w:val="both"/>
        <w:rPr>
          <w:rFonts w:ascii="Arial" w:hAnsi="Arial" w:cs="Arial"/>
          <w:color w:val="335C85"/>
          <w:sz w:val="20"/>
          <w:szCs w:val="20"/>
          <w:lang w:val="ca-ES"/>
        </w:rPr>
      </w:pPr>
    </w:p>
    <w:p w:rsidR="00470296" w:rsidRPr="00F4185C" w:rsidRDefault="00470296">
      <w:pPr>
        <w:pStyle w:val="NormalWeb"/>
        <w:jc w:val="both"/>
        <w:rPr>
          <w:rFonts w:ascii="Arial" w:hAnsi="Arial" w:cs="Arial"/>
          <w:b/>
          <w:color w:val="335C85"/>
          <w:sz w:val="20"/>
          <w:szCs w:val="20"/>
          <w:lang w:val="ca-ES"/>
        </w:rPr>
      </w:pPr>
      <w:r w:rsidRPr="00F4185C">
        <w:rPr>
          <w:rFonts w:ascii="Arial" w:hAnsi="Arial" w:cs="Arial"/>
          <w:b/>
          <w:color w:val="335C85"/>
          <w:sz w:val="20"/>
          <w:szCs w:val="20"/>
          <w:lang w:val="ca-ES"/>
        </w:rPr>
        <w:t>Electrònica de potència (ELPO)</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inclou classes magistrals, orientades a proporcionar els coneixements inicials de cada tema, i classes de problemes i laboratori, orientades a l</w:t>
      </w:r>
      <w:r w:rsidR="00A15A3E">
        <w:rPr>
          <w:rFonts w:ascii="Arial" w:hAnsi="Arial" w:cs="Arial"/>
          <w:color w:val="335C85"/>
          <w:sz w:val="20"/>
          <w:szCs w:val="20"/>
          <w:lang w:val="ca-ES"/>
        </w:rPr>
        <w:t>’</w:t>
      </w:r>
      <w:r w:rsidRPr="002F214B">
        <w:rPr>
          <w:rFonts w:ascii="Arial" w:hAnsi="Arial" w:cs="Arial"/>
          <w:color w:val="335C85"/>
          <w:sz w:val="20"/>
          <w:szCs w:val="20"/>
          <w:lang w:val="ca-ES"/>
        </w:rPr>
        <w:t>aplicació dels coneixements bàsics. Es facilita l</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dirigit mitjançant exercicis i problemes teòrics que hauran de ser lliurats en unes dates fixades. Es promou l</w:t>
      </w:r>
      <w:r w:rsidR="00A15A3E">
        <w:rPr>
          <w:rFonts w:ascii="Arial" w:hAnsi="Arial" w:cs="Arial"/>
          <w:color w:val="335C85"/>
          <w:sz w:val="20"/>
          <w:szCs w:val="20"/>
          <w:lang w:val="ca-ES"/>
        </w:rPr>
        <w:t>’</w:t>
      </w:r>
      <w:r w:rsidRPr="002F214B">
        <w:rPr>
          <w:rFonts w:ascii="Arial" w:hAnsi="Arial" w:cs="Arial"/>
          <w:color w:val="335C85"/>
          <w:sz w:val="20"/>
          <w:szCs w:val="20"/>
          <w:lang w:val="ca-ES"/>
        </w:rPr>
        <w:t>avenç autònom en el coneixement i les aplicacions amb tutories.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F4185C">
      <w:pPr>
        <w:pStyle w:val="NormalWeb"/>
        <w:jc w:val="both"/>
        <w:rPr>
          <w:rFonts w:ascii="Arial" w:hAnsi="Arial" w:cs="Arial"/>
          <w:color w:val="335C85"/>
          <w:sz w:val="20"/>
          <w:szCs w:val="20"/>
          <w:lang w:val="ca-ES"/>
        </w:rPr>
      </w:pPr>
      <w:r>
        <w:rPr>
          <w:rFonts w:ascii="Arial" w:hAnsi="Arial" w:cs="Arial"/>
          <w:color w:val="335C85"/>
          <w:sz w:val="20"/>
          <w:szCs w:val="20"/>
          <w:lang w:val="ca-ES"/>
        </w:rPr>
        <w:t>L’</w:t>
      </w:r>
      <w:r w:rsidR="00470296" w:rsidRPr="002F214B">
        <w:rPr>
          <w:rFonts w:ascii="Arial" w:hAnsi="Arial" w:cs="Arial"/>
          <w:color w:val="335C85"/>
          <w:sz w:val="20"/>
          <w:szCs w:val="20"/>
          <w:lang w:val="ca-ES"/>
        </w:rPr>
        <w:t>assignatura s</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avaluarà atenent als següents indicadors:</w:t>
      </w:r>
    </w:p>
    <w:p w:rsidR="00470296" w:rsidRPr="002F214B" w:rsidRDefault="00F4185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El resultat de les proves escrites individuals realitzades al llarg del quadrimestre (PROV).</w:t>
      </w:r>
    </w:p>
    <w:p w:rsidR="00470296" w:rsidRPr="002F214B" w:rsidRDefault="00F4185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 xml:space="preserve">La valoració dels exercicis individuals o </w:t>
      </w:r>
      <w:r w:rsidR="009255AA" w:rsidRPr="002F214B">
        <w:rPr>
          <w:rFonts w:ascii="Arial" w:hAnsi="Arial" w:cs="Arial"/>
          <w:color w:val="335C85"/>
          <w:sz w:val="20"/>
          <w:szCs w:val="20"/>
          <w:lang w:val="ca-ES"/>
        </w:rPr>
        <w:t>col·lectius</w:t>
      </w:r>
      <w:r w:rsidR="00470296" w:rsidRPr="002F214B">
        <w:rPr>
          <w:rFonts w:ascii="Arial" w:hAnsi="Arial" w:cs="Arial"/>
          <w:color w:val="335C85"/>
          <w:sz w:val="20"/>
          <w:szCs w:val="20"/>
          <w:lang w:val="ca-ES"/>
        </w:rPr>
        <w:t xml:space="preserve"> proposats al llarg del quadrimestre (EXER).</w:t>
      </w:r>
    </w:p>
    <w:p w:rsidR="00470296" w:rsidRPr="002F214B" w:rsidRDefault="00F4185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La valoració dels informes de desenvolupament i resultats de les pràctiques de laboratori (INFO).</w:t>
      </w:r>
    </w:p>
    <w:p w:rsidR="00470296" w:rsidRPr="002F214B" w:rsidRDefault="00F4185C">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 </w:t>
      </w:r>
      <w:r w:rsidR="00470296" w:rsidRPr="002F214B">
        <w:rPr>
          <w:rFonts w:ascii="Arial" w:hAnsi="Arial" w:cs="Arial"/>
          <w:color w:val="335C85"/>
          <w:sz w:val="20"/>
          <w:szCs w:val="20"/>
          <w:lang w:val="ca-ES"/>
        </w:rPr>
        <w:t>La valoració del progrés i assoliment per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estudiant en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adquisició de competències, individualment o en grup, a partir de les activitats orientades a promoure l</w:t>
      </w:r>
      <w:r w:rsidR="00A15A3E">
        <w:rPr>
          <w:rFonts w:ascii="Arial" w:hAnsi="Arial" w:cs="Arial"/>
          <w:color w:val="335C85"/>
          <w:sz w:val="20"/>
          <w:szCs w:val="20"/>
          <w:lang w:val="ca-ES"/>
        </w:rPr>
        <w:t>’</w:t>
      </w:r>
      <w:r w:rsidR="00470296" w:rsidRPr="002F214B">
        <w:rPr>
          <w:rFonts w:ascii="Arial" w:hAnsi="Arial" w:cs="Arial"/>
          <w:color w:val="335C85"/>
          <w:sz w:val="20"/>
          <w:szCs w:val="20"/>
          <w:lang w:val="ca-ES"/>
        </w:rPr>
        <w:t>avenç autònom en el coneixement i les aplicacions (COMP).</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nota final (NFIN) serà la resultant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aplicar la següent </w:t>
      </w:r>
      <w:r w:rsidR="009255AA" w:rsidRPr="002F214B">
        <w:rPr>
          <w:rFonts w:ascii="Arial" w:hAnsi="Arial" w:cs="Arial"/>
          <w:color w:val="335C85"/>
          <w:sz w:val="20"/>
          <w:szCs w:val="20"/>
          <w:lang w:val="ca-ES"/>
        </w:rPr>
        <w:t>fórmula</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NFIN=0.2*</w:t>
      </w:r>
      <w:r w:rsidR="009255AA">
        <w:rPr>
          <w:rFonts w:ascii="Arial" w:hAnsi="Arial" w:cs="Arial"/>
          <w:color w:val="335C85"/>
          <w:sz w:val="20"/>
          <w:szCs w:val="20"/>
          <w:lang w:val="ca-ES"/>
        </w:rPr>
        <w:t>PROV+0.2*EXER+0.3*INFO+0.3*COMP</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35"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9255AA"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9255AA" w:rsidRPr="002F214B">
        <w:rPr>
          <w:rFonts w:ascii="Arial" w:hAnsi="Arial" w:cs="Arial"/>
          <w:color w:val="335C85"/>
          <w:sz w:val="20"/>
          <w:szCs w:val="20"/>
          <w:lang w:val="ca-ES"/>
        </w:rPr>
        <w:t>bàsica</w:t>
      </w:r>
      <w:r w:rsidRPr="002F214B">
        <w:rPr>
          <w:rFonts w:ascii="Arial" w:hAnsi="Arial" w:cs="Arial"/>
          <w:color w:val="335C85"/>
          <w:sz w:val="20"/>
          <w:szCs w:val="20"/>
          <w:lang w:val="ca-ES"/>
        </w:rPr>
        <w:t xml:space="preserve">, obligatòries </w:t>
      </w:r>
      <w:r w:rsidR="009255AA">
        <w:rPr>
          <w:rFonts w:ascii="Arial" w:hAnsi="Arial" w:cs="Arial"/>
          <w:color w:val="335C85"/>
          <w:sz w:val="20"/>
          <w:szCs w:val="20"/>
          <w:lang w:val="ca-ES"/>
        </w:rPr>
        <w:t>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Graus de l´àmbit industrial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i per tatn el GEEIA també,  estan orientats en bona part a cobrir l´avaluació en forma d´exàmens, pràctiques de laboratori, pràctiques en aula d´informàtica. En algunes assignatures es complementa amb treball a realitzar en forma individual o en grup. Algunes vegades aquest treball te la forma de min</w:t>
      </w:r>
      <w:r w:rsidR="009255AA">
        <w:rPr>
          <w:rFonts w:ascii="Arial" w:hAnsi="Arial" w:cs="Arial"/>
          <w:color w:val="335C85"/>
          <w:sz w:val="20"/>
          <w:szCs w:val="20"/>
          <w:lang w:val="ca-ES"/>
        </w:rPr>
        <w:t>i</w:t>
      </w:r>
      <w:r w:rsidRPr="002F214B">
        <w:rPr>
          <w:rFonts w:ascii="Arial" w:hAnsi="Arial" w:cs="Arial"/>
          <w:color w:val="335C85"/>
          <w:sz w:val="20"/>
          <w:szCs w:val="20"/>
          <w:lang w:val="ca-ES"/>
        </w:rPr>
        <w:t>projecte, ja que es</w:t>
      </w:r>
      <w:r w:rsidR="009255AA">
        <w:rPr>
          <w:rFonts w:ascii="Arial" w:hAnsi="Arial" w:cs="Arial"/>
          <w:color w:val="335C85"/>
          <w:sz w:val="20"/>
          <w:szCs w:val="20"/>
          <w:lang w:val="ca-ES"/>
        </w:rPr>
        <w:t xml:space="preserve"> </w:t>
      </w:r>
      <w:r w:rsidRPr="002F214B">
        <w:rPr>
          <w:rFonts w:ascii="Arial" w:hAnsi="Arial" w:cs="Arial"/>
          <w:color w:val="335C85"/>
          <w:sz w:val="20"/>
          <w:szCs w:val="20"/>
          <w:lang w:val="ca-ES"/>
        </w:rPr>
        <w:t>pretén que segueixi la forma del Treball Fi de Grau, de manera que reflecteix el que es trobarà l´estudiant al finalitzar la titulació i el que es trobarà al llarg de la seva vida professional.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Balancejar una part teòrica de comprensió de coneixements científics-tècnics amb habilitats pràctiques en laboratori i solució de problemes complexes, contribueixen a una formació permanent d´habilitats i aptituds.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Tal com s</w:t>
      </w:r>
      <w:r w:rsidR="00A15A3E">
        <w:rPr>
          <w:rFonts w:ascii="Arial" w:hAnsi="Arial" w:cs="Arial"/>
          <w:color w:val="335C85"/>
          <w:sz w:val="20"/>
          <w:szCs w:val="20"/>
          <w:lang w:val="ca-ES"/>
        </w:rPr>
        <w:t>’</w:t>
      </w:r>
      <w:r w:rsidRPr="002F214B">
        <w:rPr>
          <w:rFonts w:ascii="Arial" w:hAnsi="Arial" w:cs="Arial"/>
          <w:color w:val="335C85"/>
          <w:sz w:val="20"/>
          <w:szCs w:val="20"/>
          <w:lang w:val="ca-ES"/>
        </w:rPr>
        <w:t>explica a la secció 1.2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autoinforme, es va establir una entrada única a les titulacions de grau de l´àmbit industrial. Els graus GEM, GEE i GEEIA presenten la mateixa matèria: Formació Bàsica (60 ECTS), Obligatòries Comuns (60 ECTS). Aquesta entrada única afavoreix la formació en competències genèriques (</w:t>
      </w:r>
      <w:hyperlink r:id="rId136" w:tgtFrame="_blank" w:tooltip="Memòries i informes de verificació" w:history="1">
        <w:r w:rsidRPr="002F214B">
          <w:rPr>
            <w:rStyle w:val="Enlla"/>
            <w:rFonts w:ascii="Arial" w:hAnsi="Arial" w:cs="Arial"/>
            <w:sz w:val="20"/>
            <w:szCs w:val="20"/>
            <w:lang w:val="ca-ES"/>
          </w:rPr>
          <w:t>E1.1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guies docents mostren en detall les competències específiques que s</w:t>
      </w:r>
      <w:r w:rsidR="00A15A3E">
        <w:rPr>
          <w:rFonts w:ascii="Arial" w:hAnsi="Arial" w:cs="Arial"/>
          <w:color w:val="335C85"/>
          <w:sz w:val="20"/>
          <w:szCs w:val="20"/>
          <w:lang w:val="ca-ES"/>
        </w:rPr>
        <w:t>’</w:t>
      </w:r>
      <w:r w:rsidRPr="002F214B">
        <w:rPr>
          <w:rFonts w:ascii="Arial" w:hAnsi="Arial" w:cs="Arial"/>
          <w:color w:val="335C85"/>
          <w:sz w:val="20"/>
          <w:szCs w:val="20"/>
          <w:lang w:val="ca-ES"/>
        </w:rPr>
        <w:t>assoleixen. En el cas de competències genèriques com per exemple l</w:t>
      </w:r>
      <w:r w:rsidR="00A15A3E">
        <w:rPr>
          <w:rFonts w:ascii="Arial" w:hAnsi="Arial" w:cs="Arial"/>
          <w:color w:val="335C85"/>
          <w:sz w:val="20"/>
          <w:szCs w:val="20"/>
          <w:lang w:val="ca-ES"/>
        </w:rPr>
        <w:t>’</w:t>
      </w:r>
      <w:r w:rsidRPr="002F214B">
        <w:rPr>
          <w:rFonts w:ascii="Arial" w:hAnsi="Arial" w:cs="Arial"/>
          <w:color w:val="335C85"/>
          <w:sz w:val="20"/>
          <w:szCs w:val="20"/>
          <w:lang w:val="ca-ES"/>
        </w:rPr>
        <w:t>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es disposa de tres nivells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assoliment repartits entre assignatures: exemple nivell 1 (assignatura AUIN, nivell </w:t>
      </w:r>
      <w:r w:rsidRPr="002F214B">
        <w:rPr>
          <w:rFonts w:ascii="Arial" w:hAnsi="Arial" w:cs="Arial"/>
          <w:color w:val="335C85"/>
          <w:sz w:val="20"/>
          <w:szCs w:val="20"/>
          <w:lang w:val="ca-ES"/>
        </w:rPr>
        <w:lastRenderedPageBreak/>
        <w:t xml:space="preserve">2 SIEK i nivell 3 Sistemes </w:t>
      </w:r>
      <w:r w:rsidR="009255AA" w:rsidRPr="002F214B">
        <w:rPr>
          <w:rFonts w:ascii="Arial" w:hAnsi="Arial" w:cs="Arial"/>
          <w:color w:val="335C85"/>
          <w:sz w:val="20"/>
          <w:szCs w:val="20"/>
          <w:lang w:val="ca-ES"/>
        </w:rPr>
        <w:t>Robotitzats</w:t>
      </w:r>
      <w:r w:rsidRPr="002F214B">
        <w:rPr>
          <w:rFonts w:ascii="Arial" w:hAnsi="Arial" w:cs="Arial"/>
          <w:color w:val="335C85"/>
          <w:sz w:val="20"/>
          <w:szCs w:val="20"/>
          <w:lang w:val="ca-ES"/>
        </w:rPr>
        <w:t xml:space="preserve"> SIRO). En el cas de l</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autònom: nivell 1 dins AUIN, nivell 2 dins SIEK i nivell 3 dins ELPO. Pel que fa al treball en equip es desglossa en: nivell 1 dins AUIN, nivell 2 dins ELPO i nivell 3 dins SIRO.</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37"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assignatura de cada </w:t>
      </w:r>
      <w:r w:rsidR="009255AA" w:rsidRPr="002F214B">
        <w:rPr>
          <w:rFonts w:ascii="Arial" w:hAnsi="Arial" w:cs="Arial"/>
          <w:color w:val="335C85"/>
          <w:sz w:val="20"/>
          <w:szCs w:val="20"/>
          <w:lang w:val="ca-ES"/>
        </w:rPr>
        <w:t>resultat</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9255AA"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9255AA"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38" w:tgtFrame="_blank" w:tooltip="Model d'avaluació de resultats aprenentatge del TFG TFM" w:history="1">
        <w:r w:rsidRPr="002F214B">
          <w:rPr>
            <w:rStyle w:val="Enlla"/>
            <w:rFonts w:ascii="Arial" w:hAnsi="Arial" w:cs="Arial"/>
            <w:sz w:val="20"/>
            <w:szCs w:val="20"/>
            <w:lang w:val="ca-ES"/>
          </w:rPr>
          <w:t>E6.18</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S´ha valorat quatre indicadors principals: taxa d´èxit, taxa de rendiment, taxa d´abandonament, taxa d´eficiència.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la taxa d´èxit, hi ha una disminució del 88% al 82,6% respecte curs acadèmic 2011/12 a 2013/14. Malgrat això, el valor de la taxa és elevat i no s´aprecia com millorar aquesta taxa.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la taxa de rendiment s´aprecia una disminució del 85% del curs 2011/2012 a l´actual 79,6% del curs 2013/14. Malgrat això, el valor de la taxa és elevat i no s´aprecia com millorar aquesta taxa.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d´abandonament del GEEIA és del 3,8%.</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taxa d´eficiència del curs 2013/14 és del 97,9 %. Aquest valor és bo, no només per </w:t>
      </w:r>
      <w:r w:rsidR="00F4185C">
        <w:rPr>
          <w:rFonts w:ascii="Arial" w:hAnsi="Arial" w:cs="Arial"/>
          <w:color w:val="335C85"/>
          <w:sz w:val="20"/>
          <w:szCs w:val="20"/>
          <w:lang w:val="ca-ES"/>
        </w:rPr>
        <w:t>l’</w:t>
      </w:r>
      <w:r w:rsidRPr="002F214B">
        <w:rPr>
          <w:rFonts w:ascii="Arial" w:hAnsi="Arial" w:cs="Arial"/>
          <w:color w:val="335C85"/>
          <w:sz w:val="20"/>
          <w:szCs w:val="20"/>
          <w:lang w:val="ca-ES"/>
        </w:rPr>
        <w:t xml:space="preserve">EPSEVG, sinó comparant aquesta taxa amb la que obté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w:t>
      </w:r>
      <w:r w:rsidR="0024695F">
        <w:rPr>
          <w:rFonts w:ascii="Arial" w:hAnsi="Arial" w:cs="Arial"/>
          <w:color w:val="335C85"/>
          <w:sz w:val="20"/>
          <w:szCs w:val="20"/>
          <w:lang w:val="ca-ES"/>
        </w:rPr>
        <w:t>Escola Enginyeria de Terrassa (</w:t>
      </w:r>
      <w:r w:rsidRPr="002F214B">
        <w:rPr>
          <w:rFonts w:ascii="Arial" w:hAnsi="Arial" w:cs="Arial"/>
          <w:color w:val="335C85"/>
          <w:sz w:val="20"/>
          <w:szCs w:val="20"/>
          <w:lang w:val="ca-ES"/>
        </w:rPr>
        <w:t>EET</w:t>
      </w:r>
      <w:r w:rsidR="0024695F">
        <w:rPr>
          <w:rFonts w:ascii="Arial" w:hAnsi="Arial" w:cs="Arial"/>
          <w:color w:val="335C85"/>
          <w:sz w:val="20"/>
          <w:szCs w:val="20"/>
          <w:lang w:val="ca-ES"/>
        </w:rPr>
        <w:t>)</w:t>
      </w:r>
      <w:r w:rsidRPr="002F214B">
        <w:rPr>
          <w:rFonts w:ascii="Arial" w:hAnsi="Arial" w:cs="Arial"/>
          <w:color w:val="335C85"/>
          <w:sz w:val="20"/>
          <w:szCs w:val="20"/>
          <w:lang w:val="ca-ES"/>
        </w:rPr>
        <w:t xml:space="preserve"> per a la mateixa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general, les taxes mostren uns valors molt correctes i satisfactoris (</w:t>
      </w:r>
      <w:hyperlink r:id="rId139" w:tgtFrame="_blank" w:tooltip="Fitxa dels Indicadors GEEIA" w:history="1">
        <w:r w:rsidRPr="002F214B">
          <w:rPr>
            <w:rStyle w:val="Enlla"/>
            <w:rFonts w:ascii="Arial" w:hAnsi="Arial" w:cs="Arial"/>
            <w:sz w:val="20"/>
            <w:szCs w:val="20"/>
            <w:lang w:val="ca-ES"/>
          </w:rPr>
          <w:t>E6.4</w:t>
        </w:r>
      </w:hyperlink>
      <w:r w:rsidRPr="002F214B">
        <w:rPr>
          <w:rFonts w:ascii="Arial" w:hAnsi="Arial" w:cs="Arial"/>
          <w:color w:val="335C85"/>
          <w:sz w:val="20"/>
          <w:szCs w:val="20"/>
          <w:lang w:val="ca-ES"/>
        </w:rPr>
        <w:t>), (</w:t>
      </w:r>
      <w:hyperlink r:id="rId140"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l´enquesta d´inserció laboral 2014, aquesta titulació GEEIA presenta el 100% de titulats en situació activa (respecte el valor global UPC de 86% de titulats en situació activa) (</w:t>
      </w:r>
      <w:hyperlink r:id="rId141"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85,7% dels titulats enquestats en aquesta titulació tenen contracte fix. En aquesta titulació, el 42,9% dels enquestats requereixen la seva titulació específica i fan funcions pròpies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43% dels titulats enquestats en aquesta titulació cobren més de 30.000 €/anuals bruts.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42"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w:t>
      </w:r>
      <w:r w:rsidR="009255AA" w:rsidRPr="002F214B">
        <w:rPr>
          <w:rFonts w:ascii="Arial" w:hAnsi="Arial" w:cs="Arial"/>
          <w:color w:val="335C85"/>
          <w:sz w:val="20"/>
          <w:szCs w:val="20"/>
          <w:lang w:val="ca-ES"/>
        </w:rPr>
        <w:t>l’anàlisi</w:t>
      </w:r>
      <w:r w:rsidRPr="002F214B">
        <w:rPr>
          <w:rFonts w:ascii="Arial" w:hAnsi="Arial" w:cs="Arial"/>
          <w:color w:val="335C85"/>
          <w:sz w:val="20"/>
          <w:szCs w:val="20"/>
          <w:lang w:val="ca-ES"/>
        </w:rPr>
        <w:t xml:space="preserve"> sorgeix la </w:t>
      </w:r>
      <w:r w:rsidR="009255AA" w:rsidRPr="002F214B">
        <w:rPr>
          <w:rFonts w:ascii="Arial" w:hAnsi="Arial" w:cs="Arial"/>
          <w:color w:val="335C85"/>
          <w:sz w:val="20"/>
          <w:szCs w:val="20"/>
          <w:lang w:val="ca-ES"/>
        </w:rPr>
        <w:t>contribució</w:t>
      </w:r>
      <w:r w:rsidRPr="002F214B">
        <w:rPr>
          <w:rFonts w:ascii="Arial" w:hAnsi="Arial" w:cs="Arial"/>
          <w:color w:val="335C85"/>
          <w:sz w:val="20"/>
          <w:szCs w:val="20"/>
          <w:lang w:val="ca-ES"/>
        </w:rPr>
        <w:t xml:space="preserve">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43"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 xml:space="preserve">De la reflexió en el Pla de Millora citat es passa a un </w:t>
      </w:r>
      <w:r w:rsidR="009255AA"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9255AA"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Estàndard1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36323D" w:rsidRDefault="00470296" w:rsidP="0024695F">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9255AA"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GEEIA  (ME6d.1), (ME6d.2), (ME6d.3).</w:t>
      </w:r>
    </w:p>
    <w:p w:rsidR="0024695F" w:rsidRPr="0024695F" w:rsidRDefault="0024695F" w:rsidP="0024695F">
      <w:pPr>
        <w:pStyle w:val="NormalWeb"/>
        <w:jc w:val="both"/>
        <w:rPr>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Grau en Enginyeria Informàtica - GRAU00000408</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2"/>
        <w:numPr>
          <w:ilvl w:val="0"/>
          <w:numId w:val="19"/>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144"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19"/>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Grau GEI (</w:t>
      </w:r>
      <w:hyperlink r:id="rId145" w:tgtFrame="_blank" w:tooltip="Fitxa dels Indicadors GEI" w:history="1">
        <w:r w:rsidRPr="002F214B">
          <w:rPr>
            <w:rStyle w:val="Enlla"/>
            <w:rFonts w:ascii="Arial" w:eastAsia="Times New Roman" w:hAnsi="Arial" w:cs="Arial"/>
            <w:sz w:val="20"/>
            <w:szCs w:val="20"/>
            <w:lang w:val="ca-ES"/>
          </w:rPr>
          <w:t>E6.5</w:t>
        </w:r>
      </w:hyperlink>
      <w:r w:rsidRPr="002F214B">
        <w:rPr>
          <w:rFonts w:ascii="Arial" w:eastAsia="Times New Roman" w:hAnsi="Arial" w:cs="Arial"/>
          <w:color w:val="335C85"/>
          <w:sz w:val="20"/>
          <w:szCs w:val="20"/>
          <w:lang w:val="ca-ES"/>
        </w:rPr>
        <w:t>)</w:t>
      </w:r>
    </w:p>
    <w:p w:rsidR="00470296" w:rsidRPr="002F214B" w:rsidRDefault="00470296" w:rsidP="00A15A3E">
      <w:pPr>
        <w:pStyle w:val="Llista4"/>
        <w:numPr>
          <w:ilvl w:val="0"/>
          <w:numId w:val="19"/>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146"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147"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148"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149"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5"/>
        <w:numPr>
          <w:ilvl w:val="0"/>
          <w:numId w:val="19"/>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150"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9"/>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151"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19"/>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152"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titulació GEI </w:t>
      </w:r>
      <w:r w:rsidR="009255AA"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2 que estableix el MECES (Marco Español de Calificaciones para la Educación Superior). (BOE, Suplement en llengua catalana al nombre 185, 3 agost de 2011, Secc. 1. Pág 4). L´estudiant rep formació general definida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a fase inicial comuna en la que s´imparteixen coneixements genèrics de ciència, enginyeria i societat. Més endavant en els darrers quadrimestres, l´estudiant rep formació especialitzada en enginyeria informàtica.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descriptors d´aquest nivell 2 presentats en termes de resultats de l´aprenentatge d´aquest nivell (per exemple: haver adquirit coneixements avançats, comprensió dels aspectes teòrics i pràctics, poder aplicar procediments elaborats, tenir la capacitat de recopilar i interpretar dades, saber comunicar, , etc.) es manifesten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dins de les guies docents i en concret en els objectius, metodologia docent, competències específiques i transversal, i el mètode d´avaluació.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quatre assignatures de la titulació GEI.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Per a a titulació GEI es presenta dins la fase inicial l´assignatura Fonaments Matemàtics (7,5 ECTS).</w:t>
      </w:r>
    </w:p>
    <w:p w:rsidR="0024695F" w:rsidRDefault="0024695F">
      <w:pPr>
        <w:pStyle w:val="NormalWeb"/>
        <w:jc w:val="both"/>
        <w:rPr>
          <w:rStyle w:val="Textennegreta"/>
          <w:rFonts w:ascii="Arial" w:hAnsi="Arial" w:cs="Arial"/>
          <w:color w:val="335C85"/>
          <w:sz w:val="20"/>
          <w:szCs w:val="20"/>
          <w:lang w:val="ca-ES"/>
        </w:rPr>
      </w:pPr>
      <w:r>
        <w:rPr>
          <w:rStyle w:val="Textennegreta"/>
          <w:rFonts w:ascii="Arial" w:hAnsi="Arial" w:cs="Arial"/>
          <w:color w:val="335C85"/>
          <w:sz w:val="20"/>
          <w:szCs w:val="20"/>
          <w:lang w:val="ca-ES"/>
        </w:rPr>
        <w:t>Fonaments Matemàtics (FOMA)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classes de teoria consisteixen en explicacions teòriques, descripció d</w:t>
      </w:r>
      <w:r w:rsidR="00A15A3E">
        <w:rPr>
          <w:rFonts w:ascii="Arial" w:hAnsi="Arial" w:cs="Arial"/>
          <w:color w:val="335C85"/>
          <w:sz w:val="20"/>
          <w:szCs w:val="20"/>
          <w:lang w:val="ca-ES"/>
        </w:rPr>
        <w:t>’</w:t>
      </w:r>
      <w:r w:rsidRPr="002F214B">
        <w:rPr>
          <w:rFonts w:ascii="Arial" w:hAnsi="Arial" w:cs="Arial"/>
          <w:color w:val="335C85"/>
          <w:sz w:val="20"/>
          <w:szCs w:val="20"/>
          <w:lang w:val="ca-ES"/>
        </w:rPr>
        <w:t>exemples i solució de problemes seleccionats, emprant diversos mitjans tradicionals i digitals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A1=nota Activitat 1, avaluació continuada</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A2=nota Activitat 2, primera prova (continguts 1, 2 i 3)</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A3=nota Activitat 3, segona prova (continguts 4 i 5)</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lastRenderedPageBreak/>
        <w:t>A4=nota Activitat 4, prova final</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La nota final es calcula com:</w:t>
      </w:r>
    </w:p>
    <w:p w:rsidR="00470296" w:rsidRP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NOTA FINAL = MÀX (A4, 0.2*A1+0.8*A4, 06*A2+0.4*A3, 0.2*A1+0.5*A2+0.3*A3)</w:t>
      </w:r>
    </w:p>
    <w:p w:rsidR="0024695F" w:rsidRDefault="00470296" w:rsidP="0024695F">
      <w:pPr>
        <w:pStyle w:val="Senseespaiat"/>
        <w:rPr>
          <w:rFonts w:ascii="Arial" w:hAnsi="Arial" w:cs="Arial"/>
          <w:color w:val="335C85"/>
          <w:sz w:val="20"/>
          <w:szCs w:val="20"/>
          <w:lang w:val="ca-ES"/>
        </w:rPr>
      </w:pPr>
      <w:r w:rsidRPr="0024695F">
        <w:rPr>
          <w:rFonts w:ascii="Arial" w:hAnsi="Arial" w:cs="Arial"/>
          <w:color w:val="335C85"/>
          <w:sz w:val="20"/>
          <w:szCs w:val="20"/>
          <w:lang w:val="ca-ES"/>
        </w:rPr>
        <w:t>on totes les qualificacions son sobre 10</w:t>
      </w:r>
    </w:p>
    <w:p w:rsidR="0024695F" w:rsidRPr="0024695F" w:rsidRDefault="0024695F" w:rsidP="0024695F">
      <w:pPr>
        <w:pStyle w:val="Senseespaiat"/>
        <w:rPr>
          <w:lang w:val="ca-ES"/>
        </w:rPr>
      </w:pPr>
    </w:p>
    <w:p w:rsidR="00470296" w:rsidRPr="0024695F" w:rsidRDefault="00470296">
      <w:pPr>
        <w:pStyle w:val="NormalWeb"/>
        <w:jc w:val="both"/>
        <w:rPr>
          <w:rFonts w:ascii="Arial" w:hAnsi="Arial" w:cs="Arial"/>
          <w:b/>
          <w:color w:val="335C85"/>
          <w:sz w:val="20"/>
          <w:szCs w:val="20"/>
          <w:lang w:val="ca-ES"/>
        </w:rPr>
      </w:pPr>
      <w:r w:rsidRPr="0024695F">
        <w:rPr>
          <w:rFonts w:ascii="Arial" w:hAnsi="Arial" w:cs="Arial"/>
          <w:b/>
          <w:color w:val="335C85"/>
          <w:sz w:val="20"/>
          <w:szCs w:val="20"/>
          <w:lang w:val="ca-ES"/>
        </w:rPr>
        <w:t>Estructura de computadors I (ESC1)</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F22CF1" w:rsidRDefault="00F22CF1" w:rsidP="00F22CF1">
      <w:pPr>
        <w:pStyle w:val="NormalWeb"/>
        <w:jc w:val="both"/>
        <w:rPr>
          <w:rFonts w:ascii="Arial" w:hAnsi="Arial" w:cs="Arial"/>
          <w:color w:val="335C85"/>
          <w:sz w:val="20"/>
          <w:szCs w:val="20"/>
          <w:lang w:val="ca-ES"/>
        </w:rPr>
      </w:pPr>
      <w:r w:rsidRPr="00F22CF1">
        <w:rPr>
          <w:rFonts w:ascii="Arial" w:hAnsi="Arial" w:cs="Arial"/>
          <w:color w:val="335C85"/>
          <w:sz w:val="20"/>
          <w:szCs w:val="20"/>
          <w:lang w:val="ca-ES"/>
        </w:rPr>
        <w:t>La docència a l’assignatura es diferencia entre clas</w:t>
      </w:r>
      <w:r>
        <w:rPr>
          <w:rFonts w:ascii="Arial" w:hAnsi="Arial" w:cs="Arial"/>
          <w:color w:val="335C85"/>
          <w:sz w:val="20"/>
          <w:szCs w:val="20"/>
          <w:lang w:val="ca-ES"/>
        </w:rPr>
        <w:t>ses de teoria i classes actives.</w:t>
      </w:r>
    </w:p>
    <w:p w:rsidR="00F22CF1" w:rsidRDefault="00F22CF1" w:rsidP="00F22CF1">
      <w:pPr>
        <w:pStyle w:val="NormalWeb"/>
        <w:jc w:val="both"/>
        <w:rPr>
          <w:rFonts w:ascii="Arial" w:hAnsi="Arial" w:cs="Arial"/>
          <w:color w:val="335C85"/>
          <w:sz w:val="20"/>
          <w:szCs w:val="20"/>
          <w:lang w:val="ca-ES"/>
        </w:rPr>
      </w:pPr>
      <w:r w:rsidRPr="00F22CF1">
        <w:rPr>
          <w:rFonts w:ascii="Arial" w:hAnsi="Arial" w:cs="Arial"/>
          <w:color w:val="335C85"/>
          <w:sz w:val="20"/>
          <w:szCs w:val="20"/>
          <w:lang w:val="ca-ES"/>
        </w:rPr>
        <w:t>Les classes de teoria es realitzaran utilitzant els mitjans disponibles a les aules (pissarres, equipament multimèdia) i estan basades en l</w:t>
      </w:r>
      <w:r w:rsidR="00A15A3E">
        <w:rPr>
          <w:rFonts w:ascii="Arial" w:hAnsi="Arial" w:cs="Arial"/>
          <w:color w:val="335C85"/>
          <w:sz w:val="20"/>
          <w:szCs w:val="20"/>
          <w:lang w:val="ca-ES"/>
        </w:rPr>
        <w:t>’</w:t>
      </w:r>
      <w:r w:rsidRPr="00F22CF1">
        <w:rPr>
          <w:rFonts w:ascii="Arial" w:hAnsi="Arial" w:cs="Arial"/>
          <w:color w:val="335C85"/>
          <w:sz w:val="20"/>
          <w:szCs w:val="20"/>
          <w:lang w:val="ca-ES"/>
        </w:rPr>
        <w:t>exposició oral per part del professorat dels continguts sobre la matèria objecte d</w:t>
      </w:r>
      <w:r w:rsidR="00A15A3E">
        <w:rPr>
          <w:rFonts w:ascii="Arial" w:hAnsi="Arial" w:cs="Arial"/>
          <w:color w:val="335C85"/>
          <w:sz w:val="20"/>
          <w:szCs w:val="20"/>
          <w:lang w:val="ca-ES"/>
        </w:rPr>
        <w:t>’</w:t>
      </w:r>
      <w:r w:rsidRPr="00F22CF1">
        <w:rPr>
          <w:rFonts w:ascii="Arial" w:hAnsi="Arial" w:cs="Arial"/>
          <w:color w:val="335C85"/>
          <w:sz w:val="20"/>
          <w:szCs w:val="20"/>
          <w:lang w:val="ca-ES"/>
        </w:rPr>
        <w:t>estudi (mètode expositiu). En alguns casos, es realitzaran classes expositives basades en la participació i intervenció de l</w:t>
      </w:r>
      <w:r w:rsidR="00A15A3E">
        <w:rPr>
          <w:rFonts w:ascii="Arial" w:hAnsi="Arial" w:cs="Arial"/>
          <w:color w:val="335C85"/>
          <w:sz w:val="20"/>
          <w:szCs w:val="20"/>
          <w:lang w:val="ca-ES"/>
        </w:rPr>
        <w:t>’</w:t>
      </w:r>
      <w:r w:rsidRPr="00F22CF1">
        <w:rPr>
          <w:rFonts w:ascii="Arial" w:hAnsi="Arial" w:cs="Arial"/>
          <w:color w:val="335C85"/>
          <w:sz w:val="20"/>
          <w:szCs w:val="20"/>
          <w:lang w:val="ca-ES"/>
        </w:rPr>
        <w:t>estudiantat mitjançant activitats de curta durada a l</w:t>
      </w:r>
      <w:r w:rsidR="00A15A3E">
        <w:rPr>
          <w:rFonts w:ascii="Arial" w:hAnsi="Arial" w:cs="Arial"/>
          <w:color w:val="335C85"/>
          <w:sz w:val="20"/>
          <w:szCs w:val="20"/>
          <w:lang w:val="ca-ES"/>
        </w:rPr>
        <w:t>’</w:t>
      </w:r>
      <w:r w:rsidRPr="00F22CF1">
        <w:rPr>
          <w:rFonts w:ascii="Arial" w:hAnsi="Arial" w:cs="Arial"/>
          <w:color w:val="335C85"/>
          <w:sz w:val="20"/>
          <w:szCs w:val="20"/>
          <w:lang w:val="ca-ES"/>
        </w:rPr>
        <w:t>aula, com són les preguntes directes, les exposicions de l</w:t>
      </w:r>
      <w:r w:rsidR="00A15A3E">
        <w:rPr>
          <w:rFonts w:ascii="Arial" w:hAnsi="Arial" w:cs="Arial"/>
          <w:color w:val="335C85"/>
          <w:sz w:val="20"/>
          <w:szCs w:val="20"/>
          <w:lang w:val="ca-ES"/>
        </w:rPr>
        <w:t>’</w:t>
      </w:r>
      <w:r w:rsidRPr="00F22CF1">
        <w:rPr>
          <w:rFonts w:ascii="Arial" w:hAnsi="Arial" w:cs="Arial"/>
          <w:color w:val="335C85"/>
          <w:sz w:val="20"/>
          <w:szCs w:val="20"/>
          <w:lang w:val="ca-ES"/>
        </w:rPr>
        <w:t>estudiantat sobre temes determinats o la resolució de problemes vinculats amb el plantejament teòric exposat. L’objectiu d’aquestes classes és que l’estudiant adquireixi els conceptes necessaris per a poder resoldre els problemes lligats amb les competències demanades per l’assignatura.  </w:t>
      </w:r>
    </w:p>
    <w:p w:rsidR="00F22CF1" w:rsidRPr="00F22CF1" w:rsidRDefault="00F22CF1" w:rsidP="00F22CF1">
      <w:pPr>
        <w:pStyle w:val="NormalWeb"/>
        <w:jc w:val="both"/>
        <w:rPr>
          <w:rFonts w:ascii="Arial" w:hAnsi="Arial" w:cs="Arial"/>
          <w:color w:val="335C85"/>
          <w:sz w:val="20"/>
          <w:szCs w:val="20"/>
          <w:lang w:val="ca-ES"/>
        </w:rPr>
      </w:pPr>
      <w:r w:rsidRPr="00F22CF1">
        <w:rPr>
          <w:rFonts w:ascii="Arial" w:hAnsi="Arial" w:cs="Arial"/>
          <w:color w:val="335C85"/>
          <w:sz w:val="20"/>
          <w:szCs w:val="20"/>
          <w:lang w:val="ca-ES"/>
        </w:rPr>
        <w:t>Les classes actives seran de dos tipus: </w:t>
      </w:r>
    </w:p>
    <w:p w:rsidR="00F22CF1" w:rsidRPr="00EB5A56" w:rsidRDefault="00F22CF1" w:rsidP="00A15A3E">
      <w:pPr>
        <w:pStyle w:val="Llistaambpics2"/>
        <w:rPr>
          <w:rFonts w:ascii="Arial" w:hAnsi="Arial" w:cs="Arial"/>
          <w:color w:val="335C85"/>
          <w:sz w:val="20"/>
          <w:szCs w:val="20"/>
          <w:lang w:val="ca-ES"/>
        </w:rPr>
      </w:pPr>
      <w:r w:rsidRPr="00EB5A56">
        <w:rPr>
          <w:rFonts w:ascii="Arial" w:hAnsi="Arial" w:cs="Arial"/>
          <w:color w:val="335C85"/>
          <w:sz w:val="20"/>
          <w:szCs w:val="20"/>
          <w:lang w:val="ca-ES"/>
        </w:rPr>
        <w:t xml:space="preserve">Classes pràctiques: El professor resoldrà alguns exercicis a classe i proposarà exercicis de la col·lecció </w:t>
      </w:r>
      <w:r w:rsidR="00EE49FB" w:rsidRPr="00EB5A56">
        <w:rPr>
          <w:rFonts w:ascii="Arial" w:hAnsi="Arial" w:cs="Arial"/>
          <w:color w:val="335C85"/>
          <w:sz w:val="20"/>
          <w:szCs w:val="20"/>
          <w:lang w:val="ca-ES"/>
        </w:rPr>
        <w:t>perquè</w:t>
      </w:r>
      <w:r w:rsidRPr="00EB5A56">
        <w:rPr>
          <w:rFonts w:ascii="Arial" w:hAnsi="Arial" w:cs="Arial"/>
          <w:color w:val="335C85"/>
          <w:sz w:val="20"/>
          <w:szCs w:val="20"/>
          <w:lang w:val="ca-ES"/>
        </w:rPr>
        <w:t xml:space="preserve"> els estudiants els preparin de forma autònoma. Aquests exercicis els resoldran a classe els estudiants, individualment o en grup. Tanmateix, els estudiants també proposaran problemes que seran resolts a la mateixa aula.</w:t>
      </w:r>
    </w:p>
    <w:p w:rsidR="00F22CF1" w:rsidRPr="00EB5A56" w:rsidRDefault="00F22CF1" w:rsidP="00A15A3E">
      <w:pPr>
        <w:pStyle w:val="Llistaambpics2"/>
        <w:rPr>
          <w:rFonts w:ascii="Arial" w:hAnsi="Arial" w:cs="Arial"/>
          <w:color w:val="335C85"/>
          <w:sz w:val="20"/>
          <w:szCs w:val="20"/>
          <w:lang w:val="ca-ES"/>
        </w:rPr>
      </w:pPr>
      <w:r w:rsidRPr="00EB5A56">
        <w:rPr>
          <w:rFonts w:ascii="Arial" w:hAnsi="Arial" w:cs="Arial"/>
          <w:color w:val="335C85"/>
          <w:sz w:val="20"/>
          <w:szCs w:val="20"/>
          <w:lang w:val="ca-ES"/>
        </w:rPr>
        <w:t xml:space="preserve">Classes de laboratori: es realitzaran a les aules informàtiques del </w:t>
      </w:r>
      <w:r w:rsidR="008D3626" w:rsidRPr="00EB5A56">
        <w:rPr>
          <w:rFonts w:ascii="Arial" w:hAnsi="Arial" w:cs="Arial"/>
          <w:color w:val="335C85"/>
          <w:sz w:val="20"/>
          <w:szCs w:val="20"/>
          <w:lang w:val="ca-ES"/>
        </w:rPr>
        <w:t>Centre</w:t>
      </w:r>
      <w:r w:rsidRPr="00EB5A56">
        <w:rPr>
          <w:rFonts w:ascii="Arial" w:hAnsi="Arial" w:cs="Arial"/>
          <w:color w:val="335C85"/>
          <w:sz w:val="20"/>
          <w:szCs w:val="20"/>
          <w:lang w:val="ca-ES"/>
        </w:rPr>
        <w:t>. L</w:t>
      </w:r>
      <w:r w:rsidR="00A15A3E" w:rsidRPr="00EB5A56">
        <w:rPr>
          <w:rFonts w:ascii="Arial" w:hAnsi="Arial" w:cs="Arial"/>
          <w:color w:val="335C85"/>
          <w:sz w:val="20"/>
          <w:szCs w:val="20"/>
          <w:lang w:val="ca-ES"/>
        </w:rPr>
        <w:t>’</w:t>
      </w:r>
      <w:r w:rsidRPr="00EB5A56">
        <w:rPr>
          <w:rFonts w:ascii="Arial" w:hAnsi="Arial" w:cs="Arial"/>
          <w:color w:val="335C85"/>
          <w:sz w:val="20"/>
          <w:szCs w:val="20"/>
          <w:lang w:val="ca-ES"/>
        </w:rPr>
        <w:t>estudiant haurà de portar la pràctica preparada (llegir i entendre l</w:t>
      </w:r>
      <w:r w:rsidR="00A15A3E" w:rsidRPr="00EB5A56">
        <w:rPr>
          <w:rFonts w:ascii="Arial" w:hAnsi="Arial" w:cs="Arial"/>
          <w:color w:val="335C85"/>
          <w:sz w:val="20"/>
          <w:szCs w:val="20"/>
          <w:lang w:val="ca-ES"/>
        </w:rPr>
        <w:t>’</w:t>
      </w:r>
      <w:r w:rsidRPr="00EB5A56">
        <w:rPr>
          <w:rFonts w:ascii="Arial" w:hAnsi="Arial" w:cs="Arial"/>
          <w:color w:val="335C85"/>
          <w:sz w:val="20"/>
          <w:szCs w:val="20"/>
          <w:lang w:val="ca-ES"/>
        </w:rPr>
        <w:t>enunciat de la pràctica a partir d</w:t>
      </w:r>
      <w:r w:rsidR="00A15A3E" w:rsidRPr="00EB5A56">
        <w:rPr>
          <w:rFonts w:ascii="Arial" w:hAnsi="Arial" w:cs="Arial"/>
          <w:color w:val="335C85"/>
          <w:sz w:val="20"/>
          <w:szCs w:val="20"/>
          <w:lang w:val="ca-ES"/>
        </w:rPr>
        <w:t>’</w:t>
      </w:r>
      <w:r w:rsidRPr="00EB5A56">
        <w:rPr>
          <w:rFonts w:ascii="Arial" w:hAnsi="Arial" w:cs="Arial"/>
          <w:color w:val="335C85"/>
          <w:sz w:val="20"/>
          <w:szCs w:val="20"/>
          <w:lang w:val="ca-ES"/>
        </w:rPr>
        <w:t>un guió que es trobarà prèviament al campus digital). Es realitzarà un petit test (5 minuts aproximadament) sobre la pràctica i a continuació la treballarà a l</w:t>
      </w:r>
      <w:r w:rsidR="00A15A3E" w:rsidRPr="00EB5A56">
        <w:rPr>
          <w:rFonts w:ascii="Arial" w:hAnsi="Arial" w:cs="Arial"/>
          <w:color w:val="335C85"/>
          <w:sz w:val="20"/>
          <w:szCs w:val="20"/>
          <w:lang w:val="ca-ES"/>
        </w:rPr>
        <w:t>’</w:t>
      </w:r>
      <w:r w:rsidRPr="00EB5A56">
        <w:rPr>
          <w:rFonts w:ascii="Arial" w:hAnsi="Arial" w:cs="Arial"/>
          <w:color w:val="335C85"/>
          <w:sz w:val="20"/>
          <w:szCs w:val="20"/>
          <w:lang w:val="ca-ES"/>
        </w:rPr>
        <w:t>ordinador. Les pràctiques seran individuals. </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36323D" w:rsidRDefault="00EB5A56" w:rsidP="0036323D">
      <w:pPr>
        <w:pStyle w:val="NormalWeb"/>
        <w:jc w:val="both"/>
        <w:rPr>
          <w:rFonts w:ascii="Arial" w:hAnsi="Arial" w:cs="Arial"/>
          <w:color w:val="335C85"/>
          <w:sz w:val="20"/>
          <w:szCs w:val="20"/>
          <w:lang w:val="ca-ES"/>
        </w:rPr>
      </w:pPr>
      <w:r>
        <w:rPr>
          <w:rFonts w:ascii="Arial" w:hAnsi="Arial" w:cs="Arial"/>
          <w:color w:val="335C85"/>
          <w:sz w:val="20"/>
          <w:szCs w:val="20"/>
          <w:lang w:val="ca-ES"/>
        </w:rPr>
        <w:t xml:space="preserve">Nota Final = </w:t>
      </w:r>
      <w:r w:rsidR="00470296" w:rsidRPr="002F214B">
        <w:rPr>
          <w:rFonts w:ascii="Arial" w:hAnsi="Arial" w:cs="Arial"/>
          <w:color w:val="335C85"/>
          <w:sz w:val="20"/>
          <w:szCs w:val="20"/>
          <w:lang w:val="ca-ES"/>
        </w:rPr>
        <w:t>Prova coneixement parcial*0,2 + problemes*0,2 + Laboratori*0,2 + Prova coneixement Final*0,4</w:t>
      </w:r>
    </w:p>
    <w:p w:rsidR="00EB5A56" w:rsidRDefault="00EB5A56">
      <w:pPr>
        <w:pStyle w:val="NormalWeb"/>
        <w:jc w:val="both"/>
        <w:rPr>
          <w:rFonts w:ascii="Arial" w:hAnsi="Arial" w:cs="Arial"/>
          <w:color w:val="335C85"/>
          <w:sz w:val="20"/>
          <w:szCs w:val="20"/>
          <w:lang w:val="ca-ES"/>
        </w:rPr>
      </w:pPr>
    </w:p>
    <w:p w:rsidR="00A9342F" w:rsidRDefault="00A9342F">
      <w:pPr>
        <w:pStyle w:val="NormalWeb"/>
        <w:jc w:val="both"/>
        <w:rPr>
          <w:rFonts w:ascii="Arial" w:hAnsi="Arial" w:cs="Arial"/>
          <w:b/>
          <w:color w:val="335C85"/>
          <w:sz w:val="20"/>
          <w:szCs w:val="20"/>
          <w:lang w:val="ca-ES"/>
        </w:rPr>
      </w:pPr>
    </w:p>
    <w:p w:rsidR="00A9342F" w:rsidRDefault="00A9342F">
      <w:pPr>
        <w:pStyle w:val="NormalWeb"/>
        <w:jc w:val="both"/>
        <w:rPr>
          <w:rFonts w:ascii="Arial" w:hAnsi="Arial" w:cs="Arial"/>
          <w:b/>
          <w:color w:val="335C85"/>
          <w:sz w:val="20"/>
          <w:szCs w:val="20"/>
          <w:lang w:val="ca-ES"/>
        </w:rPr>
      </w:pP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Projecte de programació (PROP)</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treballen tècniques algorísmiques de programació a través de classes teòriques i classes de problemes.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classes de laboratori ens fixem en la programació orientada a objectes de forma especialment pràctica, desenvolupant activitats de programació per fixar aquestes tècniques i finalment desenvolupant un projecte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envergadura mitjana per la qual els estudiants han de desenvolupar les tècniques apreses a classe de teoria i </w:t>
      </w:r>
      <w:r w:rsidR="009255AA" w:rsidRPr="002F214B">
        <w:rPr>
          <w:rFonts w:ascii="Arial" w:hAnsi="Arial" w:cs="Arial"/>
          <w:color w:val="335C85"/>
          <w:sz w:val="20"/>
          <w:szCs w:val="20"/>
          <w:lang w:val="ca-ES"/>
        </w:rPr>
        <w:t>combinar-les</w:t>
      </w:r>
      <w:r w:rsidRPr="002F214B">
        <w:rPr>
          <w:rFonts w:ascii="Arial" w:hAnsi="Arial" w:cs="Arial"/>
          <w:color w:val="335C85"/>
          <w:sz w:val="20"/>
          <w:szCs w:val="20"/>
          <w:lang w:val="ca-ES"/>
        </w:rPr>
        <w:t xml:space="preserve"> amb les tècniques de programació orientada a objectes que han vist a les classes de laboratori.</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Avaluació</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Nota Teoria = max(0,5 Prova1 + 0,5 Prova2; Prova Final)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Nota Activitats = 0,5 Activitat1 + 0,5 Activitat2</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NOTA FINAL = min(10; 0,6 Teoria + 0,3 Projecte + 0,2 Activitats)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w:t>
      </w: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Seguretat i administració de xarxes (SEAX)</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s</w:t>
      </w:r>
      <w:r w:rsidR="00A15A3E">
        <w:rPr>
          <w:rFonts w:ascii="Arial" w:hAnsi="Arial" w:cs="Arial"/>
          <w:color w:val="335C85"/>
          <w:sz w:val="20"/>
          <w:szCs w:val="20"/>
          <w:lang w:val="ca-ES"/>
        </w:rPr>
        <w:t>’</w:t>
      </w:r>
      <w:r w:rsidRPr="002F214B">
        <w:rPr>
          <w:rFonts w:ascii="Arial" w:hAnsi="Arial" w:cs="Arial"/>
          <w:color w:val="335C85"/>
          <w:sz w:val="20"/>
          <w:szCs w:val="20"/>
          <w:lang w:val="ca-ES"/>
        </w:rPr>
        <w:t>articula al voltant d</w:t>
      </w:r>
      <w:r w:rsidR="00A15A3E">
        <w:rPr>
          <w:rFonts w:ascii="Arial" w:hAnsi="Arial" w:cs="Arial"/>
          <w:color w:val="335C85"/>
          <w:sz w:val="20"/>
          <w:szCs w:val="20"/>
          <w:lang w:val="ca-ES"/>
        </w:rPr>
        <w:t>’</w:t>
      </w:r>
      <w:r w:rsidRPr="002F214B">
        <w:rPr>
          <w:rFonts w:ascii="Arial" w:hAnsi="Arial" w:cs="Arial"/>
          <w:color w:val="335C85"/>
          <w:sz w:val="20"/>
          <w:szCs w:val="20"/>
          <w:lang w:val="ca-ES"/>
        </w:rPr>
        <w:t>un projecte que es durà a terme al llarg de tot el curs. Aquest projecte es durà a terme de forma individual i consistirà en implementar una xarxa d</w:t>
      </w:r>
      <w:r w:rsidR="00A15A3E">
        <w:rPr>
          <w:rFonts w:ascii="Arial" w:hAnsi="Arial" w:cs="Arial"/>
          <w:color w:val="335C85"/>
          <w:sz w:val="20"/>
          <w:szCs w:val="20"/>
          <w:lang w:val="ca-ES"/>
        </w:rPr>
        <w:t>’</w:t>
      </w:r>
      <w:r w:rsidRPr="002F214B">
        <w:rPr>
          <w:rFonts w:ascii="Arial" w:hAnsi="Arial" w:cs="Arial"/>
          <w:color w:val="335C85"/>
          <w:sz w:val="20"/>
          <w:szCs w:val="20"/>
          <w:lang w:val="ca-ES"/>
        </w:rPr>
        <w:t>equips virtualitzats amb totes les prestacions d</w:t>
      </w:r>
      <w:r w:rsidR="00A15A3E">
        <w:rPr>
          <w:rFonts w:ascii="Arial" w:hAnsi="Arial" w:cs="Arial"/>
          <w:color w:val="335C85"/>
          <w:sz w:val="20"/>
          <w:szCs w:val="20"/>
          <w:lang w:val="ca-ES"/>
        </w:rPr>
        <w:t>’</w:t>
      </w:r>
      <w:r w:rsidRPr="002F214B">
        <w:rPr>
          <w:rFonts w:ascii="Arial" w:hAnsi="Arial" w:cs="Arial"/>
          <w:color w:val="335C85"/>
          <w:sz w:val="20"/>
          <w:szCs w:val="20"/>
          <w:lang w:val="ca-ES"/>
        </w:rPr>
        <w:t>una xarxa real. El desenvolupament del curs s</w:t>
      </w:r>
      <w:r w:rsidR="00A15A3E">
        <w:rPr>
          <w:rFonts w:ascii="Arial" w:hAnsi="Arial" w:cs="Arial"/>
          <w:color w:val="335C85"/>
          <w:sz w:val="20"/>
          <w:szCs w:val="20"/>
          <w:lang w:val="ca-ES"/>
        </w:rPr>
        <w:t>’</w:t>
      </w:r>
      <w:r w:rsidRPr="002F214B">
        <w:rPr>
          <w:rFonts w:ascii="Arial" w:hAnsi="Arial" w:cs="Arial"/>
          <w:color w:val="335C85"/>
          <w:sz w:val="20"/>
          <w:szCs w:val="20"/>
          <w:lang w:val="ca-ES"/>
        </w:rPr>
        <w:t>ha plantejat com un laboratori on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haurà d</w:t>
      </w:r>
      <w:r w:rsidR="00A15A3E">
        <w:rPr>
          <w:rFonts w:ascii="Arial" w:hAnsi="Arial" w:cs="Arial"/>
          <w:color w:val="335C85"/>
          <w:sz w:val="20"/>
          <w:szCs w:val="20"/>
          <w:lang w:val="ca-ES"/>
        </w:rPr>
        <w:t>’</w:t>
      </w:r>
      <w:r w:rsidRPr="002F214B">
        <w:rPr>
          <w:rFonts w:ascii="Arial" w:hAnsi="Arial" w:cs="Arial"/>
          <w:color w:val="335C85"/>
          <w:sz w:val="20"/>
          <w:szCs w:val="20"/>
          <w:lang w:val="ca-ES"/>
        </w:rPr>
        <w:t>anar assimilant els coneixements necessaris per tal de dissenyar i implementar una xarxa d</w:t>
      </w:r>
      <w:r w:rsidR="00A15A3E">
        <w:rPr>
          <w:rFonts w:ascii="Arial" w:hAnsi="Arial" w:cs="Arial"/>
          <w:color w:val="335C85"/>
          <w:sz w:val="20"/>
          <w:szCs w:val="20"/>
          <w:lang w:val="ca-ES"/>
        </w:rPr>
        <w:t>’</w:t>
      </w:r>
      <w:r w:rsidRPr="002F214B">
        <w:rPr>
          <w:rFonts w:ascii="Arial" w:hAnsi="Arial" w:cs="Arial"/>
          <w:color w:val="335C85"/>
          <w:sz w:val="20"/>
          <w:szCs w:val="20"/>
          <w:lang w:val="ca-ES"/>
        </w:rPr>
        <w:t>ordinadors plenament funcional. Els equips de treball seran virtualitzacions de sistemes actuals i oferiran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la possibilitat d</w:t>
      </w:r>
      <w:r w:rsidR="00A15A3E">
        <w:rPr>
          <w:rFonts w:ascii="Arial" w:hAnsi="Arial" w:cs="Arial"/>
          <w:color w:val="335C85"/>
          <w:sz w:val="20"/>
          <w:szCs w:val="20"/>
          <w:lang w:val="ca-ES"/>
        </w:rPr>
        <w:t>’</w:t>
      </w:r>
      <w:r w:rsidRPr="002F214B">
        <w:rPr>
          <w:rFonts w:ascii="Arial" w:hAnsi="Arial" w:cs="Arial"/>
          <w:color w:val="335C85"/>
          <w:sz w:val="20"/>
          <w:szCs w:val="20"/>
          <w:lang w:val="ca-ES"/>
        </w:rPr>
        <w:t>experimentar la creació d</w:t>
      </w:r>
      <w:r w:rsidR="00A15A3E">
        <w:rPr>
          <w:rFonts w:ascii="Arial" w:hAnsi="Arial" w:cs="Arial"/>
          <w:color w:val="335C85"/>
          <w:sz w:val="20"/>
          <w:szCs w:val="20"/>
          <w:lang w:val="ca-ES"/>
        </w:rPr>
        <w:t>’</w:t>
      </w:r>
      <w:r w:rsidRPr="002F214B">
        <w:rPr>
          <w:rFonts w:ascii="Arial" w:hAnsi="Arial" w:cs="Arial"/>
          <w:color w:val="335C85"/>
          <w:sz w:val="20"/>
          <w:szCs w:val="20"/>
          <w:lang w:val="ca-ES"/>
        </w:rPr>
        <w:t>una xarxa. En cada sessió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plantejarà un nou servei que caldrà incorporar a la xarxa; tot permetent 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incorporar-lo a un servidor existent o crear-ne un de nou, segons consideri. Els criteris de disseny es basaran en les recomanacions tècniques que s</w:t>
      </w:r>
      <w:r w:rsidR="00A15A3E">
        <w:rPr>
          <w:rFonts w:ascii="Arial" w:hAnsi="Arial" w:cs="Arial"/>
          <w:color w:val="335C85"/>
          <w:sz w:val="20"/>
          <w:szCs w:val="20"/>
          <w:lang w:val="ca-ES"/>
        </w:rPr>
        <w:t>’</w:t>
      </w:r>
      <w:r w:rsidRPr="002F214B">
        <w:rPr>
          <w:rFonts w:ascii="Arial" w:hAnsi="Arial" w:cs="Arial"/>
          <w:color w:val="335C85"/>
          <w:sz w:val="20"/>
          <w:szCs w:val="20"/>
          <w:lang w:val="ca-ES"/>
        </w:rPr>
        <w:t>apliquen actualment a la indústria.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l</w:t>
      </w:r>
      <w:r w:rsidR="00A15A3E">
        <w:rPr>
          <w:rFonts w:ascii="Arial" w:hAnsi="Arial" w:cs="Arial"/>
          <w:color w:val="335C85"/>
          <w:sz w:val="20"/>
          <w:szCs w:val="20"/>
          <w:lang w:val="ca-ES"/>
        </w:rPr>
        <w:t>’</w:t>
      </w:r>
      <w:r w:rsidRPr="002F214B">
        <w:rPr>
          <w:rFonts w:ascii="Arial" w:hAnsi="Arial" w:cs="Arial"/>
          <w:color w:val="335C85"/>
          <w:sz w:val="20"/>
          <w:szCs w:val="20"/>
          <w:lang w:val="ca-ES"/>
        </w:rPr>
        <w:t>alumne se li proporcionarà la documentació teòrica bàsica que li ha de permetre entendre els fonaments dels serveis que implementarà. Aquesta base teòrica es resumirà a l</w:t>
      </w:r>
      <w:r w:rsidR="00A15A3E">
        <w:rPr>
          <w:rFonts w:ascii="Arial" w:hAnsi="Arial" w:cs="Arial"/>
          <w:color w:val="335C85"/>
          <w:sz w:val="20"/>
          <w:szCs w:val="20"/>
          <w:lang w:val="ca-ES"/>
        </w:rPr>
        <w:t>’</w:t>
      </w:r>
      <w:r w:rsidRPr="002F214B">
        <w:rPr>
          <w:rFonts w:ascii="Arial" w:hAnsi="Arial" w:cs="Arial"/>
          <w:color w:val="335C85"/>
          <w:sz w:val="20"/>
          <w:szCs w:val="20"/>
          <w:lang w:val="ca-ES"/>
        </w:rPr>
        <w:t>inici de les sessions i es proposarà el seu estudi individual fora de l</w:t>
      </w:r>
      <w:r w:rsidR="00A15A3E">
        <w:rPr>
          <w:rFonts w:ascii="Arial" w:hAnsi="Arial" w:cs="Arial"/>
          <w:color w:val="335C85"/>
          <w:sz w:val="20"/>
          <w:szCs w:val="20"/>
          <w:lang w:val="ca-ES"/>
        </w:rPr>
        <w:t>’</w:t>
      </w:r>
      <w:r w:rsidRPr="002F214B">
        <w:rPr>
          <w:rFonts w:ascii="Arial" w:hAnsi="Arial" w:cs="Arial"/>
          <w:color w:val="335C85"/>
          <w:sz w:val="20"/>
          <w:szCs w:val="20"/>
          <w:lang w:val="ca-ES"/>
        </w:rPr>
        <w:t>aula. L</w:t>
      </w:r>
      <w:r w:rsidR="00A15A3E">
        <w:rPr>
          <w:rFonts w:ascii="Arial" w:hAnsi="Arial" w:cs="Arial"/>
          <w:color w:val="335C85"/>
          <w:sz w:val="20"/>
          <w:szCs w:val="20"/>
          <w:lang w:val="ca-ES"/>
        </w:rPr>
        <w:t>’</w:t>
      </w:r>
      <w:r w:rsidRPr="002F214B">
        <w:rPr>
          <w:rFonts w:ascii="Arial" w:hAnsi="Arial" w:cs="Arial"/>
          <w:color w:val="335C85"/>
          <w:sz w:val="20"/>
          <w:szCs w:val="20"/>
          <w:lang w:val="ca-ES"/>
        </w:rPr>
        <w:t>alumne també disposarà d</w:t>
      </w:r>
      <w:r w:rsidR="00A15A3E">
        <w:rPr>
          <w:rFonts w:ascii="Arial" w:hAnsi="Arial" w:cs="Arial"/>
          <w:color w:val="335C85"/>
          <w:sz w:val="20"/>
          <w:szCs w:val="20"/>
          <w:lang w:val="ca-ES"/>
        </w:rPr>
        <w:t>’</w:t>
      </w:r>
      <w:r w:rsidRPr="002F214B">
        <w:rPr>
          <w:rFonts w:ascii="Arial" w:hAnsi="Arial" w:cs="Arial"/>
          <w:color w:val="335C85"/>
          <w:sz w:val="20"/>
          <w:szCs w:val="20"/>
          <w:lang w:val="ca-ES"/>
        </w:rPr>
        <w:t>un sistema virtualitzat de referència per tal d</w:t>
      </w:r>
      <w:r w:rsidR="00A15A3E">
        <w:rPr>
          <w:rFonts w:ascii="Arial" w:hAnsi="Arial" w:cs="Arial"/>
          <w:color w:val="335C85"/>
          <w:sz w:val="20"/>
          <w:szCs w:val="20"/>
          <w:lang w:val="ca-ES"/>
        </w:rPr>
        <w:t>’</w:t>
      </w:r>
      <w:r w:rsidRPr="002F214B">
        <w:rPr>
          <w:rFonts w:ascii="Arial" w:hAnsi="Arial" w:cs="Arial"/>
          <w:color w:val="335C85"/>
          <w:sz w:val="20"/>
          <w:szCs w:val="20"/>
          <w:lang w:val="ca-ES"/>
        </w:rPr>
        <w:t>homogeneïtzar els desenvolupaments al llarg del curs.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realitzarà de forma continua en base al nombre de serveis incorporats a la seva xarxa virtual i la q</w:t>
      </w:r>
      <w:r w:rsidR="009255AA">
        <w:rPr>
          <w:rFonts w:ascii="Arial" w:hAnsi="Arial" w:cs="Arial"/>
          <w:color w:val="335C85"/>
          <w:sz w:val="20"/>
          <w:szCs w:val="20"/>
          <w:lang w:val="ca-ES"/>
        </w:rPr>
        <w:t>ualitat de les implementacions.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53"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9255AA"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9255AA" w:rsidRPr="002F214B">
        <w:rPr>
          <w:rFonts w:ascii="Arial" w:hAnsi="Arial" w:cs="Arial"/>
          <w:color w:val="335C85"/>
          <w:sz w:val="20"/>
          <w:szCs w:val="20"/>
          <w:lang w:val="ca-ES"/>
        </w:rPr>
        <w:t>bàsica</w:t>
      </w:r>
      <w:r w:rsidRPr="002F214B">
        <w:rPr>
          <w:rFonts w:ascii="Arial" w:hAnsi="Arial" w:cs="Arial"/>
          <w:color w:val="335C85"/>
          <w:sz w:val="20"/>
          <w:szCs w:val="20"/>
          <w:lang w:val="ca-ES"/>
        </w:rPr>
        <w:t xml:space="preserve">, obligatòries </w:t>
      </w:r>
      <w:r w:rsidR="009255AA">
        <w:rPr>
          <w:rFonts w:ascii="Arial" w:hAnsi="Arial" w:cs="Arial"/>
          <w:color w:val="335C85"/>
          <w:sz w:val="20"/>
          <w:szCs w:val="20"/>
          <w:lang w:val="ca-ES"/>
        </w:rPr>
        <w:t>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Bàsicament, dins el grau GEI es fa servir com a proves avaluatives els exàmens escrits i les pràctiques (en laboratori o en aula informàtica).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part de pràctiques és especialment significativa en aquesta titulació ja que les habilitats en programació són una de les competències més importants, de manera que s´hi dedica moltes hores en diversos llenguatges de programació per aconseguir un cert nivell d´expertesa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desenvolupament de treballs complementaris a exàmens i pràctiques també forma part en algunes assignatures de la forma d´avaluar la comprensió de la teoria i aplicació en solució de problemes/sistemes computacionals complexes.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nivell d</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cal citar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enquesta a egressats, juliol 2013, en queda </w:t>
      </w:r>
      <w:r w:rsidR="009255AA" w:rsidRPr="002F214B">
        <w:rPr>
          <w:rFonts w:ascii="Arial" w:hAnsi="Arial" w:cs="Arial"/>
          <w:color w:val="335C85"/>
          <w:sz w:val="20"/>
          <w:szCs w:val="20"/>
          <w:lang w:val="ca-ES"/>
        </w:rPr>
        <w:t>constància</w:t>
      </w:r>
      <w:r w:rsidRPr="002F214B">
        <w:rPr>
          <w:rFonts w:ascii="Arial" w:hAnsi="Arial" w:cs="Arial"/>
          <w:color w:val="335C85"/>
          <w:sz w:val="20"/>
          <w:szCs w:val="20"/>
          <w:lang w:val="ca-ES"/>
        </w:rPr>
        <w:t xml:space="preserve"> del bon nivell de satisfacció de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estudiantat. Com a exemple concret, la competència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es mesura en forma de tres nivells repartits al llarg de tres assignatures: nivell 1 a Introducció als Computadors, nivell 2 a Internet i nivell 3 a Xarxes de Computadors.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54"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de cada resutat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9255AA"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9255AA"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55" w:tgtFrame="_blank" w:tooltip="Model d'avaluació de resultats aprenentatge del TFG TFM" w:history="1">
        <w:r w:rsidRPr="002F214B">
          <w:rPr>
            <w:rStyle w:val="Enlla"/>
            <w:rFonts w:ascii="Arial" w:hAnsi="Arial" w:cs="Arial"/>
            <w:sz w:val="20"/>
            <w:szCs w:val="20"/>
            <w:lang w:val="ca-ES"/>
          </w:rPr>
          <w:t>E6.18</w:t>
        </w:r>
      </w:hyperlink>
      <w:r w:rsidR="009255AA">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d´èxit ha disminuït               del 77,0 % l´any 2011/12 fins al 72,1 %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 rendiment ha disminuït    del 72,0 % l´any 2011/12 fins al 63,8 %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d´abandonament                                              igual al 31,2 % el 2012/13.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d´eficiència                                                      igual al 98,0 %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general, les taxes s´ajusten als valors previstos(</w:t>
      </w:r>
      <w:hyperlink r:id="rId156" w:tgtFrame="_blank" w:tooltip="Fitxa dels Indicadors GEI" w:history="1">
        <w:r w:rsidRPr="002F214B">
          <w:rPr>
            <w:rStyle w:val="Enlla"/>
            <w:rFonts w:ascii="Arial" w:hAnsi="Arial" w:cs="Arial"/>
            <w:sz w:val="20"/>
            <w:szCs w:val="20"/>
            <w:lang w:val="ca-ES"/>
          </w:rPr>
          <w:t>E6.5</w:t>
        </w:r>
      </w:hyperlink>
      <w:r w:rsidRPr="002F214B">
        <w:rPr>
          <w:rFonts w:ascii="Arial" w:hAnsi="Arial" w:cs="Arial"/>
          <w:color w:val="335C85"/>
          <w:sz w:val="20"/>
          <w:szCs w:val="20"/>
          <w:lang w:val="ca-ES"/>
        </w:rPr>
        <w:t>), (</w:t>
      </w:r>
      <w:hyperlink r:id="rId157"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l´enquesta d´inserció laboral 2014, aquesta titulació GEEIA presenta el 92% de titulats en situació activa (respecte el valor global UPC de 86% de titulats en situació activa) (</w:t>
      </w:r>
      <w:hyperlink r:id="rId158"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76,9% dels titulats enquestats en aquesta titulació tenen contracte fix. En aquesta titulació, el 84,6% dels enquestats requereixen la seva titulació específica i fan funcions pròpies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8,3% dels titulats enquestats en aquesta titulació cobren més de 30.000 €/anuals bruts.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59"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w:t>
      </w:r>
      <w:r w:rsidR="009255AA" w:rsidRPr="002F214B">
        <w:rPr>
          <w:rFonts w:ascii="Arial" w:hAnsi="Arial" w:cs="Arial"/>
          <w:color w:val="335C85"/>
          <w:sz w:val="20"/>
          <w:szCs w:val="20"/>
          <w:lang w:val="ca-ES"/>
        </w:rPr>
        <w:t>l’anàlisi</w:t>
      </w:r>
      <w:r w:rsidRPr="002F214B">
        <w:rPr>
          <w:rFonts w:ascii="Arial" w:hAnsi="Arial" w:cs="Arial"/>
          <w:color w:val="335C85"/>
          <w:sz w:val="20"/>
          <w:szCs w:val="20"/>
          <w:lang w:val="ca-ES"/>
        </w:rPr>
        <w:t xml:space="preserve"> sorgeix la </w:t>
      </w:r>
      <w:r w:rsidR="009255AA" w:rsidRPr="002F214B">
        <w:rPr>
          <w:rFonts w:ascii="Arial" w:hAnsi="Arial" w:cs="Arial"/>
          <w:color w:val="335C85"/>
          <w:sz w:val="20"/>
          <w:szCs w:val="20"/>
          <w:lang w:val="ca-ES"/>
        </w:rPr>
        <w:t>contribució</w:t>
      </w:r>
      <w:r w:rsidRPr="002F214B">
        <w:rPr>
          <w:rFonts w:ascii="Arial" w:hAnsi="Arial" w:cs="Arial"/>
          <w:color w:val="335C85"/>
          <w:sz w:val="20"/>
          <w:szCs w:val="20"/>
          <w:lang w:val="ca-ES"/>
        </w:rPr>
        <w:t xml:space="preserve">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60"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la reflexió en el Pla de Millora citat es passa a un </w:t>
      </w:r>
      <w:r w:rsidR="009255AA"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9255AA"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Estàndard1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470296"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9255AA"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GEI (ME6f.1), (ME6f.2), (ME6f.3) i (ME6f.4).</w:t>
      </w:r>
    </w:p>
    <w:p w:rsidR="00697CEB" w:rsidRPr="002F214B" w:rsidRDefault="00697CEB">
      <w:pPr>
        <w:pStyle w:val="NormalWeb"/>
        <w:jc w:val="both"/>
        <w:rPr>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Grau en Enginyeria Mecànica - GRAU00000303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2"/>
        <w:numPr>
          <w:ilvl w:val="0"/>
          <w:numId w:val="20"/>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161"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20"/>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Grau GEM (</w:t>
      </w:r>
      <w:hyperlink r:id="rId162" w:tgtFrame="_blank" w:tooltip="Fitxa dels Indicadors GEM" w:history="1">
        <w:r w:rsidRPr="002F214B">
          <w:rPr>
            <w:rStyle w:val="Enlla"/>
            <w:rFonts w:ascii="Arial" w:eastAsia="Times New Roman" w:hAnsi="Arial" w:cs="Arial"/>
            <w:sz w:val="20"/>
            <w:szCs w:val="20"/>
            <w:lang w:val="ca-ES"/>
          </w:rPr>
          <w:t>E6.6</w:t>
        </w:r>
      </w:hyperlink>
      <w:r w:rsidRPr="002F214B">
        <w:rPr>
          <w:rFonts w:ascii="Arial" w:eastAsia="Times New Roman" w:hAnsi="Arial" w:cs="Arial"/>
          <w:color w:val="335C85"/>
          <w:sz w:val="20"/>
          <w:szCs w:val="20"/>
          <w:lang w:val="ca-ES"/>
        </w:rPr>
        <w:t>)</w:t>
      </w:r>
    </w:p>
    <w:p w:rsidR="00470296" w:rsidRPr="002F214B" w:rsidRDefault="00470296" w:rsidP="00A15A3E">
      <w:pPr>
        <w:pStyle w:val="Llista4"/>
        <w:numPr>
          <w:ilvl w:val="0"/>
          <w:numId w:val="20"/>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163"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164"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165"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166"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5"/>
        <w:numPr>
          <w:ilvl w:val="0"/>
          <w:numId w:val="20"/>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167"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20"/>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168"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20"/>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169"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titulació GEM </w:t>
      </w:r>
      <w:r w:rsidR="009255AA"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2 que estableix el MECES (Marco Español de Calificaciones para la Educación Superior). (BOE, Suplement en llengua catalana al nombre 185, 3 agost de 2011, Secc. 1. Pág 4). L´estudiant rep formació general definida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com a fase inicial comuna en la que s´imparteixen coneixements genèrics de ciència, enginyeria i societat. Per aquesta fase comuna, el % Aptes de la Fase Inicial és del 48,5%</w:t>
      </w:r>
      <w:r w:rsidR="00697CEB">
        <w:rPr>
          <w:rFonts w:ascii="Arial" w:hAnsi="Arial" w:cs="Arial"/>
          <w:color w:val="335C85"/>
          <w:sz w:val="20"/>
          <w:szCs w:val="20"/>
          <w:lang w:val="ca-ES"/>
        </w:rPr>
        <w:t xml:space="preserve"> en el Curs Acadèmic 2012/2013. E</w:t>
      </w:r>
      <w:r w:rsidRPr="002F214B">
        <w:rPr>
          <w:rFonts w:ascii="Arial" w:hAnsi="Arial" w:cs="Arial"/>
          <w:color w:val="335C85"/>
          <w:sz w:val="20"/>
          <w:szCs w:val="20"/>
          <w:lang w:val="ca-ES"/>
        </w:rPr>
        <w:t>l % No Aptes Fase Inicial és del 11,4% en el Curs Acadèmic 2011/2012. Més endavant en els darrers quadrimestres, l´estudiant rep formació especialitzada en enginyeria mecànica.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Els descriptors d´aquest nivell 2 presentats en termes de resultats de l´aprenentatge d´aquest nivell (per exemple: haver adquirit coneixements avançats, comprensió dels aspectes teòrics i pràctics, poder aplicar procediments elaborats, tenir la capacitat de recopilar i interpretar dades, saber comunic</w:t>
      </w:r>
      <w:r w:rsidR="00697CEB">
        <w:rPr>
          <w:rFonts w:ascii="Arial" w:hAnsi="Arial" w:cs="Arial"/>
          <w:color w:val="335C85"/>
          <w:sz w:val="20"/>
          <w:szCs w:val="20"/>
          <w:lang w:val="ca-ES"/>
        </w:rPr>
        <w:t>ar, , etc.) es manifesten l’</w:t>
      </w:r>
      <w:r w:rsidRPr="002F214B">
        <w:rPr>
          <w:rFonts w:ascii="Arial" w:hAnsi="Arial" w:cs="Arial"/>
          <w:color w:val="335C85"/>
          <w:sz w:val="20"/>
          <w:szCs w:val="20"/>
          <w:lang w:val="ca-ES"/>
        </w:rPr>
        <w:t>EPSEVG dins de les guies docents i en concret en els objectius, metodologia docent, competències específiques i transversal, i el mètode d´avaluació.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quatre assignatures de la titulació GEM.</w:t>
      </w: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Fonaments Matemàtics (FOMA)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Assignatura ja comentada en el Grau GEDIDP.</w:t>
      </w:r>
    </w:p>
    <w:p w:rsidR="00697CEB" w:rsidRDefault="00697CEB">
      <w:pPr>
        <w:pStyle w:val="NormalWeb"/>
        <w:jc w:val="both"/>
        <w:rPr>
          <w:rFonts w:ascii="Arial" w:hAnsi="Arial" w:cs="Arial"/>
          <w:color w:val="335C85"/>
          <w:sz w:val="20"/>
          <w:szCs w:val="20"/>
          <w:lang w:val="ca-ES"/>
        </w:rPr>
      </w:pPr>
    </w:p>
    <w:p w:rsidR="00A9342F" w:rsidRDefault="00A9342F">
      <w:pPr>
        <w:pStyle w:val="NormalWeb"/>
        <w:jc w:val="both"/>
        <w:rPr>
          <w:rFonts w:ascii="Arial" w:hAnsi="Arial" w:cs="Arial"/>
          <w:color w:val="335C85"/>
          <w:sz w:val="20"/>
          <w:szCs w:val="20"/>
          <w:lang w:val="ca-ES"/>
        </w:rPr>
      </w:pPr>
    </w:p>
    <w:p w:rsidR="00A9342F" w:rsidRDefault="00A9342F">
      <w:pPr>
        <w:pStyle w:val="NormalWeb"/>
        <w:jc w:val="both"/>
        <w:rPr>
          <w:rFonts w:ascii="Arial" w:hAnsi="Arial" w:cs="Arial"/>
          <w:color w:val="335C85"/>
          <w:sz w:val="20"/>
          <w:szCs w:val="20"/>
          <w:lang w:val="ca-ES"/>
        </w:rPr>
      </w:pP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Materials Estructurals (MAES)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classes de teoria presencials s</w:t>
      </w:r>
      <w:r w:rsidR="00A15A3E">
        <w:rPr>
          <w:rFonts w:ascii="Arial" w:hAnsi="Arial" w:cs="Arial"/>
          <w:color w:val="335C85"/>
          <w:sz w:val="20"/>
          <w:szCs w:val="20"/>
          <w:lang w:val="ca-ES"/>
        </w:rPr>
        <w:t>’</w:t>
      </w:r>
      <w:r w:rsidRPr="002F214B">
        <w:rPr>
          <w:rFonts w:ascii="Arial" w:hAnsi="Arial" w:cs="Arial"/>
          <w:color w:val="335C85"/>
          <w:sz w:val="20"/>
          <w:szCs w:val="20"/>
          <w:lang w:val="ca-ES"/>
        </w:rPr>
        <w:t>introduiran els conceptes bàsics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i s</w:t>
      </w:r>
      <w:r w:rsidR="00A15A3E">
        <w:rPr>
          <w:rFonts w:ascii="Arial" w:hAnsi="Arial" w:cs="Arial"/>
          <w:color w:val="335C85"/>
          <w:sz w:val="20"/>
          <w:szCs w:val="20"/>
          <w:lang w:val="ca-ES"/>
        </w:rPr>
        <w:t>’</w:t>
      </w:r>
      <w:r w:rsidRPr="002F214B">
        <w:rPr>
          <w:rFonts w:ascii="Arial" w:hAnsi="Arial" w:cs="Arial"/>
          <w:color w:val="335C85"/>
          <w:sz w:val="20"/>
          <w:szCs w:val="20"/>
          <w:lang w:val="ca-ES"/>
        </w:rPr>
        <w:t>explicaran les tècniques bàsiques per a la resolució d</w:t>
      </w:r>
      <w:r w:rsidR="00A15A3E">
        <w:rPr>
          <w:rFonts w:ascii="Arial" w:hAnsi="Arial" w:cs="Arial"/>
          <w:color w:val="335C85"/>
          <w:sz w:val="20"/>
          <w:szCs w:val="20"/>
          <w:lang w:val="ca-ES"/>
        </w:rPr>
        <w:t>’</w:t>
      </w:r>
      <w:r w:rsidRPr="002F214B">
        <w:rPr>
          <w:rFonts w:ascii="Arial" w:hAnsi="Arial" w:cs="Arial"/>
          <w:color w:val="335C85"/>
          <w:sz w:val="20"/>
          <w:szCs w:val="20"/>
          <w:lang w:val="ca-ES"/>
        </w:rPr>
        <w:t>exercicis i pràctiques de laboratori.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classes de problemes presencials es discutiran els problemes proposats, a partir de les aportacions dels estudiants. Es treballarà la comunicació oral mitjançant la presentació i resolució en públic dels problemes proposats.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classes pràctiques presencials s</w:t>
      </w:r>
      <w:r w:rsidR="00A15A3E">
        <w:rPr>
          <w:rFonts w:ascii="Arial" w:hAnsi="Arial" w:cs="Arial"/>
          <w:color w:val="335C85"/>
          <w:sz w:val="20"/>
          <w:szCs w:val="20"/>
          <w:lang w:val="ca-ES"/>
        </w:rPr>
        <w:t>’</w:t>
      </w:r>
      <w:r w:rsidRPr="002F214B">
        <w:rPr>
          <w:rFonts w:ascii="Arial" w:hAnsi="Arial" w:cs="Arial"/>
          <w:color w:val="335C85"/>
          <w:sz w:val="20"/>
          <w:szCs w:val="20"/>
          <w:lang w:val="ca-ES"/>
        </w:rPr>
        <w:t>aplicaran els coneixements adquirits per a realitzar els diferents assaigs de laboratori proposats i s</w:t>
      </w:r>
      <w:r w:rsidR="00A15A3E">
        <w:rPr>
          <w:rFonts w:ascii="Arial" w:hAnsi="Arial" w:cs="Arial"/>
          <w:color w:val="335C85"/>
          <w:sz w:val="20"/>
          <w:szCs w:val="20"/>
          <w:lang w:val="ca-ES"/>
        </w:rPr>
        <w:t>’</w:t>
      </w:r>
      <w:r w:rsidRPr="002F214B">
        <w:rPr>
          <w:rFonts w:ascii="Arial" w:hAnsi="Arial" w:cs="Arial"/>
          <w:color w:val="335C85"/>
          <w:sz w:val="20"/>
          <w:szCs w:val="20"/>
          <w:lang w:val="ca-ES"/>
        </w:rPr>
        <w:t>interpretaran i discutiran els resultats obtinguts. Es desenvoluparà la competència de treball en equip i d</w:t>
      </w:r>
      <w:r w:rsidR="00A15A3E">
        <w:rPr>
          <w:rFonts w:ascii="Arial" w:hAnsi="Arial" w:cs="Arial"/>
          <w:color w:val="335C85"/>
          <w:sz w:val="20"/>
          <w:szCs w:val="20"/>
          <w:lang w:val="ca-ES"/>
        </w:rPr>
        <w:t>’</w:t>
      </w:r>
      <w:r w:rsidRPr="002F214B">
        <w:rPr>
          <w:rFonts w:ascii="Arial" w:hAnsi="Arial" w:cs="Arial"/>
          <w:color w:val="335C85"/>
          <w:sz w:val="20"/>
          <w:szCs w:val="20"/>
          <w:lang w:val="ca-ES"/>
        </w:rPr>
        <w:t>utilització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A les activitats no presencials el professor supervisa el treball de l</w:t>
      </w:r>
      <w:r w:rsidR="00A15A3E">
        <w:rPr>
          <w:rFonts w:ascii="Arial" w:hAnsi="Arial" w:cs="Arial"/>
          <w:color w:val="335C85"/>
          <w:sz w:val="20"/>
          <w:szCs w:val="20"/>
          <w:lang w:val="ca-ES"/>
        </w:rPr>
        <w:t>’</w:t>
      </w:r>
      <w:r w:rsidRPr="002F214B">
        <w:rPr>
          <w:rFonts w:ascii="Arial" w:hAnsi="Arial" w:cs="Arial"/>
          <w:color w:val="335C85"/>
          <w:sz w:val="20"/>
          <w:szCs w:val="20"/>
          <w:lang w:val="ca-ES"/>
        </w:rPr>
        <w:t>alumne mitjançant l</w:t>
      </w:r>
      <w:r w:rsidR="00A15A3E">
        <w:rPr>
          <w:rFonts w:ascii="Arial" w:hAnsi="Arial" w:cs="Arial"/>
          <w:color w:val="335C85"/>
          <w:sz w:val="20"/>
          <w:szCs w:val="20"/>
          <w:lang w:val="ca-ES"/>
        </w:rPr>
        <w:t>’</w:t>
      </w:r>
      <w:r w:rsidRPr="002F214B">
        <w:rPr>
          <w:rFonts w:ascii="Arial" w:hAnsi="Arial" w:cs="Arial"/>
          <w:color w:val="335C85"/>
          <w:sz w:val="20"/>
          <w:szCs w:val="20"/>
          <w:lang w:val="ca-ES"/>
        </w:rPr>
        <w:t>anàlisi de la sev</w:t>
      </w:r>
      <w:r w:rsidR="00711347">
        <w:rPr>
          <w:rFonts w:ascii="Arial" w:hAnsi="Arial" w:cs="Arial"/>
          <w:color w:val="335C85"/>
          <w:sz w:val="20"/>
          <w:szCs w:val="20"/>
          <w:lang w:val="ca-ES"/>
        </w:rPr>
        <w:t>a evolució a través dels actes a</w:t>
      </w:r>
      <w:r w:rsidRPr="002F214B">
        <w:rPr>
          <w:rFonts w:ascii="Arial" w:hAnsi="Arial" w:cs="Arial"/>
          <w:color w:val="335C85"/>
          <w:sz w:val="20"/>
          <w:szCs w:val="20"/>
          <w:lang w:val="ca-ES"/>
        </w:rPr>
        <w:t xml:space="preserve">valuatius i de les </w:t>
      </w:r>
      <w:r w:rsidR="00A9188F" w:rsidRPr="002F214B">
        <w:rPr>
          <w:rFonts w:ascii="Arial" w:hAnsi="Arial" w:cs="Arial"/>
          <w:color w:val="335C85"/>
          <w:sz w:val="20"/>
          <w:szCs w:val="20"/>
          <w:lang w:val="ca-ES"/>
        </w:rPr>
        <w:t>activitats</w:t>
      </w:r>
      <w:r w:rsidRPr="002F214B">
        <w:rPr>
          <w:rFonts w:ascii="Arial" w:hAnsi="Arial" w:cs="Arial"/>
          <w:color w:val="335C85"/>
          <w:sz w:val="20"/>
          <w:szCs w:val="20"/>
          <w:lang w:val="ca-ES"/>
        </w:rPr>
        <w:t xml:space="preserve"> dirigides.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Proves escrites individuals: 70%. Hi haurà dos exàmens parcials (eliminatoris de matèria) i un examen final.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Informes de desenvolupament de les pràctiques de laboratori: 20%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Presentació i valoració de la resolució de problemes o qüestionaris plantejats de forma individual o en grup: 10%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farà d</w:t>
      </w:r>
      <w:r w:rsidR="00A15A3E">
        <w:rPr>
          <w:rFonts w:ascii="Arial" w:hAnsi="Arial" w:cs="Arial"/>
          <w:color w:val="335C85"/>
          <w:sz w:val="20"/>
          <w:szCs w:val="20"/>
          <w:lang w:val="ca-ES"/>
        </w:rPr>
        <w:t>’</w:t>
      </w:r>
      <w:r w:rsidRPr="002F214B">
        <w:rPr>
          <w:rFonts w:ascii="Arial" w:hAnsi="Arial" w:cs="Arial"/>
          <w:color w:val="335C85"/>
          <w:sz w:val="20"/>
          <w:szCs w:val="20"/>
          <w:lang w:val="ca-ES"/>
        </w:rPr>
        <w:t>acord amb els següents indicadors: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T, Teoria,: mitja examen parcial 1, PT1, i examen parcial 2, PT2.</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 Exercicis o qüestionaris resolts: mitja dels diferents exercicis fets.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L, Pràctiques de laboratori: mitja ponderada de les diferents pràctiques programades.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F, Teoria Examen Final.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qualificació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s</w:t>
      </w:r>
      <w:r w:rsidR="00A15A3E">
        <w:rPr>
          <w:rFonts w:ascii="Arial" w:hAnsi="Arial" w:cs="Arial"/>
          <w:color w:val="335C85"/>
          <w:sz w:val="20"/>
          <w:szCs w:val="20"/>
          <w:lang w:val="ca-ES"/>
        </w:rPr>
        <w:t>’</w:t>
      </w:r>
      <w:r w:rsidRPr="002F214B">
        <w:rPr>
          <w:rFonts w:ascii="Arial" w:hAnsi="Arial" w:cs="Arial"/>
          <w:color w:val="335C85"/>
          <w:sz w:val="20"/>
          <w:szCs w:val="20"/>
          <w:lang w:val="ca-ES"/>
        </w:rPr>
        <w:t>obtindrà aplicant el més favorable dels barems següents: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Teoria, T: 70 % de la nota final (nota mitja dels dos parcials)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Exercicis resolts, P: 10 % de la nota final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Pràctiques de laboratori, L: 20 % de la nota final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Nota Final = 0,7T+0,1P+0,2L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Teoria, F: 70 % de la nota final (examen final)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Exercicis resolts, E: 10 % de la nota final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Pràctiques de laboratori, L: 20 % de la nota final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Nota Final = 0,7F+0,1P+0,2L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Totes les activitats previstes en aquesta assignatura tenen una part presencial i una part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autònom. Abans de les classes de problemes, els estudiants discutiran individualment o en grups petits els problemes proposats i hauran de presentar-ne la solució. La valoració de la seva tasca influirà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Per a les classes pràctiques al laboratori, els alumnes han de conèixer prèviament els fonaments de cada una i saber quins resultats es poden obtenir de cada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proves i</w:t>
      </w:r>
      <w:r w:rsidR="00697CEB">
        <w:rPr>
          <w:rFonts w:ascii="Arial" w:hAnsi="Arial" w:cs="Arial"/>
          <w:color w:val="335C85"/>
          <w:sz w:val="20"/>
          <w:szCs w:val="20"/>
          <w:lang w:val="ca-ES"/>
        </w:rPr>
        <w:t>ndividuals per escrit es faran consensuades dins el calendari intern de l’assignatura</w:t>
      </w:r>
      <w:r w:rsidRPr="002F214B">
        <w:rPr>
          <w:rFonts w:ascii="Arial" w:hAnsi="Arial" w:cs="Arial"/>
          <w:color w:val="335C85"/>
          <w:sz w:val="20"/>
          <w:szCs w:val="20"/>
          <w:lang w:val="ca-ES"/>
        </w:rPr>
        <w:t>.</w:t>
      </w:r>
    </w:p>
    <w:p w:rsidR="00711347" w:rsidRPr="002F214B" w:rsidRDefault="00711347">
      <w:pPr>
        <w:pStyle w:val="NormalWeb"/>
        <w:jc w:val="both"/>
        <w:rPr>
          <w:rFonts w:ascii="Arial" w:hAnsi="Arial" w:cs="Arial"/>
          <w:color w:val="335C85"/>
          <w:sz w:val="20"/>
          <w:szCs w:val="20"/>
          <w:lang w:val="ca-ES"/>
        </w:rPr>
      </w:pP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Processos de Fabricació (PRFA)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sessions presencials es divideixen en les classes de teoria, les de problemes i les de pràctiques de laboratori.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classes de teoria integren les exposicions dels conceptes teòrics bàsics dels continguts temàtics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i se</w:t>
      </w:r>
      <w:r w:rsidR="00A15A3E">
        <w:rPr>
          <w:rFonts w:ascii="Arial" w:hAnsi="Arial" w:cs="Arial"/>
          <w:color w:val="335C85"/>
          <w:sz w:val="20"/>
          <w:szCs w:val="20"/>
          <w:lang w:val="ca-ES"/>
        </w:rPr>
        <w:t>’</w:t>
      </w:r>
      <w:r w:rsidRPr="002F214B">
        <w:rPr>
          <w:rFonts w:ascii="Arial" w:hAnsi="Arial" w:cs="Arial"/>
          <w:color w:val="335C85"/>
          <w:sz w:val="20"/>
          <w:szCs w:val="20"/>
          <w:lang w:val="ca-ES"/>
        </w:rPr>
        <w:t>n descriuen exemples aplicats en forma d</w:t>
      </w:r>
      <w:r w:rsidR="00A15A3E">
        <w:rPr>
          <w:rFonts w:ascii="Arial" w:hAnsi="Arial" w:cs="Arial"/>
          <w:color w:val="335C85"/>
          <w:sz w:val="20"/>
          <w:szCs w:val="20"/>
          <w:lang w:val="ca-ES"/>
        </w:rPr>
        <w:t>’</w:t>
      </w:r>
      <w:r w:rsidRPr="002F214B">
        <w:rPr>
          <w:rFonts w:ascii="Arial" w:hAnsi="Arial" w:cs="Arial"/>
          <w:color w:val="335C85"/>
          <w:sz w:val="20"/>
          <w:szCs w:val="20"/>
          <w:lang w:val="ca-ES"/>
        </w:rPr>
        <w:t>exercicis.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A les classes de problemes, el professor presenta exercicis d</w:t>
      </w:r>
      <w:r w:rsidR="00A15A3E">
        <w:rPr>
          <w:rFonts w:ascii="Arial" w:hAnsi="Arial" w:cs="Arial"/>
          <w:color w:val="335C85"/>
          <w:sz w:val="20"/>
          <w:szCs w:val="20"/>
          <w:lang w:val="ca-ES"/>
        </w:rPr>
        <w:t>’</w:t>
      </w:r>
      <w:r w:rsidRPr="002F214B">
        <w:rPr>
          <w:rFonts w:ascii="Arial" w:hAnsi="Arial" w:cs="Arial"/>
          <w:color w:val="335C85"/>
          <w:sz w:val="20"/>
          <w:szCs w:val="20"/>
          <w:lang w:val="ca-ES"/>
        </w:rPr>
        <w:t>aplicació dels conceptes estudiats a les classes de teoria i en proposa d</w:t>
      </w:r>
      <w:r w:rsidR="00A15A3E">
        <w:rPr>
          <w:rFonts w:ascii="Arial" w:hAnsi="Arial" w:cs="Arial"/>
          <w:color w:val="335C85"/>
          <w:sz w:val="20"/>
          <w:szCs w:val="20"/>
          <w:lang w:val="ca-ES"/>
        </w:rPr>
        <w:t>’</w:t>
      </w:r>
      <w:r w:rsidRPr="002F214B">
        <w:rPr>
          <w:rFonts w:ascii="Arial" w:hAnsi="Arial" w:cs="Arial"/>
          <w:color w:val="335C85"/>
          <w:sz w:val="20"/>
          <w:szCs w:val="20"/>
          <w:lang w:val="ca-ES"/>
        </w:rPr>
        <w:t>altres per a la resolució per part de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individualment o en grup.</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 les classes de pràctiques de laboratori, es desenvolupen </w:t>
      </w:r>
      <w:r w:rsidR="00711347" w:rsidRPr="002F214B">
        <w:rPr>
          <w:rFonts w:ascii="Arial" w:hAnsi="Arial" w:cs="Arial"/>
          <w:color w:val="335C85"/>
          <w:sz w:val="20"/>
          <w:szCs w:val="20"/>
          <w:lang w:val="ca-ES"/>
        </w:rPr>
        <w:t>assajos</w:t>
      </w:r>
      <w:r w:rsidRPr="002F214B">
        <w:rPr>
          <w:rFonts w:ascii="Arial" w:hAnsi="Arial" w:cs="Arial"/>
          <w:color w:val="335C85"/>
          <w:sz w:val="20"/>
          <w:szCs w:val="20"/>
          <w:lang w:val="ca-ES"/>
        </w:rPr>
        <w:t xml:space="preserve"> experimentals i és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individualment o en grup, qui ha de treballar els aspectes pautats pel professor.</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activitats formatives d</w:t>
      </w:r>
      <w:r w:rsidR="00A15A3E">
        <w:rPr>
          <w:rFonts w:ascii="Arial" w:hAnsi="Arial" w:cs="Arial"/>
          <w:color w:val="335C85"/>
          <w:sz w:val="20"/>
          <w:szCs w:val="20"/>
          <w:lang w:val="ca-ES"/>
        </w:rPr>
        <w:t>’</w:t>
      </w:r>
      <w:r w:rsidRPr="002F214B">
        <w:rPr>
          <w:rFonts w:ascii="Arial" w:hAnsi="Arial" w:cs="Arial"/>
          <w:color w:val="335C85"/>
          <w:sz w:val="20"/>
          <w:szCs w:val="20"/>
          <w:lang w:val="ca-ES"/>
        </w:rPr>
        <w:t>adquisició de coneixements i d</w:t>
      </w:r>
      <w:r w:rsidR="00A15A3E">
        <w:rPr>
          <w:rFonts w:ascii="Arial" w:hAnsi="Arial" w:cs="Arial"/>
          <w:color w:val="335C85"/>
          <w:sz w:val="20"/>
          <w:szCs w:val="20"/>
          <w:lang w:val="ca-ES"/>
        </w:rPr>
        <w:t>’</w:t>
      </w:r>
      <w:r w:rsidRPr="002F214B">
        <w:rPr>
          <w:rFonts w:ascii="Arial" w:hAnsi="Arial" w:cs="Arial"/>
          <w:color w:val="335C85"/>
          <w:sz w:val="20"/>
          <w:szCs w:val="20"/>
          <w:lang w:val="ca-ES"/>
        </w:rPr>
        <w:t>estudi individual de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 seran avaluades mitjançant proves escrites o orals: 80%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activitats formatives relacionades amb el treball pràctic s</w:t>
      </w:r>
      <w:r w:rsidR="00A15A3E">
        <w:rPr>
          <w:rFonts w:ascii="Arial" w:hAnsi="Arial" w:cs="Arial"/>
          <w:color w:val="335C85"/>
          <w:sz w:val="20"/>
          <w:szCs w:val="20"/>
          <w:lang w:val="ca-ES"/>
        </w:rPr>
        <w:t>’</w:t>
      </w:r>
      <w:r w:rsidRPr="002F214B">
        <w:rPr>
          <w:rFonts w:ascii="Arial" w:hAnsi="Arial" w:cs="Arial"/>
          <w:color w:val="335C85"/>
          <w:sz w:val="20"/>
          <w:szCs w:val="20"/>
          <w:lang w:val="ca-ES"/>
        </w:rPr>
        <w:t>avaluarà segons els següents paràmetres: actitud personal, treball individual desenvolupat, realització d</w:t>
      </w:r>
      <w:r w:rsidR="00A15A3E">
        <w:rPr>
          <w:rFonts w:ascii="Arial" w:hAnsi="Arial" w:cs="Arial"/>
          <w:color w:val="335C85"/>
          <w:sz w:val="20"/>
          <w:szCs w:val="20"/>
          <w:lang w:val="ca-ES"/>
        </w:rPr>
        <w:t>’</w:t>
      </w:r>
      <w:r w:rsidRPr="002F214B">
        <w:rPr>
          <w:rFonts w:ascii="Arial" w:hAnsi="Arial" w:cs="Arial"/>
          <w:color w:val="335C85"/>
          <w:sz w:val="20"/>
          <w:szCs w:val="20"/>
          <w:lang w:val="ca-ES"/>
        </w:rPr>
        <w:t>informes individuals o en equip sobre les activitats realitzades: 15%</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Treball en equip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avaluaran a través de la realització en paper i una </w:t>
      </w:r>
      <w:r w:rsidR="00711347" w:rsidRPr="002F214B">
        <w:rPr>
          <w:rFonts w:ascii="Arial" w:hAnsi="Arial" w:cs="Arial"/>
          <w:color w:val="335C85"/>
          <w:sz w:val="20"/>
          <w:szCs w:val="20"/>
          <w:lang w:val="ca-ES"/>
        </w:rPr>
        <w:t>presentació</w:t>
      </w:r>
      <w:r w:rsidRPr="002F214B">
        <w:rPr>
          <w:rFonts w:ascii="Arial" w:hAnsi="Arial" w:cs="Arial"/>
          <w:color w:val="335C85"/>
          <w:sz w:val="20"/>
          <w:szCs w:val="20"/>
          <w:lang w:val="ca-ES"/>
        </w:rPr>
        <w:t xml:space="preserve"> pública: 5%</w:t>
      </w:r>
    </w:p>
    <w:p w:rsidR="00697CEB" w:rsidRDefault="00697CEB">
      <w:pPr>
        <w:pStyle w:val="NormalWeb"/>
        <w:jc w:val="both"/>
        <w:rPr>
          <w:rFonts w:ascii="Arial" w:hAnsi="Arial" w:cs="Arial"/>
          <w:color w:val="335C85"/>
          <w:sz w:val="20"/>
          <w:szCs w:val="20"/>
          <w:lang w:val="ca-ES"/>
        </w:rPr>
      </w:pPr>
    </w:p>
    <w:p w:rsidR="00470296" w:rsidRPr="00697CEB" w:rsidRDefault="00470296">
      <w:pPr>
        <w:pStyle w:val="NormalWeb"/>
        <w:jc w:val="both"/>
        <w:rPr>
          <w:rFonts w:ascii="Arial" w:hAnsi="Arial" w:cs="Arial"/>
          <w:b/>
          <w:color w:val="335C85"/>
          <w:sz w:val="20"/>
          <w:szCs w:val="20"/>
          <w:lang w:val="ca-ES"/>
        </w:rPr>
      </w:pPr>
      <w:r w:rsidRPr="00697CEB">
        <w:rPr>
          <w:rFonts w:ascii="Arial" w:hAnsi="Arial" w:cs="Arial"/>
          <w:b/>
          <w:color w:val="335C85"/>
          <w:sz w:val="20"/>
          <w:szCs w:val="20"/>
          <w:lang w:val="ca-ES"/>
        </w:rPr>
        <w:t>Resistència de materials 2 (RMA2)</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hores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dirigit consisteixen en</w:t>
      </w:r>
      <w:r w:rsidR="00697CEB">
        <w:rPr>
          <w:rFonts w:ascii="Arial" w:hAnsi="Arial" w:cs="Arial"/>
          <w:color w:val="335C85"/>
          <w:sz w:val="20"/>
          <w:szCs w:val="20"/>
          <w:lang w:val="ca-ES"/>
        </w:rPr>
        <w:t xml:space="preserve">: classes teòriques </w:t>
      </w:r>
      <w:r w:rsidRPr="002F214B">
        <w:rPr>
          <w:rFonts w:ascii="Arial" w:hAnsi="Arial" w:cs="Arial"/>
          <w:color w:val="335C85"/>
          <w:sz w:val="20"/>
          <w:szCs w:val="20"/>
          <w:lang w:val="ca-ES"/>
        </w:rPr>
        <w:t>per introduir aprenentatges generals relacionats amb els conceptes bàsics de la matè</w:t>
      </w:r>
      <w:r w:rsidR="00697CEB">
        <w:rPr>
          <w:rFonts w:ascii="Arial" w:hAnsi="Arial" w:cs="Arial"/>
          <w:color w:val="335C85"/>
          <w:sz w:val="20"/>
          <w:szCs w:val="20"/>
          <w:lang w:val="ca-ES"/>
        </w:rPr>
        <w:t>ria; classes de problemes</w:t>
      </w:r>
      <w:r w:rsidRPr="002F214B">
        <w:rPr>
          <w:rFonts w:ascii="Arial" w:hAnsi="Arial" w:cs="Arial"/>
          <w:color w:val="335C85"/>
          <w:sz w:val="20"/>
          <w:szCs w:val="20"/>
          <w:lang w:val="ca-ES"/>
        </w:rPr>
        <w:t>, més intenses i extenses que les teòriques, on es motiva i involucra l</w:t>
      </w:r>
      <w:r w:rsidR="00A15A3E">
        <w:rPr>
          <w:rFonts w:ascii="Arial" w:hAnsi="Arial" w:cs="Arial"/>
          <w:color w:val="335C85"/>
          <w:sz w:val="20"/>
          <w:szCs w:val="20"/>
          <w:lang w:val="ca-ES"/>
        </w:rPr>
        <w:t>’</w:t>
      </w:r>
      <w:r w:rsidRPr="002F214B">
        <w:rPr>
          <w:rFonts w:ascii="Arial" w:hAnsi="Arial" w:cs="Arial"/>
          <w:color w:val="335C85"/>
          <w:sz w:val="20"/>
          <w:szCs w:val="20"/>
          <w:lang w:val="ca-ES"/>
        </w:rPr>
        <w:t>estudiantat a participar activament en el seu aprenentatge i a obtenir eines per a la resolució de problemes reals. En aquestes sessions de problemes es pretén incorporar la competència genèrica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autònom, així com les competències específiques d</w:t>
      </w:r>
      <w:r w:rsidR="00A15A3E">
        <w:rPr>
          <w:rFonts w:ascii="Arial" w:hAnsi="Arial" w:cs="Arial"/>
          <w:color w:val="335C85"/>
          <w:sz w:val="20"/>
          <w:szCs w:val="20"/>
          <w:lang w:val="ca-ES"/>
        </w:rPr>
        <w:t>’</w:t>
      </w:r>
      <w:r w:rsidRPr="002F214B">
        <w:rPr>
          <w:rFonts w:ascii="Arial" w:hAnsi="Arial" w:cs="Arial"/>
          <w:color w:val="335C85"/>
          <w:sz w:val="20"/>
          <w:szCs w:val="20"/>
          <w:lang w:val="ca-ES"/>
        </w:rPr>
        <w:t>aplicació de la teoria de l</w:t>
      </w:r>
      <w:r w:rsidR="00A15A3E">
        <w:rPr>
          <w:rFonts w:ascii="Arial" w:hAnsi="Arial" w:cs="Arial"/>
          <w:color w:val="335C85"/>
          <w:sz w:val="20"/>
          <w:szCs w:val="20"/>
          <w:lang w:val="ca-ES"/>
        </w:rPr>
        <w:t>’</w:t>
      </w:r>
      <w:r w:rsidRPr="002F214B">
        <w:rPr>
          <w:rFonts w:ascii="Arial" w:hAnsi="Arial" w:cs="Arial"/>
          <w:color w:val="335C85"/>
          <w:sz w:val="20"/>
          <w:szCs w:val="20"/>
          <w:lang w:val="ca-ES"/>
        </w:rPr>
        <w:t>elasticitat i resistència dels materials en casos reals. Altres hores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dirigit amb l</w:t>
      </w:r>
      <w:r w:rsidR="00A15A3E">
        <w:rPr>
          <w:rFonts w:ascii="Arial" w:hAnsi="Arial" w:cs="Arial"/>
          <w:color w:val="335C85"/>
          <w:sz w:val="20"/>
          <w:szCs w:val="20"/>
          <w:lang w:val="ca-ES"/>
        </w:rPr>
        <w:t>’</w:t>
      </w:r>
      <w:r w:rsidRPr="002F214B">
        <w:rPr>
          <w:rFonts w:ascii="Arial" w:hAnsi="Arial" w:cs="Arial"/>
          <w:color w:val="335C85"/>
          <w:sz w:val="20"/>
          <w:szCs w:val="20"/>
          <w:lang w:val="ca-ES"/>
        </w:rPr>
        <w:t>objectiu d</w:t>
      </w:r>
      <w:r w:rsidR="00A15A3E">
        <w:rPr>
          <w:rFonts w:ascii="Arial" w:hAnsi="Arial" w:cs="Arial"/>
          <w:color w:val="335C85"/>
          <w:sz w:val="20"/>
          <w:szCs w:val="20"/>
          <w:lang w:val="ca-ES"/>
        </w:rPr>
        <w:t>’</w:t>
      </w:r>
      <w:r w:rsidRPr="002F214B">
        <w:rPr>
          <w:rFonts w:ascii="Arial" w:hAnsi="Arial" w:cs="Arial"/>
          <w:color w:val="335C85"/>
          <w:sz w:val="20"/>
          <w:szCs w:val="20"/>
          <w:lang w:val="ca-ES"/>
        </w:rPr>
        <w:t>impartir una avaluació continuada consisteix en realitzar 4 pràctiques de laboratori, com avaluació individual, que permeten desenvolupar les habilitats bàsiques de tipus instrumental en un laboratori d</w:t>
      </w:r>
      <w:r w:rsidR="00A15A3E">
        <w:rPr>
          <w:rFonts w:ascii="Arial" w:hAnsi="Arial" w:cs="Arial"/>
          <w:color w:val="335C85"/>
          <w:sz w:val="20"/>
          <w:szCs w:val="20"/>
          <w:lang w:val="ca-ES"/>
        </w:rPr>
        <w:t>’</w:t>
      </w:r>
      <w:r w:rsidRPr="002F214B">
        <w:rPr>
          <w:rFonts w:ascii="Arial" w:hAnsi="Arial" w:cs="Arial"/>
          <w:color w:val="335C85"/>
          <w:sz w:val="20"/>
          <w:szCs w:val="20"/>
          <w:lang w:val="ca-ES"/>
        </w:rPr>
        <w:t>extensometria. També es proposen tasques fora de l</w:t>
      </w:r>
      <w:r w:rsidR="00A15A3E">
        <w:rPr>
          <w:rFonts w:ascii="Arial" w:hAnsi="Arial" w:cs="Arial"/>
          <w:color w:val="335C85"/>
          <w:sz w:val="20"/>
          <w:szCs w:val="20"/>
          <w:lang w:val="ca-ES"/>
        </w:rPr>
        <w:t>’</w:t>
      </w:r>
      <w:r w:rsidRPr="002F214B">
        <w:rPr>
          <w:rFonts w:ascii="Arial" w:hAnsi="Arial" w:cs="Arial"/>
          <w:color w:val="335C85"/>
          <w:sz w:val="20"/>
          <w:szCs w:val="20"/>
          <w:lang w:val="ca-ES"/>
        </w:rPr>
        <w:t>aula, que s</w:t>
      </w:r>
      <w:r w:rsidR="00A15A3E">
        <w:rPr>
          <w:rFonts w:ascii="Arial" w:hAnsi="Arial" w:cs="Arial"/>
          <w:color w:val="335C85"/>
          <w:sz w:val="20"/>
          <w:szCs w:val="20"/>
          <w:lang w:val="ca-ES"/>
        </w:rPr>
        <w:t>’</w:t>
      </w:r>
      <w:r w:rsidRPr="002F214B">
        <w:rPr>
          <w:rFonts w:ascii="Arial" w:hAnsi="Arial" w:cs="Arial"/>
          <w:color w:val="335C85"/>
          <w:sz w:val="20"/>
          <w:szCs w:val="20"/>
          <w:lang w:val="ca-ES"/>
        </w:rPr>
        <w:t>han de treballar o bé individualment o bé en grup i que són la base de les activitats dirigides. El material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publica: tan el treballat a l</w:t>
      </w:r>
      <w:r w:rsidR="00A15A3E">
        <w:rPr>
          <w:rFonts w:ascii="Arial" w:hAnsi="Arial" w:cs="Arial"/>
          <w:color w:val="335C85"/>
          <w:sz w:val="20"/>
          <w:szCs w:val="20"/>
          <w:lang w:val="ca-ES"/>
        </w:rPr>
        <w:t>’</w:t>
      </w:r>
      <w:r w:rsidRPr="002F214B">
        <w:rPr>
          <w:rFonts w:ascii="Arial" w:hAnsi="Arial" w:cs="Arial"/>
          <w:color w:val="335C85"/>
          <w:sz w:val="20"/>
          <w:szCs w:val="20"/>
          <w:lang w:val="ca-ES"/>
        </w:rPr>
        <w:t>aula com altre material de suport, mitjançant Atenea, en diferents formats. També es publica la presentació del curs amb les seves directrius. Les hores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autònom es basen en el material teòric, pràctic i bibliogràfic facilitat per a realitzar lectures orientades i resolució de problemes.</w:t>
      </w:r>
    </w:p>
    <w:p w:rsidR="00A9342F" w:rsidRDefault="00A9342F">
      <w:pPr>
        <w:pStyle w:val="NormalWeb"/>
        <w:jc w:val="both"/>
        <w:rPr>
          <w:rStyle w:val="Textennegreta"/>
          <w:rFonts w:ascii="Arial"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NF = 0.3PP + 0.2P* + 0.5PF</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NF: nota final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PP: prova parcial</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 nota de pràctiques</w:t>
      </w:r>
    </w:p>
    <w:p w:rsidR="00470296" w:rsidRPr="00697CEB" w:rsidRDefault="00470296" w:rsidP="00697CEB">
      <w:pPr>
        <w:pStyle w:val="Senseespaiat"/>
        <w:rPr>
          <w:rFonts w:ascii="Arial" w:hAnsi="Arial" w:cs="Arial"/>
          <w:color w:val="335C85"/>
          <w:sz w:val="20"/>
          <w:szCs w:val="20"/>
          <w:lang w:val="ca-ES"/>
        </w:rPr>
      </w:pPr>
      <w:r w:rsidRPr="00697CEB">
        <w:rPr>
          <w:rFonts w:ascii="Arial" w:hAnsi="Arial" w:cs="Arial"/>
          <w:color w:val="335C85"/>
          <w:sz w:val="20"/>
          <w:szCs w:val="20"/>
          <w:lang w:val="ca-ES"/>
        </w:rPr>
        <w:t>PF: prova final (tot el temari de l</w:t>
      </w:r>
      <w:r w:rsidR="00A15A3E" w:rsidRPr="00697CEB">
        <w:rPr>
          <w:rFonts w:ascii="Arial" w:hAnsi="Arial" w:cs="Arial"/>
          <w:color w:val="335C85"/>
          <w:sz w:val="20"/>
          <w:szCs w:val="20"/>
          <w:lang w:val="ca-ES"/>
        </w:rPr>
        <w:t>’</w:t>
      </w:r>
      <w:r w:rsidRPr="00697CEB">
        <w:rPr>
          <w:rFonts w:ascii="Arial" w:hAnsi="Arial" w:cs="Arial"/>
          <w:color w:val="335C85"/>
          <w:sz w:val="20"/>
          <w:szCs w:val="20"/>
          <w:lang w:val="ca-ES"/>
        </w:rPr>
        <w:t>assignatura)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P*:la nota de pràctiques s</w:t>
      </w:r>
      <w:r w:rsidR="00A15A3E">
        <w:rPr>
          <w:rFonts w:ascii="Arial" w:hAnsi="Arial" w:cs="Arial"/>
          <w:color w:val="335C85"/>
          <w:sz w:val="20"/>
          <w:szCs w:val="20"/>
          <w:lang w:val="ca-ES"/>
        </w:rPr>
        <w:t>’</w:t>
      </w:r>
      <w:r w:rsidRPr="002F214B">
        <w:rPr>
          <w:rFonts w:ascii="Arial" w:hAnsi="Arial" w:cs="Arial"/>
          <w:color w:val="335C85"/>
          <w:sz w:val="20"/>
          <w:szCs w:val="20"/>
          <w:lang w:val="ca-ES"/>
        </w:rPr>
        <w:t>obtindrà o bé mitjançant informes realitzats in-situ al laboratori, o bé, mitjançant preguntes test o de desenvolupament entre l</w:t>
      </w:r>
      <w:r w:rsidR="00A15A3E">
        <w:rPr>
          <w:rFonts w:ascii="Arial" w:hAnsi="Arial" w:cs="Arial"/>
          <w:color w:val="335C85"/>
          <w:sz w:val="20"/>
          <w:szCs w:val="20"/>
          <w:lang w:val="ca-ES"/>
        </w:rPr>
        <w:t>’</w:t>
      </w:r>
      <w:r w:rsidRPr="002F214B">
        <w:rPr>
          <w:rFonts w:ascii="Arial" w:hAnsi="Arial" w:cs="Arial"/>
          <w:color w:val="335C85"/>
          <w:sz w:val="20"/>
          <w:szCs w:val="20"/>
          <w:lang w:val="ca-ES"/>
        </w:rPr>
        <w:t>examen parcial i el final. Cada inici de curs s</w:t>
      </w:r>
      <w:r w:rsidR="00A15A3E">
        <w:rPr>
          <w:rFonts w:ascii="Arial" w:hAnsi="Arial" w:cs="Arial"/>
          <w:color w:val="335C85"/>
          <w:sz w:val="20"/>
          <w:szCs w:val="20"/>
          <w:lang w:val="ca-ES"/>
        </w:rPr>
        <w:t>’</w:t>
      </w:r>
      <w:r w:rsidRPr="002F214B">
        <w:rPr>
          <w:rFonts w:ascii="Arial" w:hAnsi="Arial" w:cs="Arial"/>
          <w:color w:val="335C85"/>
          <w:sz w:val="20"/>
          <w:szCs w:val="20"/>
          <w:lang w:val="ca-ES"/>
        </w:rPr>
        <w:t>informarà de la forma explícita d</w:t>
      </w:r>
      <w:r w:rsidR="00A15A3E">
        <w:rPr>
          <w:rFonts w:ascii="Arial" w:hAnsi="Arial" w:cs="Arial"/>
          <w:color w:val="335C85"/>
          <w:sz w:val="20"/>
          <w:szCs w:val="20"/>
          <w:lang w:val="ca-ES"/>
        </w:rPr>
        <w:t>’</w:t>
      </w:r>
      <w:r w:rsidRPr="002F214B">
        <w:rPr>
          <w:rFonts w:ascii="Arial" w:hAnsi="Arial" w:cs="Arial"/>
          <w:color w:val="335C85"/>
          <w:sz w:val="20"/>
          <w:szCs w:val="20"/>
          <w:lang w:val="ca-ES"/>
        </w:rPr>
        <w:t>obtenir la nota de pr</w:t>
      </w:r>
      <w:r w:rsidR="00711347">
        <w:rPr>
          <w:rFonts w:ascii="Arial" w:hAnsi="Arial" w:cs="Arial"/>
          <w:color w:val="335C85"/>
          <w:sz w:val="20"/>
          <w:szCs w:val="20"/>
          <w:lang w:val="ca-ES"/>
        </w:rPr>
        <w:t>àctiques.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70"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711347"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711347" w:rsidRPr="002F214B">
        <w:rPr>
          <w:rFonts w:ascii="Arial" w:hAnsi="Arial" w:cs="Arial"/>
          <w:color w:val="335C85"/>
          <w:sz w:val="20"/>
          <w:szCs w:val="20"/>
          <w:lang w:val="ca-ES"/>
        </w:rPr>
        <w:t>bàsica</w:t>
      </w:r>
      <w:r w:rsidRPr="002F214B">
        <w:rPr>
          <w:rFonts w:ascii="Arial" w:hAnsi="Arial" w:cs="Arial"/>
          <w:color w:val="335C85"/>
          <w:sz w:val="20"/>
          <w:szCs w:val="20"/>
          <w:lang w:val="ca-ES"/>
        </w:rPr>
        <w:t xml:space="preserve">, obligatòries </w:t>
      </w:r>
      <w:r w:rsidR="00057A5F">
        <w:rPr>
          <w:rFonts w:ascii="Arial" w:hAnsi="Arial" w:cs="Arial"/>
          <w:color w:val="335C85"/>
          <w:sz w:val="20"/>
          <w:szCs w:val="20"/>
          <w:lang w:val="ca-ES"/>
        </w:rPr>
        <w:t>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lastRenderedPageBreak/>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criteris d´avaluació, a proposta dels responsables de totes les assignatures de la titulació del Grau de Mecànica, es troben especificats en la guia docent de cada assignatura i són públiques en el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en concret en la part informativa sobre els estudis de Grau (</w:t>
      </w:r>
      <w:hyperlink r:id="rId171" w:tgtFrame="_blank" w:tooltip="Oferta de graus i màsters" w:history="1">
        <w:r w:rsidRPr="002F214B">
          <w:rPr>
            <w:rStyle w:val="Enlla"/>
            <w:rFonts w:ascii="Arial" w:hAnsi="Arial" w:cs="Arial"/>
            <w:sz w:val="20"/>
            <w:szCs w:val="20"/>
            <w:lang w:val="ca-ES"/>
          </w:rPr>
          <w:t>E2.1</w:t>
        </w:r>
      </w:hyperlink>
      <w:r w:rsidRPr="002F214B">
        <w:rPr>
          <w:rFonts w:ascii="Arial" w:hAnsi="Arial" w:cs="Arial"/>
          <w:color w:val="335C85"/>
          <w:sz w:val="20"/>
          <w:szCs w:val="20"/>
          <w:lang w:val="ca-ES"/>
        </w:rPr>
        <w:t>). Per veure la tipologia per cada assignatura de la titulació (</w:t>
      </w:r>
      <w:r w:rsidR="00057A5F" w:rsidRPr="002F214B">
        <w:rPr>
          <w:rFonts w:ascii="Arial" w:hAnsi="Arial" w:cs="Arial"/>
          <w:color w:val="335C85"/>
          <w:sz w:val="20"/>
          <w:szCs w:val="20"/>
          <w:lang w:val="ca-ES"/>
        </w:rPr>
        <w:t>exàmens</w:t>
      </w:r>
      <w:r w:rsidRPr="002F214B">
        <w:rPr>
          <w:rFonts w:ascii="Arial" w:hAnsi="Arial" w:cs="Arial"/>
          <w:color w:val="335C85"/>
          <w:sz w:val="20"/>
          <w:szCs w:val="20"/>
          <w:lang w:val="ca-ES"/>
        </w:rPr>
        <w:t>, pràctiques, etc.) es pot consultar la evidència (</w:t>
      </w:r>
      <w:hyperlink r:id="rId172" w:tgtFrame="_blank" w:tooltip="Sistemes d'Avaluació" w:history="1">
        <w:r w:rsidRPr="002F214B">
          <w:rPr>
            <w:rStyle w:val="Enlla"/>
            <w:rFonts w:ascii="Arial" w:hAnsi="Arial" w:cs="Arial"/>
            <w:sz w:val="20"/>
            <w:szCs w:val="20"/>
            <w:lang w:val="ca-ES"/>
          </w:rPr>
          <w:t>E6.15</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totes les assignatures es realitzen avaluacions continues amb proves referents a l´assoliment de coneixements teòrics (amb un mínim de dues probes escrites individuals), de coneixements pràctics (amb avaluació de coneixements adquirits a laboratori, mitjançant una avaluació en el moment de realització de les pràctiques o bé mitjançant el lliurament d´informes), i coneixements d´aplicació (ja sigui mitjançant treballs, projectes, etc.). Al llarg del període acadèmic el professor responsable de cada assignatura s´assegura que es realitzin els diferents actes d</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fixats en el pla doce</w:t>
      </w:r>
      <w:r w:rsidR="00057A5F">
        <w:rPr>
          <w:rFonts w:ascii="Arial" w:hAnsi="Arial" w:cs="Arial"/>
          <w:color w:val="335C85"/>
          <w:sz w:val="20"/>
          <w:szCs w:val="20"/>
          <w:lang w:val="ca-ES"/>
        </w:rPr>
        <w:t>nt corresponent, comunicant a l’</w:t>
      </w:r>
      <w:r w:rsidRPr="002F214B">
        <w:rPr>
          <w:rFonts w:ascii="Arial" w:hAnsi="Arial" w:cs="Arial"/>
          <w:color w:val="335C85"/>
          <w:sz w:val="20"/>
          <w:szCs w:val="20"/>
          <w:lang w:val="ca-ES"/>
        </w:rPr>
        <w:t>estudiantat els resultats obtinguts i el seu progrés en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Es ga</w:t>
      </w:r>
      <w:r w:rsidR="00057A5F">
        <w:rPr>
          <w:rFonts w:ascii="Arial" w:hAnsi="Arial" w:cs="Arial"/>
          <w:color w:val="335C85"/>
          <w:sz w:val="20"/>
          <w:szCs w:val="20"/>
          <w:lang w:val="ca-ES"/>
        </w:rPr>
        <w:t>ranteix sempre l´avaluació de l’</w:t>
      </w:r>
      <w:r w:rsidRPr="002F214B">
        <w:rPr>
          <w:rFonts w:ascii="Arial" w:hAnsi="Arial" w:cs="Arial"/>
          <w:color w:val="335C85"/>
          <w:sz w:val="20"/>
          <w:szCs w:val="20"/>
          <w:lang w:val="ca-ES"/>
        </w:rPr>
        <w:t>estudiantat mitjançant un nombre d´actes avaluatius suficients per a garantir una avaluació continua.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 cas de les assignatures escollides, a excepció de FOMA (Fonaments de Matemàtiques), el sistema d´avaluació és semblant. Totes tres assignatures avaluen els coneixements adquirits mitjançant la realització de dos exàmens parcials (probes escrites individuals) amb una ponderació entre el 30% al 50% cadascun dels parcials, la realització de pràctiques de laboratori entre 15% i 20%, i a excepció de RMA2 (Resistència de Materials 2), s´avalua també la realització de resolució de problemes (10%) o bé la realització d´un treball (5%). Aquest sistema d´avaluació és pràcticament generalitzat a nivell de totes les assignatures de la titulació, encara que poden canviar les ponderacions. Les excepcions són algunes assignatures bàsiques sense pràctiques de laboratori, on la resolució de problemes pot tenir un pes més elevat (fins a un 30%)i l´assignatura comú d´àrea industrial ACIN (Accessibilitat i Innovació) que es basa en l´aprenentatge basat en projectes.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Tal com s</w:t>
      </w:r>
      <w:r w:rsidR="00A15A3E">
        <w:rPr>
          <w:rFonts w:ascii="Arial" w:hAnsi="Arial" w:cs="Arial"/>
          <w:color w:val="335C85"/>
          <w:sz w:val="20"/>
          <w:szCs w:val="20"/>
          <w:lang w:val="ca-ES"/>
        </w:rPr>
        <w:t>’</w:t>
      </w:r>
      <w:r w:rsidRPr="002F214B">
        <w:rPr>
          <w:rFonts w:ascii="Arial" w:hAnsi="Arial" w:cs="Arial"/>
          <w:color w:val="335C85"/>
          <w:sz w:val="20"/>
          <w:szCs w:val="20"/>
          <w:lang w:val="ca-ES"/>
        </w:rPr>
        <w:t>explica a la secció 1.2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autoinforme, es va establir una entrada única a les titulacions de grau de l´àmbit industrial. Els graus GEM, GEE i GEEIA presenten la mateixa matèria: Formació Bàsica (60 ECTS), Obligatòries Comuns (60 ECTS). Aquesta entrada única afavoreix la formació en competències genèriques (</w:t>
      </w:r>
      <w:hyperlink r:id="rId173" w:tgtFrame="_blank" w:tooltip="Memòries i informes de verificació" w:history="1">
        <w:r w:rsidRPr="002F214B">
          <w:rPr>
            <w:rStyle w:val="Enlla"/>
            <w:rFonts w:ascii="Arial" w:hAnsi="Arial" w:cs="Arial"/>
            <w:sz w:val="20"/>
            <w:szCs w:val="20"/>
            <w:lang w:val="ca-ES"/>
          </w:rPr>
          <w:t>E1.1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a les competències genèriques, en l´assignatura bàsica escollida (FOMA) es treballa l´aprenentatge autònom (nivell 1). En les assignatures específiques de la titulació escollides es treballen les competències d´aprenentatge autònom (nivell 2 -MAES- i nivell 3 –PRFA, RMA2-), comunicació eficaç oral i escrita (nivell 2 -MAES- i nivell 3 –PRFA-), treball en equip (nivell 2 -MAES- i nivell 3 –PRFA-) i ús solvent dels recursos d´informació (nivell 2 –MAES-).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74"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assignatura de cada </w:t>
      </w:r>
      <w:r w:rsidR="00057A5F" w:rsidRPr="002F214B">
        <w:rPr>
          <w:rFonts w:ascii="Arial" w:hAnsi="Arial" w:cs="Arial"/>
          <w:color w:val="335C85"/>
          <w:sz w:val="20"/>
          <w:szCs w:val="20"/>
          <w:lang w:val="ca-ES"/>
        </w:rPr>
        <w:t>resultat</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057A5F"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057A5F"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75" w:tgtFrame="_blank" w:tooltip="Model d'avaluació de resultats aprenentatge del TFG TFM" w:history="1">
        <w:r w:rsidRPr="002F214B">
          <w:rPr>
            <w:rStyle w:val="Enlla"/>
            <w:rFonts w:ascii="Arial" w:hAnsi="Arial" w:cs="Arial"/>
            <w:sz w:val="20"/>
            <w:szCs w:val="20"/>
            <w:lang w:val="ca-ES"/>
          </w:rPr>
          <w:t>E6.18</w:t>
        </w:r>
      </w:hyperlink>
      <w:r w:rsidR="00057A5F">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La taxa d´èxit ha disminuït               </w:t>
      </w:r>
      <w:r w:rsidR="00057A5F">
        <w:rPr>
          <w:rFonts w:ascii="Arial" w:hAnsi="Arial" w:cs="Arial"/>
          <w:color w:val="335C85"/>
          <w:sz w:val="20"/>
          <w:szCs w:val="20"/>
          <w:lang w:val="ca-ES"/>
        </w:rPr>
        <w:t xml:space="preserve">  </w:t>
      </w:r>
      <w:r w:rsidRPr="002F214B">
        <w:rPr>
          <w:rFonts w:ascii="Arial" w:hAnsi="Arial" w:cs="Arial"/>
          <w:color w:val="335C85"/>
          <w:sz w:val="20"/>
          <w:szCs w:val="20"/>
          <w:lang w:val="ca-ES"/>
        </w:rPr>
        <w:t>del 81,0 % l´any 2011/12 fins al 75,4 %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 rendiment ha disminuït    del 79,0 % l´any 2011/12 fins al 73,0 %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La taxa d´abandonament                               </w:t>
      </w:r>
      <w:r w:rsidR="00057A5F">
        <w:rPr>
          <w:rFonts w:ascii="Arial" w:hAnsi="Arial" w:cs="Arial"/>
          <w:color w:val="335C85"/>
          <w:sz w:val="20"/>
          <w:szCs w:val="20"/>
          <w:lang w:val="ca-ES"/>
        </w:rPr>
        <w:t>                             </w:t>
      </w:r>
      <w:r w:rsidRPr="002F214B">
        <w:rPr>
          <w:rFonts w:ascii="Arial" w:hAnsi="Arial" w:cs="Arial"/>
          <w:color w:val="335C85"/>
          <w:sz w:val="20"/>
          <w:szCs w:val="20"/>
          <w:lang w:val="ca-ES"/>
        </w:rPr>
        <w:t> igual a   7,1 %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d´eficiència ha disminuït      del 98,2 % l´any 2012/13 fins al  92,0 %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general, les taxes s´ajusten als valors previstos. Amb les mesures correctores dels següents apartats considerem que quedaran estabilitzats dins d´uns valors acceptables  (</w:t>
      </w:r>
      <w:hyperlink r:id="rId176" w:tgtFrame="_blank" w:tooltip="Fitxa dels Indicadors GEM" w:history="1">
        <w:r w:rsidRPr="002F214B">
          <w:rPr>
            <w:rStyle w:val="Enlla"/>
            <w:rFonts w:ascii="Arial" w:hAnsi="Arial" w:cs="Arial"/>
            <w:sz w:val="20"/>
            <w:szCs w:val="20"/>
            <w:lang w:val="ca-ES"/>
          </w:rPr>
          <w:t>E6.6</w:t>
        </w:r>
      </w:hyperlink>
      <w:r w:rsidRPr="002F214B">
        <w:rPr>
          <w:rFonts w:ascii="Arial" w:hAnsi="Arial" w:cs="Arial"/>
          <w:color w:val="335C85"/>
          <w:sz w:val="20"/>
          <w:szCs w:val="20"/>
          <w:lang w:val="ca-ES"/>
        </w:rPr>
        <w:t>), (</w:t>
      </w:r>
      <w:hyperlink r:id="rId177" w:tgtFrame="_blank" w:tooltip="Anàlisi de Resultats" w:history="1">
        <w:r w:rsidRPr="002F214B">
          <w:rPr>
            <w:rStyle w:val="Enlla"/>
            <w:rFonts w:ascii="Arial" w:hAnsi="Arial" w:cs="Arial"/>
            <w:sz w:val="20"/>
            <w:szCs w:val="20"/>
            <w:lang w:val="ca-ES"/>
          </w:rPr>
          <w:t>E6.11</w:t>
        </w:r>
      </w:hyperlink>
      <w:r w:rsidR="00057A5F">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l´enquesta d´inserció laboral 2014, aquesta titulació GEM  presenta el 78% de titulats en situació activa (respecte el valor global UPC de 86% de titulats en situació activa) (</w:t>
      </w:r>
      <w:hyperlink r:id="rId178"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71,1% dels titulats enquestats en aquesta titulació tenen contracte fix. En aquesta titulació, el 78,9% dels enquestats requereixen la seva titulació específica i fan funcions pròpies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24,3% dels titulats enquestats en aquesta titulació cobren més de 30.000 €/anuals bruts.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79"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w:t>
      </w:r>
      <w:r w:rsidR="00057A5F" w:rsidRPr="002F214B">
        <w:rPr>
          <w:rFonts w:ascii="Arial" w:hAnsi="Arial" w:cs="Arial"/>
          <w:color w:val="335C85"/>
          <w:sz w:val="20"/>
          <w:szCs w:val="20"/>
          <w:lang w:val="ca-ES"/>
        </w:rPr>
        <w:t>l’anàlisi</w:t>
      </w:r>
      <w:r w:rsidRPr="002F214B">
        <w:rPr>
          <w:rFonts w:ascii="Arial" w:hAnsi="Arial" w:cs="Arial"/>
          <w:color w:val="335C85"/>
          <w:sz w:val="20"/>
          <w:szCs w:val="20"/>
          <w:lang w:val="ca-ES"/>
        </w:rPr>
        <w:t xml:space="preserve"> sorgeix la </w:t>
      </w:r>
      <w:r w:rsidR="00057A5F" w:rsidRPr="002F214B">
        <w:rPr>
          <w:rFonts w:ascii="Arial" w:hAnsi="Arial" w:cs="Arial"/>
          <w:color w:val="335C85"/>
          <w:sz w:val="20"/>
          <w:szCs w:val="20"/>
          <w:lang w:val="ca-ES"/>
        </w:rPr>
        <w:t>contribució</w:t>
      </w:r>
      <w:r w:rsidRPr="002F214B">
        <w:rPr>
          <w:rFonts w:ascii="Arial" w:hAnsi="Arial" w:cs="Arial"/>
          <w:color w:val="335C85"/>
          <w:sz w:val="20"/>
          <w:szCs w:val="20"/>
          <w:lang w:val="ca-ES"/>
        </w:rPr>
        <w:t xml:space="preserve">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80"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la reflexió en el Pla de Millora citat es passa a un </w:t>
      </w:r>
      <w:r w:rsidR="00057A5F"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057A5F"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Estàndard1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057A5F"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GEM (ME6e.1), (ME6e.2), (ME6e.3).</w:t>
      </w:r>
    </w:p>
    <w:p w:rsidR="00470296" w:rsidRPr="002F214B" w:rsidRDefault="00470296">
      <w:pPr>
        <w:rPr>
          <w:rFonts w:ascii="Arial" w:eastAsia="Times New Roman" w:hAnsi="Arial" w:cs="Arial"/>
          <w:color w:val="335C85"/>
          <w:sz w:val="20"/>
          <w:szCs w:val="20"/>
          <w:lang w:val="ca-ES"/>
        </w:rPr>
      </w:pP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u w:val="single"/>
          <w:lang w:val="ca-ES"/>
        </w:rPr>
        <w:t>Màster universitari en Enginyeria en Sistemes Automàtics i Electrònica Industrial (MUESAEI) - DGU000001118</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estructura d</w:t>
      </w:r>
      <w:r w:rsidR="00A15A3E">
        <w:rPr>
          <w:rFonts w:ascii="Arial" w:hAnsi="Arial" w:cs="Arial"/>
          <w:color w:val="335C85"/>
          <w:sz w:val="20"/>
          <w:szCs w:val="20"/>
          <w:lang w:val="ca-ES"/>
        </w:rPr>
        <w:t>’</w:t>
      </w:r>
      <w:r w:rsidRPr="002F214B">
        <w:rPr>
          <w:rFonts w:ascii="Arial" w:hAnsi="Arial" w:cs="Arial"/>
          <w:color w:val="335C85"/>
          <w:sz w:val="20"/>
          <w:szCs w:val="20"/>
          <w:lang w:val="ca-ES"/>
        </w:rPr>
        <w:t>aquest apartat mostra en primer lloc les evidències, a continuació la resposta a cada un dels apartats i finalment les propostes de millora associades a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 6.</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Evidències</w:t>
      </w:r>
    </w:p>
    <w:p w:rsidR="00470296" w:rsidRPr="002F214B" w:rsidRDefault="00470296" w:rsidP="00A15A3E">
      <w:pPr>
        <w:pStyle w:val="Llista2"/>
        <w:numPr>
          <w:ilvl w:val="0"/>
          <w:numId w:val="2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Qualificacions de les assignatures (</w:t>
      </w:r>
      <w:hyperlink r:id="rId181" w:tgtFrame="_blank" w:tooltip="Qualificacions de les Assignatures" w:history="1">
        <w:r w:rsidRPr="002F214B">
          <w:rPr>
            <w:rStyle w:val="Enlla"/>
            <w:rFonts w:ascii="Arial" w:eastAsia="Times New Roman" w:hAnsi="Arial" w:cs="Arial"/>
            <w:sz w:val="20"/>
            <w:szCs w:val="20"/>
            <w:lang w:val="ca-ES"/>
          </w:rPr>
          <w:t>E6.1</w:t>
        </w:r>
      </w:hyperlink>
      <w:r w:rsidRPr="002F214B">
        <w:rPr>
          <w:rFonts w:ascii="Arial" w:eastAsia="Times New Roman" w:hAnsi="Arial" w:cs="Arial"/>
          <w:color w:val="335C85"/>
          <w:sz w:val="20"/>
          <w:szCs w:val="20"/>
          <w:lang w:val="ca-ES"/>
        </w:rPr>
        <w:t>)</w:t>
      </w:r>
    </w:p>
    <w:p w:rsidR="00470296" w:rsidRPr="002F214B" w:rsidRDefault="00470296" w:rsidP="00A15A3E">
      <w:pPr>
        <w:pStyle w:val="Llista3"/>
        <w:numPr>
          <w:ilvl w:val="0"/>
          <w:numId w:val="2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Fitxa d</w:t>
      </w:r>
      <w:r w:rsidR="00A15A3E">
        <w:rPr>
          <w:rFonts w:ascii="Arial" w:eastAsia="Times New Roman" w:hAnsi="Arial" w:cs="Arial"/>
          <w:color w:val="335C85"/>
          <w:sz w:val="20"/>
          <w:szCs w:val="20"/>
          <w:lang w:val="ca-ES"/>
        </w:rPr>
        <w:t>’</w:t>
      </w:r>
      <w:r w:rsidRPr="002F214B">
        <w:rPr>
          <w:rFonts w:ascii="Arial" w:eastAsia="Times New Roman" w:hAnsi="Arial" w:cs="Arial"/>
          <w:color w:val="335C85"/>
          <w:sz w:val="20"/>
          <w:szCs w:val="20"/>
          <w:lang w:val="ca-ES"/>
        </w:rPr>
        <w:t>indicadors del Màster MUESAEI  (</w:t>
      </w:r>
      <w:hyperlink r:id="rId182" w:tgtFrame="_blank" w:tooltip="Fitxa dels Indicadors Master MUESAEI" w:history="1">
        <w:r w:rsidRPr="002F214B">
          <w:rPr>
            <w:rStyle w:val="Enlla"/>
            <w:rFonts w:ascii="Arial" w:eastAsia="Times New Roman" w:hAnsi="Arial" w:cs="Arial"/>
            <w:sz w:val="20"/>
            <w:szCs w:val="20"/>
            <w:lang w:val="ca-ES"/>
          </w:rPr>
          <w:t>E6.7</w:t>
        </w:r>
      </w:hyperlink>
      <w:r w:rsidRPr="002F214B">
        <w:rPr>
          <w:rFonts w:ascii="Arial" w:eastAsia="Times New Roman" w:hAnsi="Arial" w:cs="Arial"/>
          <w:color w:val="335C85"/>
          <w:sz w:val="20"/>
          <w:szCs w:val="20"/>
          <w:lang w:val="ca-ES"/>
        </w:rPr>
        <w:t>)</w:t>
      </w:r>
    </w:p>
    <w:p w:rsidR="00470296" w:rsidRPr="002F214B" w:rsidRDefault="00470296" w:rsidP="00A15A3E">
      <w:pPr>
        <w:pStyle w:val="Llista4"/>
        <w:numPr>
          <w:ilvl w:val="0"/>
          <w:numId w:val="2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Treballs acadèmics (</w:t>
      </w:r>
      <w:hyperlink r:id="rId183" w:tgtFrame="_blank" w:tooltip="Treballs Acadèmics UPC Commons" w:history="1">
        <w:r w:rsidRPr="002F214B">
          <w:rPr>
            <w:rStyle w:val="Enlla"/>
            <w:rFonts w:ascii="Arial" w:eastAsia="Times New Roman" w:hAnsi="Arial" w:cs="Arial"/>
            <w:sz w:val="20"/>
            <w:szCs w:val="20"/>
            <w:lang w:val="ca-ES"/>
          </w:rPr>
          <w:t>E6.8</w:t>
        </w:r>
      </w:hyperlink>
      <w:r w:rsidRPr="002F214B">
        <w:rPr>
          <w:rFonts w:ascii="Arial" w:eastAsia="Times New Roman" w:hAnsi="Arial" w:cs="Arial"/>
          <w:color w:val="335C85"/>
          <w:sz w:val="20"/>
          <w:szCs w:val="20"/>
          <w:lang w:val="ca-ES"/>
        </w:rPr>
        <w:t>), (</w:t>
      </w:r>
      <w:hyperlink r:id="rId184" w:tgtFrame="_blank" w:tooltip="Treballs Acadèmics EPS" w:history="1">
        <w:r w:rsidRPr="002F214B">
          <w:rPr>
            <w:rStyle w:val="Enlla"/>
            <w:rFonts w:ascii="Arial" w:eastAsia="Times New Roman" w:hAnsi="Arial" w:cs="Arial"/>
            <w:sz w:val="20"/>
            <w:szCs w:val="20"/>
            <w:lang w:val="ca-ES"/>
          </w:rPr>
          <w:t>E6.9</w:t>
        </w:r>
      </w:hyperlink>
      <w:r w:rsidRPr="002F214B">
        <w:rPr>
          <w:rFonts w:ascii="Arial" w:eastAsia="Times New Roman" w:hAnsi="Arial" w:cs="Arial"/>
          <w:color w:val="335C85"/>
          <w:sz w:val="20"/>
          <w:szCs w:val="20"/>
          <w:lang w:val="ca-ES"/>
        </w:rPr>
        <w:t>), (</w:t>
      </w:r>
      <w:hyperlink r:id="rId185" w:tgtFrame="_blank" w:tooltip="Treballs Acadèmics IDPS" w:history="1">
        <w:r w:rsidRPr="002F214B">
          <w:rPr>
            <w:rStyle w:val="Enlla"/>
            <w:rFonts w:ascii="Arial" w:eastAsia="Times New Roman" w:hAnsi="Arial" w:cs="Arial"/>
            <w:sz w:val="20"/>
            <w:szCs w:val="20"/>
            <w:lang w:val="ca-ES"/>
          </w:rPr>
          <w:t>E6.10</w:t>
        </w:r>
      </w:hyperlink>
      <w:r w:rsidRPr="002F214B">
        <w:rPr>
          <w:rFonts w:ascii="Arial" w:eastAsia="Times New Roman" w:hAnsi="Arial" w:cs="Arial"/>
          <w:color w:val="335C85"/>
          <w:sz w:val="20"/>
          <w:szCs w:val="20"/>
          <w:lang w:val="ca-ES"/>
        </w:rPr>
        <w:t>), (</w:t>
      </w:r>
      <w:hyperlink r:id="rId186" w:tgtFrame="_blank" w:tooltip="LLista Treballs llegits curs 2013 2014" w:history="1">
        <w:r w:rsidRPr="002F214B">
          <w:rPr>
            <w:rStyle w:val="Enlla"/>
            <w:rFonts w:ascii="Arial" w:eastAsia="Times New Roman" w:hAnsi="Arial" w:cs="Arial"/>
            <w:sz w:val="20"/>
            <w:szCs w:val="20"/>
            <w:lang w:val="ca-ES"/>
          </w:rPr>
          <w:t>E6.14</w:t>
        </w:r>
      </w:hyperlink>
      <w:r w:rsidRPr="002F214B">
        <w:rPr>
          <w:rFonts w:ascii="Arial" w:eastAsia="Times New Roman" w:hAnsi="Arial" w:cs="Arial"/>
          <w:color w:val="335C85"/>
          <w:sz w:val="20"/>
          <w:szCs w:val="20"/>
          <w:lang w:val="ca-ES"/>
        </w:rPr>
        <w:t>)</w:t>
      </w:r>
    </w:p>
    <w:p w:rsidR="00470296" w:rsidRPr="002F214B" w:rsidRDefault="003C1DB6" w:rsidP="00A15A3E">
      <w:pPr>
        <w:pStyle w:val="Llista5"/>
        <w:numPr>
          <w:ilvl w:val="0"/>
          <w:numId w:val="21"/>
        </w:numPr>
        <w:rPr>
          <w:rFonts w:ascii="Arial" w:eastAsia="Times New Roman" w:hAnsi="Arial" w:cs="Arial"/>
          <w:color w:val="335C85"/>
          <w:sz w:val="20"/>
          <w:szCs w:val="20"/>
          <w:lang w:val="ca-ES"/>
        </w:rPr>
      </w:pPr>
      <w:r>
        <w:rPr>
          <w:rFonts w:ascii="Arial" w:eastAsia="Times New Roman" w:hAnsi="Arial" w:cs="Arial"/>
          <w:color w:val="335C85"/>
          <w:sz w:val="20"/>
          <w:szCs w:val="20"/>
          <w:lang w:val="ca-ES"/>
        </w:rPr>
        <w:t>Anàlisi de Resultats</w:t>
      </w:r>
      <w:r w:rsidR="00470296" w:rsidRPr="002F214B">
        <w:rPr>
          <w:rFonts w:ascii="Arial" w:eastAsia="Times New Roman" w:hAnsi="Arial" w:cs="Arial"/>
          <w:color w:val="335C85"/>
          <w:sz w:val="20"/>
          <w:szCs w:val="20"/>
          <w:lang w:val="ca-ES"/>
        </w:rPr>
        <w:t xml:space="preserve"> (</w:t>
      </w:r>
      <w:hyperlink r:id="rId187" w:tgtFrame="_blank" w:tooltip="Anàlisi de Resultats" w:history="1">
        <w:r w:rsidR="00470296" w:rsidRPr="002F214B">
          <w:rPr>
            <w:rStyle w:val="Enlla"/>
            <w:rFonts w:ascii="Arial" w:eastAsia="Times New Roman" w:hAnsi="Arial" w:cs="Arial"/>
            <w:sz w:val="20"/>
            <w:szCs w:val="20"/>
            <w:lang w:val="ca-ES"/>
          </w:rPr>
          <w:t>E6.11</w:t>
        </w:r>
      </w:hyperlink>
      <w:r w:rsidR="00470296"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2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Inserció laboral (</w:t>
      </w:r>
      <w:hyperlink r:id="rId188" w:tgtFrame="_blank" w:tooltip="Enquesta Satisfacció Inserció Laboral" w:history="1">
        <w:r w:rsidRPr="002F214B">
          <w:rPr>
            <w:rStyle w:val="Enlla"/>
            <w:rFonts w:ascii="Arial" w:eastAsia="Times New Roman" w:hAnsi="Arial" w:cs="Arial"/>
            <w:sz w:val="20"/>
            <w:szCs w:val="20"/>
            <w:lang w:val="ca-ES"/>
          </w:rPr>
          <w:t>E6.12</w:t>
        </w:r>
      </w:hyperlink>
      <w:r w:rsidRPr="002F214B">
        <w:rPr>
          <w:rFonts w:ascii="Arial" w:eastAsia="Times New Roman" w:hAnsi="Arial" w:cs="Arial"/>
          <w:color w:val="335C85"/>
          <w:sz w:val="20"/>
          <w:szCs w:val="20"/>
          <w:lang w:val="ca-ES"/>
        </w:rPr>
        <w:t>)</w:t>
      </w:r>
    </w:p>
    <w:p w:rsidR="00470296" w:rsidRPr="002F214B" w:rsidRDefault="00470296" w:rsidP="00A15A3E">
      <w:pPr>
        <w:pStyle w:val="Llista5"/>
        <w:numPr>
          <w:ilvl w:val="0"/>
          <w:numId w:val="21"/>
        </w:numPr>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t>Pla de Millora (</w:t>
      </w:r>
      <w:hyperlink r:id="rId189" w:tgtFrame="_blank" w:tooltip="Pla de Millora" w:history="1">
        <w:r w:rsidRPr="002F214B">
          <w:rPr>
            <w:rStyle w:val="Enlla"/>
            <w:rFonts w:ascii="Arial" w:eastAsia="Times New Roman" w:hAnsi="Arial" w:cs="Arial"/>
            <w:sz w:val="20"/>
            <w:szCs w:val="20"/>
            <w:lang w:val="ca-ES"/>
          </w:rPr>
          <w:t>E6.13</w:t>
        </w:r>
      </w:hyperlink>
      <w:r w:rsidRPr="002F214B">
        <w:rPr>
          <w:rFonts w:ascii="Arial" w:eastAsia="Times New Roman"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6.1 Les activitats de formació són coherents amb 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que corresponen al nivell del MECES adequat per a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 xml:space="preserve">La titulació MUESAEI </w:t>
      </w:r>
      <w:r w:rsidR="00057A5F" w:rsidRPr="002F214B">
        <w:rPr>
          <w:rFonts w:ascii="Arial" w:hAnsi="Arial" w:cs="Arial"/>
          <w:color w:val="335C85"/>
          <w:sz w:val="20"/>
          <w:szCs w:val="20"/>
          <w:lang w:val="ca-ES"/>
        </w:rPr>
        <w:t>s’emmarca</w:t>
      </w:r>
      <w:r w:rsidRPr="002F214B">
        <w:rPr>
          <w:rFonts w:ascii="Arial" w:hAnsi="Arial" w:cs="Arial"/>
          <w:color w:val="335C85"/>
          <w:sz w:val="20"/>
          <w:szCs w:val="20"/>
          <w:lang w:val="ca-ES"/>
        </w:rPr>
        <w:t xml:space="preserve"> dins el nivell 3 que estableix el MECES (Marco Español de Calificaciones para la Educación Superior). (BOE, Suplement en llengua catalana al nombre 185, 3 agost de 2011, Secc. 1. Pág 4). L´estudiant rep formació avançada en enginyeria de sistemes automàtics i electrònica industrial. Aquesta formació detalla aspectes d´iniciació a tasques investigadores però principalment està focalitzada en l´especialització professional ja que s´han incrementat en els darrers anys les pràctiques externes en empreses.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Els descriptors d´aquest nivell 3 presentats en termes de resultats de l´aprenentatge d´aquest nivell (per exemple: haver adquirit coneixements avançats, comprensió dels aspectes teòrics i pràctics, poder aplicar procediments elaborats, tenir la capacitat de predir i controlar l´evolució de situacions complexes, saber comunicar, desenvolupar autonomia per participar en projectes de recerca, </w:t>
      </w:r>
      <w:r w:rsidR="00057A5F" w:rsidRPr="002F214B">
        <w:rPr>
          <w:rFonts w:ascii="Arial" w:hAnsi="Arial" w:cs="Arial"/>
          <w:color w:val="335C85"/>
          <w:sz w:val="20"/>
          <w:szCs w:val="20"/>
          <w:lang w:val="ca-ES"/>
        </w:rPr>
        <w:t>col·laboracions</w:t>
      </w:r>
      <w:r w:rsidRPr="002F214B">
        <w:rPr>
          <w:rFonts w:ascii="Arial" w:hAnsi="Arial" w:cs="Arial"/>
          <w:color w:val="335C85"/>
          <w:sz w:val="20"/>
          <w:szCs w:val="20"/>
          <w:lang w:val="ca-ES"/>
        </w:rPr>
        <w:t xml:space="preserve"> científiques i tecnològiques, etc.) es manifesten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EPSEVG dins de les guies docents i en concret en els objectius, metodologia docent, competències específiques i transversal, i el mètode d´avaluació i en el fet de que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disposa de 11 grups de recerca i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Tecnològic de Vilanova i la Geltrú.</w:t>
      </w:r>
    </w:p>
    <w:p w:rsidR="001C4710"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detallen tres assign</w:t>
      </w:r>
      <w:r w:rsidR="001C4710">
        <w:rPr>
          <w:rFonts w:ascii="Arial" w:hAnsi="Arial" w:cs="Arial"/>
          <w:color w:val="335C85"/>
          <w:sz w:val="20"/>
          <w:szCs w:val="20"/>
          <w:lang w:val="ca-ES"/>
        </w:rPr>
        <w:t>atures de la titulació MUESAEI.</w:t>
      </w:r>
    </w:p>
    <w:p w:rsidR="00470296" w:rsidRPr="001C4710" w:rsidRDefault="00470296">
      <w:pPr>
        <w:pStyle w:val="NormalWeb"/>
        <w:jc w:val="both"/>
        <w:rPr>
          <w:rFonts w:ascii="Arial" w:hAnsi="Arial" w:cs="Arial"/>
          <w:b/>
          <w:color w:val="335C85"/>
          <w:sz w:val="20"/>
          <w:szCs w:val="20"/>
          <w:lang w:val="ca-ES"/>
        </w:rPr>
      </w:pPr>
      <w:r w:rsidRPr="001C4710">
        <w:rPr>
          <w:rFonts w:ascii="Arial" w:hAnsi="Arial" w:cs="Arial"/>
          <w:b/>
          <w:color w:val="335C85"/>
          <w:sz w:val="20"/>
          <w:szCs w:val="20"/>
          <w:lang w:val="ca-ES"/>
        </w:rPr>
        <w:t>Simulació i optimització (SIOP)</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Les classes de teoria consisteixen en explicacions teòriques, descripció d</w:t>
      </w:r>
      <w:r w:rsidR="00A15A3E">
        <w:rPr>
          <w:rFonts w:ascii="Arial" w:hAnsi="Arial" w:cs="Arial"/>
          <w:color w:val="335C85"/>
          <w:sz w:val="20"/>
          <w:szCs w:val="20"/>
          <w:lang w:val="ca-ES"/>
        </w:rPr>
        <w:t>’</w:t>
      </w:r>
      <w:r w:rsidRPr="002F214B">
        <w:rPr>
          <w:rFonts w:ascii="Arial" w:hAnsi="Arial" w:cs="Arial"/>
          <w:color w:val="335C85"/>
          <w:sz w:val="20"/>
          <w:szCs w:val="20"/>
          <w:lang w:val="ca-ES"/>
        </w:rPr>
        <w:t>exemples i solució de problemes seleccionats, emprant diversos mitjans tradicionals i digitals.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les classes de laboratori els estudiants solucionaran, usant el MATLAB, els problemes enunciats en cada pràctica.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qualificació final s</w:t>
      </w:r>
      <w:r w:rsidR="00A15A3E">
        <w:rPr>
          <w:rFonts w:ascii="Arial" w:hAnsi="Arial" w:cs="Arial"/>
          <w:color w:val="335C85"/>
          <w:sz w:val="20"/>
          <w:szCs w:val="20"/>
          <w:lang w:val="ca-ES"/>
        </w:rPr>
        <w:t>’</w:t>
      </w:r>
      <w:r w:rsidRPr="002F214B">
        <w:rPr>
          <w:rFonts w:ascii="Arial" w:hAnsi="Arial" w:cs="Arial"/>
          <w:color w:val="335C85"/>
          <w:sz w:val="20"/>
          <w:szCs w:val="20"/>
          <w:lang w:val="ca-ES"/>
        </w:rPr>
        <w:t>obtindrà d</w:t>
      </w:r>
      <w:r w:rsidR="00A15A3E">
        <w:rPr>
          <w:rFonts w:ascii="Arial" w:hAnsi="Arial" w:cs="Arial"/>
          <w:color w:val="335C85"/>
          <w:sz w:val="20"/>
          <w:szCs w:val="20"/>
          <w:lang w:val="ca-ES"/>
        </w:rPr>
        <w:t>’</w:t>
      </w:r>
      <w:r w:rsidRPr="002F214B">
        <w:rPr>
          <w:rFonts w:ascii="Arial" w:hAnsi="Arial" w:cs="Arial"/>
          <w:color w:val="335C85"/>
          <w:sz w:val="20"/>
          <w:szCs w:val="20"/>
          <w:lang w:val="ca-ES"/>
        </w:rPr>
        <w:t>una de les següents notes: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1. 30% de la qualificació de A1, 35% de la qualificació de A2 i 35% de la qualificació de A3.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2. 30% de la qualificació de A1 i 70% de la qualificació de A4.</w:t>
      </w:r>
    </w:p>
    <w:p w:rsidR="00470296"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On A1 és prova pràctiques, A2 és prova de continguts, A3 és segona prova continguts i A4 é</w:t>
      </w:r>
      <w:r w:rsidR="00057A5F">
        <w:rPr>
          <w:rFonts w:ascii="Arial" w:hAnsi="Arial" w:cs="Arial"/>
          <w:color w:val="335C85"/>
          <w:sz w:val="20"/>
          <w:szCs w:val="20"/>
          <w:lang w:val="ca-ES"/>
        </w:rPr>
        <w:t>s la prova final de continguts.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Sistemes avançats de control (SIAC)</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Alternança de classes magistrals, amb aprenentatge basat en problemes, i classes de laboratori</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Nota final: 50% Teoria + 50% Pràctiques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teoria s</w:t>
      </w:r>
      <w:r w:rsidR="00A15A3E">
        <w:rPr>
          <w:rFonts w:ascii="Arial" w:hAnsi="Arial" w:cs="Arial"/>
          <w:color w:val="335C85"/>
          <w:sz w:val="20"/>
          <w:szCs w:val="20"/>
          <w:lang w:val="ca-ES"/>
        </w:rPr>
        <w:t>’</w:t>
      </w:r>
      <w:r w:rsidRPr="002F214B">
        <w:rPr>
          <w:rFonts w:ascii="Arial" w:hAnsi="Arial" w:cs="Arial"/>
          <w:color w:val="335C85"/>
          <w:sz w:val="20"/>
          <w:szCs w:val="20"/>
          <w:lang w:val="ca-ES"/>
        </w:rPr>
        <w:t>avalua via examen. Les pràctiques s</w:t>
      </w:r>
      <w:r w:rsidR="00A15A3E">
        <w:rPr>
          <w:rFonts w:ascii="Arial" w:hAnsi="Arial" w:cs="Arial"/>
          <w:color w:val="335C85"/>
          <w:sz w:val="20"/>
          <w:szCs w:val="20"/>
          <w:lang w:val="ca-ES"/>
        </w:rPr>
        <w:t>’</w:t>
      </w:r>
      <w:r w:rsidRPr="002F214B">
        <w:rPr>
          <w:rFonts w:ascii="Arial" w:hAnsi="Arial" w:cs="Arial"/>
          <w:color w:val="335C85"/>
          <w:sz w:val="20"/>
          <w:szCs w:val="20"/>
          <w:lang w:val="ca-ES"/>
        </w:rPr>
        <w:t>avaluen amb les entregues de les pràctiques</w:t>
      </w:r>
    </w:p>
    <w:p w:rsidR="001C4710" w:rsidRDefault="001C4710">
      <w:pPr>
        <w:pStyle w:val="NormalWeb"/>
        <w:jc w:val="both"/>
        <w:rPr>
          <w:rFonts w:ascii="Arial" w:hAnsi="Arial" w:cs="Arial"/>
          <w:color w:val="335C85"/>
          <w:sz w:val="20"/>
          <w:szCs w:val="20"/>
          <w:lang w:val="ca-ES"/>
        </w:rPr>
      </w:pPr>
    </w:p>
    <w:p w:rsidR="00470296" w:rsidRPr="001C4710" w:rsidRDefault="00470296">
      <w:pPr>
        <w:pStyle w:val="NormalWeb"/>
        <w:jc w:val="both"/>
        <w:rPr>
          <w:rFonts w:ascii="Arial" w:hAnsi="Arial" w:cs="Arial"/>
          <w:b/>
          <w:color w:val="335C85"/>
          <w:sz w:val="20"/>
          <w:szCs w:val="20"/>
          <w:lang w:val="ca-ES"/>
        </w:rPr>
      </w:pPr>
      <w:r w:rsidRPr="001C4710">
        <w:rPr>
          <w:rFonts w:ascii="Arial" w:hAnsi="Arial" w:cs="Arial"/>
          <w:b/>
          <w:color w:val="335C85"/>
          <w:sz w:val="20"/>
          <w:szCs w:val="20"/>
          <w:lang w:val="ca-ES"/>
        </w:rPr>
        <w:t>Modelat i control de màquines Elèctriques (MCME)</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Metodologia Docent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Classes en grups grans: En aquestes classes s</w:t>
      </w:r>
      <w:r w:rsidR="00A15A3E">
        <w:rPr>
          <w:rFonts w:ascii="Arial" w:hAnsi="Arial" w:cs="Arial"/>
          <w:color w:val="335C85"/>
          <w:sz w:val="20"/>
          <w:szCs w:val="20"/>
          <w:lang w:val="ca-ES"/>
        </w:rPr>
        <w:t>’</w:t>
      </w:r>
      <w:r w:rsidRPr="002F214B">
        <w:rPr>
          <w:rFonts w:ascii="Arial" w:hAnsi="Arial" w:cs="Arial"/>
          <w:color w:val="335C85"/>
          <w:sz w:val="20"/>
          <w:szCs w:val="20"/>
          <w:lang w:val="ca-ES"/>
        </w:rPr>
        <w:t>impartirà la teoria utilitzant el mètode; expositiu combinat amb la classe expositiva i la participativa per adquirir els coneixement, habilitats i competències pròpies de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Es realitzaran activitats de curta durada com problemes, activitats de síntesi, autoavaluacions i avaluacions entre companys.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Classes en grups petits: En aquestes activitats es desenvoluparan les pràctiques de laboratori utilitzant una metodologia basada en problemes(PBL) on per la consecució dels projectes (pràctiques) s</w:t>
      </w:r>
      <w:r w:rsidR="00A15A3E">
        <w:rPr>
          <w:rFonts w:ascii="Arial" w:hAnsi="Arial" w:cs="Arial"/>
          <w:color w:val="335C85"/>
          <w:sz w:val="20"/>
          <w:szCs w:val="20"/>
          <w:lang w:val="ca-ES"/>
        </w:rPr>
        <w:t>’</w:t>
      </w:r>
      <w:r w:rsidRPr="002F214B">
        <w:rPr>
          <w:rFonts w:ascii="Arial" w:hAnsi="Arial" w:cs="Arial"/>
          <w:color w:val="335C85"/>
          <w:sz w:val="20"/>
          <w:szCs w:val="20"/>
          <w:lang w:val="ca-ES"/>
        </w:rPr>
        <w:t>organitzaran els estudiants en equips de treball estructurats. Els equips de treball s</w:t>
      </w:r>
      <w:r w:rsidR="00A15A3E">
        <w:rPr>
          <w:rFonts w:ascii="Arial" w:hAnsi="Arial" w:cs="Arial"/>
          <w:color w:val="335C85"/>
          <w:sz w:val="20"/>
          <w:szCs w:val="20"/>
          <w:lang w:val="ca-ES"/>
        </w:rPr>
        <w:t>’</w:t>
      </w:r>
      <w:r w:rsidRPr="002F214B">
        <w:rPr>
          <w:rFonts w:ascii="Arial" w:hAnsi="Arial" w:cs="Arial"/>
          <w:color w:val="335C85"/>
          <w:sz w:val="20"/>
          <w:szCs w:val="20"/>
          <w:lang w:val="ca-ES"/>
        </w:rPr>
        <w:t>hauran d</w:t>
      </w:r>
      <w:r w:rsidR="00A15A3E">
        <w:rPr>
          <w:rFonts w:ascii="Arial" w:hAnsi="Arial" w:cs="Arial"/>
          <w:color w:val="335C85"/>
          <w:sz w:val="20"/>
          <w:szCs w:val="20"/>
          <w:lang w:val="ca-ES"/>
        </w:rPr>
        <w:t>’</w:t>
      </w:r>
      <w:r w:rsidRPr="002F214B">
        <w:rPr>
          <w:rFonts w:ascii="Arial" w:hAnsi="Arial" w:cs="Arial"/>
          <w:color w:val="335C85"/>
          <w:sz w:val="20"/>
          <w:szCs w:val="20"/>
          <w:lang w:val="ca-ES"/>
        </w:rPr>
        <w:t>organitzar i planificar, mitjançant l</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cooperatiu amb els coneixements i recursos existents, per aconseguir dur a terme la feina encomanada.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Avaluació</w:t>
      </w:r>
    </w:p>
    <w:p w:rsidR="00470296" w:rsidRPr="001C4710" w:rsidRDefault="00470296" w:rsidP="001C4710">
      <w:pPr>
        <w:pStyle w:val="Senseespaiat"/>
        <w:rPr>
          <w:rFonts w:ascii="Arial" w:hAnsi="Arial" w:cs="Arial"/>
          <w:color w:val="335C85"/>
          <w:sz w:val="20"/>
          <w:szCs w:val="20"/>
          <w:lang w:val="ca-ES"/>
        </w:rPr>
      </w:pPr>
      <w:r w:rsidRPr="001C4710">
        <w:rPr>
          <w:rFonts w:ascii="Arial" w:hAnsi="Arial" w:cs="Arial"/>
          <w:color w:val="335C85"/>
          <w:sz w:val="20"/>
          <w:szCs w:val="20"/>
          <w:lang w:val="ca-ES"/>
        </w:rPr>
        <w:t>Avaluació primera prova (20%)</w:t>
      </w:r>
    </w:p>
    <w:p w:rsidR="00470296" w:rsidRPr="001C4710" w:rsidRDefault="00470296" w:rsidP="001C4710">
      <w:pPr>
        <w:pStyle w:val="Senseespaiat"/>
        <w:rPr>
          <w:rFonts w:ascii="Arial" w:hAnsi="Arial" w:cs="Arial"/>
          <w:color w:val="335C85"/>
          <w:sz w:val="20"/>
          <w:szCs w:val="20"/>
          <w:lang w:val="ca-ES"/>
        </w:rPr>
      </w:pPr>
      <w:r w:rsidRPr="001C4710">
        <w:rPr>
          <w:rFonts w:ascii="Arial" w:hAnsi="Arial" w:cs="Arial"/>
          <w:color w:val="335C85"/>
          <w:sz w:val="20"/>
          <w:szCs w:val="20"/>
          <w:lang w:val="ca-ES"/>
        </w:rPr>
        <w:t>Avaluació exercicis d</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avaluació (15%)</w:t>
      </w:r>
    </w:p>
    <w:p w:rsidR="00470296" w:rsidRPr="001C4710" w:rsidRDefault="00470296" w:rsidP="001C4710">
      <w:pPr>
        <w:pStyle w:val="Senseespaiat"/>
        <w:rPr>
          <w:rFonts w:ascii="Arial" w:hAnsi="Arial" w:cs="Arial"/>
          <w:color w:val="335C85"/>
          <w:sz w:val="20"/>
          <w:szCs w:val="20"/>
          <w:lang w:val="ca-ES"/>
        </w:rPr>
      </w:pPr>
      <w:r w:rsidRPr="001C4710">
        <w:rPr>
          <w:rFonts w:ascii="Arial" w:hAnsi="Arial" w:cs="Arial"/>
          <w:color w:val="335C85"/>
          <w:sz w:val="20"/>
          <w:szCs w:val="20"/>
          <w:lang w:val="ca-ES"/>
        </w:rPr>
        <w:t>Avaluació pràctiques de laboratori (25%)</w:t>
      </w:r>
    </w:p>
    <w:p w:rsidR="00470296" w:rsidRPr="001C4710" w:rsidRDefault="00470296" w:rsidP="001C4710">
      <w:pPr>
        <w:pStyle w:val="Senseespaiat"/>
        <w:rPr>
          <w:rFonts w:ascii="Arial" w:hAnsi="Arial" w:cs="Arial"/>
          <w:color w:val="335C85"/>
          <w:sz w:val="20"/>
          <w:szCs w:val="20"/>
          <w:lang w:val="ca-ES"/>
        </w:rPr>
      </w:pPr>
      <w:r w:rsidRPr="001C4710">
        <w:rPr>
          <w:rFonts w:ascii="Arial" w:hAnsi="Arial" w:cs="Arial"/>
          <w:color w:val="335C85"/>
          <w:sz w:val="20"/>
          <w:szCs w:val="20"/>
          <w:lang w:val="ca-ES"/>
        </w:rPr>
        <w:t>Avaluació segona prova (40%)</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90" w:tgtFrame="_blank" w:tooltip="Mostra de les execucions dels estudiants" w:history="1">
        <w:r w:rsidRPr="002F214B">
          <w:rPr>
            <w:rStyle w:val="Enlla"/>
            <w:rFonts w:ascii="Arial" w:hAnsi="Arial" w:cs="Arial"/>
            <w:sz w:val="20"/>
            <w:szCs w:val="20"/>
            <w:lang w:val="ca-ES"/>
          </w:rPr>
          <w:t>E6.17</w:t>
        </w:r>
      </w:hyperlink>
      <w:r w:rsidRPr="002F214B">
        <w:rPr>
          <w:rFonts w:ascii="Arial" w:hAnsi="Arial" w:cs="Arial"/>
          <w:color w:val="335C85"/>
          <w:sz w:val="20"/>
          <w:szCs w:val="20"/>
          <w:lang w:val="ca-ES"/>
        </w:rPr>
        <w:t>) presenta les mostres de les execucions dels estudiants d</w:t>
      </w:r>
      <w:r w:rsidR="00A15A3E">
        <w:rPr>
          <w:rFonts w:ascii="Arial" w:hAnsi="Arial" w:cs="Arial"/>
          <w:color w:val="335C85"/>
          <w:sz w:val="20"/>
          <w:szCs w:val="20"/>
          <w:lang w:val="ca-ES"/>
        </w:rPr>
        <w:t>’</w:t>
      </w:r>
      <w:r w:rsidRPr="002F214B">
        <w:rPr>
          <w:rFonts w:ascii="Arial" w:hAnsi="Arial" w:cs="Arial"/>
          <w:color w:val="335C85"/>
          <w:sz w:val="20"/>
          <w:szCs w:val="20"/>
          <w:lang w:val="ca-ES"/>
        </w:rPr>
        <w:t>aquestes assignatures seleccionades. El criteri que s</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ha seguit per seleccionar aquestes assignatures es mostrar diversos </w:t>
      </w:r>
      <w:r w:rsidR="00057A5F" w:rsidRPr="002F214B">
        <w:rPr>
          <w:rFonts w:ascii="Arial" w:hAnsi="Arial" w:cs="Arial"/>
          <w:color w:val="335C85"/>
          <w:sz w:val="20"/>
          <w:szCs w:val="20"/>
          <w:lang w:val="ca-ES"/>
        </w:rPr>
        <w:t>tipus</w:t>
      </w:r>
      <w:r w:rsidRPr="002F214B">
        <w:rPr>
          <w:rFonts w:ascii="Arial" w:hAnsi="Arial" w:cs="Arial"/>
          <w:color w:val="335C85"/>
          <w:sz w:val="20"/>
          <w:szCs w:val="20"/>
          <w:lang w:val="ca-ES"/>
        </w:rPr>
        <w:t xml:space="preserve"> de matèria: formació, </w:t>
      </w:r>
      <w:r w:rsidR="00057A5F" w:rsidRPr="002F214B">
        <w:rPr>
          <w:rFonts w:ascii="Arial" w:hAnsi="Arial" w:cs="Arial"/>
          <w:color w:val="335C85"/>
          <w:sz w:val="20"/>
          <w:szCs w:val="20"/>
          <w:lang w:val="ca-ES"/>
        </w:rPr>
        <w:t>bàsica</w:t>
      </w:r>
      <w:r w:rsidRPr="002F214B">
        <w:rPr>
          <w:rFonts w:ascii="Arial" w:hAnsi="Arial" w:cs="Arial"/>
          <w:color w:val="335C85"/>
          <w:sz w:val="20"/>
          <w:szCs w:val="20"/>
          <w:lang w:val="ca-ES"/>
        </w:rPr>
        <w:t xml:space="preserve">, obligatòries </w:t>
      </w:r>
      <w:r w:rsidR="00057A5F">
        <w:rPr>
          <w:rFonts w:ascii="Arial" w:hAnsi="Arial" w:cs="Arial"/>
          <w:color w:val="335C85"/>
          <w:sz w:val="20"/>
          <w:szCs w:val="20"/>
          <w:lang w:val="ca-ES"/>
        </w:rPr>
        <w:t>comuns i tecnologia específica.</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6.2 El sistema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avaluació permet una certificació fiable dels resultats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aprenentatge pretesos i és públic.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nucli principal del sistema avaluatiu del màser MUESAEI és mitjançant exàmens escrits i pràctiques de laboratori o aula informàtica.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En els exàmens s´aprecia la comprensió de la teoria avançada que s´explica en electrònica i automàtica en el màster. En el laboratori es fan servir dispositius electrònics i sistemes automàtics diversos per tal d´assolir les competències i habilitats pràctiques. En l´aula informàtica es fan servir llibreries avançades i especialitzades del programari MATLAB, per exemple.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sistema avaluatiu es complementa en algunes assignatures amb la utilització de la metodologia PBL aprenentatge basat en problemes/projectes i la presentació oral d´aquest projectes, pas previ a la realització del que serà el treball fi de màster.</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w:t>
      </w:r>
      <w:hyperlink r:id="rId191" w:tgtFrame="_blank" w:tooltip="Oferta de graus i màsters" w:history="1">
        <w:r w:rsidRPr="002F214B">
          <w:rPr>
            <w:rStyle w:val="Enlla"/>
            <w:rFonts w:ascii="Arial" w:hAnsi="Arial" w:cs="Arial"/>
            <w:sz w:val="20"/>
            <w:szCs w:val="20"/>
            <w:lang w:val="ca-ES"/>
          </w:rPr>
          <w:t>E2.1</w:t>
        </w:r>
      </w:hyperlink>
      <w:r w:rsidRPr="002F214B">
        <w:rPr>
          <w:rFonts w:ascii="Arial" w:hAnsi="Arial" w:cs="Arial"/>
          <w:color w:val="335C85"/>
          <w:sz w:val="20"/>
          <w:szCs w:val="20"/>
          <w:lang w:val="ca-ES"/>
        </w:rPr>
        <w:t>) mostra de forma clara el conjunt de competències associades a la titulació:</w:t>
      </w:r>
    </w:p>
    <w:p w:rsidR="00470296" w:rsidRPr="001C4710" w:rsidRDefault="00470296" w:rsidP="00A15A3E">
      <w:pPr>
        <w:pStyle w:val="Llista2"/>
        <w:numPr>
          <w:ilvl w:val="0"/>
          <w:numId w:val="22"/>
        </w:numPr>
        <w:rPr>
          <w:rFonts w:ascii="Arial" w:hAnsi="Arial" w:cs="Arial"/>
          <w:color w:val="335C85"/>
          <w:sz w:val="20"/>
          <w:szCs w:val="20"/>
          <w:lang w:val="ca-ES"/>
        </w:rPr>
      </w:pPr>
      <w:r w:rsidRPr="001C4710">
        <w:rPr>
          <w:rFonts w:ascii="Arial" w:hAnsi="Arial" w:cs="Arial"/>
          <w:color w:val="335C85"/>
          <w:sz w:val="20"/>
          <w:szCs w:val="20"/>
          <w:lang w:val="ca-ES"/>
        </w:rPr>
        <w:t xml:space="preserve">Capacitat per a gestionar tècnicament i econòmicament projectes, instal·lacions, plantes, empreses i </w:t>
      </w:r>
      <w:r w:rsidR="008D3626" w:rsidRPr="001C4710">
        <w:rPr>
          <w:rFonts w:ascii="Arial" w:hAnsi="Arial" w:cs="Arial"/>
          <w:color w:val="335C85"/>
          <w:sz w:val="20"/>
          <w:szCs w:val="20"/>
          <w:lang w:val="ca-ES"/>
        </w:rPr>
        <w:t>Centre</w:t>
      </w:r>
      <w:r w:rsidRPr="001C4710">
        <w:rPr>
          <w:rFonts w:ascii="Arial" w:hAnsi="Arial" w:cs="Arial"/>
          <w:color w:val="335C85"/>
          <w:sz w:val="20"/>
          <w:szCs w:val="20"/>
          <w:lang w:val="ca-ES"/>
        </w:rPr>
        <w:t>s tecnològics en l</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àmbit de l</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Automàtica, la Robòtica i l</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Electrònica Industrial, així com per a exercir funcions de direcció general, direcció tècnica i de projectes en aquest àmbit (assignatura SIAC, per exemple).</w:t>
      </w:r>
    </w:p>
    <w:p w:rsidR="00470296" w:rsidRPr="001C4710" w:rsidRDefault="00470296" w:rsidP="00A15A3E">
      <w:pPr>
        <w:pStyle w:val="Llista2"/>
        <w:numPr>
          <w:ilvl w:val="0"/>
          <w:numId w:val="22"/>
        </w:numPr>
        <w:rPr>
          <w:rFonts w:ascii="Arial" w:hAnsi="Arial" w:cs="Arial"/>
          <w:color w:val="335C85"/>
          <w:sz w:val="20"/>
          <w:szCs w:val="20"/>
          <w:lang w:val="ca-ES"/>
        </w:rPr>
      </w:pPr>
      <w:r w:rsidRPr="001C4710">
        <w:rPr>
          <w:rFonts w:ascii="Arial" w:hAnsi="Arial" w:cs="Arial"/>
          <w:color w:val="335C85"/>
          <w:sz w:val="20"/>
          <w:szCs w:val="20"/>
          <w:lang w:val="ca-ES"/>
        </w:rPr>
        <w:t>Capacitat per a investigar, dissenyar, desenvolupar i caracteritzar sistemes complexos que han de ser controlats per a arribar a certes prestacions de funcionament exigents a nivell operatiu i a nivell de seguretat, tenint en compte les restriccions dels seus components i la possibilitat de fallades en el sistema de control.</w:t>
      </w:r>
    </w:p>
    <w:p w:rsidR="00470296" w:rsidRPr="001C4710" w:rsidRDefault="00470296" w:rsidP="00A15A3E">
      <w:pPr>
        <w:pStyle w:val="Llista3"/>
        <w:numPr>
          <w:ilvl w:val="0"/>
          <w:numId w:val="22"/>
        </w:numPr>
        <w:rPr>
          <w:rFonts w:ascii="Arial" w:hAnsi="Arial" w:cs="Arial"/>
          <w:color w:val="335C85"/>
          <w:sz w:val="20"/>
          <w:szCs w:val="20"/>
          <w:lang w:val="ca-ES"/>
        </w:rPr>
      </w:pPr>
      <w:r w:rsidRPr="001C4710">
        <w:rPr>
          <w:rFonts w:ascii="Arial" w:hAnsi="Arial" w:cs="Arial"/>
          <w:color w:val="335C85"/>
          <w:sz w:val="20"/>
          <w:szCs w:val="20"/>
          <w:lang w:val="ca-ES"/>
        </w:rPr>
        <w:t>Capacitat per a investigar, dissenyar, desenvolupar i implementar mètodes de simulació per al control de sistemes electrònics, automàtics i robòtics (</w:t>
      </w:r>
      <w:r w:rsidR="00057A5F" w:rsidRPr="001C4710">
        <w:rPr>
          <w:rFonts w:ascii="Arial" w:hAnsi="Arial" w:cs="Arial"/>
          <w:color w:val="335C85"/>
          <w:sz w:val="20"/>
          <w:szCs w:val="20"/>
          <w:lang w:val="ca-ES"/>
        </w:rPr>
        <w:t>assignatura</w:t>
      </w:r>
      <w:r w:rsidRPr="001C4710">
        <w:rPr>
          <w:rFonts w:ascii="Arial" w:hAnsi="Arial" w:cs="Arial"/>
          <w:color w:val="335C85"/>
          <w:sz w:val="20"/>
          <w:szCs w:val="20"/>
          <w:lang w:val="ca-ES"/>
        </w:rPr>
        <w:t xml:space="preserve"> SIOP, per exemple).</w:t>
      </w:r>
    </w:p>
    <w:p w:rsidR="00470296" w:rsidRPr="001C4710" w:rsidRDefault="00470296" w:rsidP="00A15A3E">
      <w:pPr>
        <w:pStyle w:val="Llista4"/>
        <w:numPr>
          <w:ilvl w:val="0"/>
          <w:numId w:val="22"/>
        </w:numPr>
        <w:rPr>
          <w:rFonts w:ascii="Arial" w:hAnsi="Arial" w:cs="Arial"/>
          <w:color w:val="335C85"/>
          <w:sz w:val="20"/>
          <w:szCs w:val="20"/>
          <w:lang w:val="ca-ES"/>
        </w:rPr>
      </w:pPr>
      <w:r w:rsidRPr="001C4710">
        <w:rPr>
          <w:rFonts w:ascii="Arial" w:hAnsi="Arial" w:cs="Arial"/>
          <w:color w:val="335C85"/>
          <w:sz w:val="20"/>
          <w:szCs w:val="20"/>
          <w:lang w:val="ca-ES"/>
        </w:rPr>
        <w:t>Sintetitzar i resoldre problemes relacionats amb les competències i els àmbits de coneixement de la titulació. Aplicar estratègies d</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aprenentatge en contextos variats i complexos. Transferir el coneixement previ a situacions i contextos nous.</w:t>
      </w:r>
    </w:p>
    <w:p w:rsidR="00470296" w:rsidRPr="001C4710" w:rsidRDefault="00470296" w:rsidP="00A15A3E">
      <w:pPr>
        <w:pStyle w:val="Llista5"/>
        <w:numPr>
          <w:ilvl w:val="0"/>
          <w:numId w:val="22"/>
        </w:numPr>
        <w:rPr>
          <w:rFonts w:ascii="Arial" w:hAnsi="Arial" w:cs="Arial"/>
          <w:color w:val="335C85"/>
          <w:sz w:val="20"/>
          <w:szCs w:val="20"/>
          <w:lang w:val="ca-ES"/>
        </w:rPr>
      </w:pPr>
      <w:r w:rsidRPr="001C4710">
        <w:rPr>
          <w:rFonts w:ascii="Arial" w:hAnsi="Arial" w:cs="Arial"/>
          <w:color w:val="335C85"/>
          <w:sz w:val="20"/>
          <w:szCs w:val="20"/>
          <w:lang w:val="ca-ES"/>
        </w:rPr>
        <w:t>Conèixer tècniques d</w:t>
      </w:r>
      <w:r w:rsidR="00A15A3E" w:rsidRPr="001C4710">
        <w:rPr>
          <w:rFonts w:ascii="Arial" w:hAnsi="Arial" w:cs="Arial"/>
          <w:color w:val="335C85"/>
          <w:sz w:val="20"/>
          <w:szCs w:val="20"/>
          <w:lang w:val="ca-ES"/>
        </w:rPr>
        <w:t>’</w:t>
      </w:r>
      <w:r w:rsidRPr="001C4710">
        <w:rPr>
          <w:rFonts w:ascii="Arial" w:hAnsi="Arial" w:cs="Arial"/>
          <w:color w:val="335C85"/>
          <w:sz w:val="20"/>
          <w:szCs w:val="20"/>
          <w:lang w:val="ca-ES"/>
        </w:rPr>
        <w:t>intel·ligència artificial i aprenentatge automàtic.</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En aquesta titulació destaca la competència treball en equip assolida en diverses assignatures en les que s</w:t>
      </w:r>
      <w:r w:rsidR="00A15A3E">
        <w:rPr>
          <w:rFonts w:ascii="Arial" w:hAnsi="Arial" w:cs="Arial"/>
          <w:color w:val="335C85"/>
          <w:sz w:val="20"/>
          <w:szCs w:val="20"/>
          <w:lang w:val="ca-ES"/>
        </w:rPr>
        <w:t>’</w:t>
      </w:r>
      <w:r w:rsidRPr="002F214B">
        <w:rPr>
          <w:rFonts w:ascii="Arial" w:hAnsi="Arial" w:cs="Arial"/>
          <w:color w:val="335C85"/>
          <w:sz w:val="20"/>
          <w:szCs w:val="20"/>
          <w:lang w:val="ca-ES"/>
        </w:rPr>
        <w:t>aplica l</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basat en problemes/projectes.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w:t>
      </w:r>
      <w:r w:rsidR="00A15A3E">
        <w:rPr>
          <w:rFonts w:ascii="Arial" w:hAnsi="Arial" w:cs="Arial"/>
          <w:color w:val="335C85"/>
          <w:sz w:val="20"/>
          <w:szCs w:val="20"/>
          <w:lang w:val="ca-ES"/>
        </w:rPr>
        <w:t>’</w:t>
      </w:r>
      <w:r w:rsidRPr="002F214B">
        <w:rPr>
          <w:rFonts w:ascii="Arial" w:hAnsi="Arial" w:cs="Arial"/>
          <w:color w:val="335C85"/>
          <w:sz w:val="20"/>
          <w:szCs w:val="20"/>
          <w:lang w:val="ca-ES"/>
        </w:rPr>
        <w:t>evidència (</w:t>
      </w:r>
      <w:hyperlink r:id="rId192" w:tgtFrame="_blank" w:tooltip="Rellevància" w:history="1">
        <w:r w:rsidRPr="002F214B">
          <w:rPr>
            <w:rStyle w:val="Enlla"/>
            <w:rFonts w:ascii="Arial" w:hAnsi="Arial" w:cs="Arial"/>
            <w:sz w:val="20"/>
            <w:szCs w:val="20"/>
            <w:lang w:val="ca-ES"/>
          </w:rPr>
          <w:t>E6.16</w:t>
        </w:r>
      </w:hyperlink>
      <w:r w:rsidRPr="002F214B">
        <w:rPr>
          <w:rFonts w:ascii="Arial" w:hAnsi="Arial" w:cs="Arial"/>
          <w:color w:val="335C85"/>
          <w:sz w:val="20"/>
          <w:szCs w:val="20"/>
          <w:lang w:val="ca-ES"/>
        </w:rPr>
        <w:t>) mostra la rellevància en l</w:t>
      </w:r>
      <w:r w:rsidR="00A15A3E">
        <w:rPr>
          <w:rFonts w:ascii="Arial" w:hAnsi="Arial" w:cs="Arial"/>
          <w:color w:val="335C85"/>
          <w:sz w:val="20"/>
          <w:szCs w:val="20"/>
          <w:lang w:val="ca-ES"/>
        </w:rPr>
        <w:t>’</w:t>
      </w:r>
      <w:r w:rsidRPr="002F214B">
        <w:rPr>
          <w:rFonts w:ascii="Arial" w:hAnsi="Arial" w:cs="Arial"/>
          <w:color w:val="335C85"/>
          <w:sz w:val="20"/>
          <w:szCs w:val="20"/>
          <w:lang w:val="ca-ES"/>
        </w:rPr>
        <w:t>avaluació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assignatura de cada </w:t>
      </w:r>
      <w:r w:rsidR="00057A5F" w:rsidRPr="002F214B">
        <w:rPr>
          <w:rFonts w:ascii="Arial" w:hAnsi="Arial" w:cs="Arial"/>
          <w:color w:val="335C85"/>
          <w:sz w:val="20"/>
          <w:szCs w:val="20"/>
          <w:lang w:val="ca-ES"/>
        </w:rPr>
        <w:t>resultat</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aprenentatge. A més, acompanya a aquesta rellevància, la valoració sobre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 competències feta per estudiants en l</w:t>
      </w:r>
      <w:r w:rsidR="00A15A3E">
        <w:rPr>
          <w:rFonts w:ascii="Arial" w:hAnsi="Arial" w:cs="Arial"/>
          <w:color w:val="335C85"/>
          <w:sz w:val="20"/>
          <w:szCs w:val="20"/>
          <w:lang w:val="ca-ES"/>
        </w:rPr>
        <w:t>’</w:t>
      </w:r>
      <w:r w:rsidRPr="002F214B">
        <w:rPr>
          <w:rFonts w:ascii="Arial" w:hAnsi="Arial" w:cs="Arial"/>
          <w:color w:val="335C85"/>
          <w:sz w:val="20"/>
          <w:szCs w:val="20"/>
          <w:lang w:val="ca-ES"/>
        </w:rPr>
        <w:t>enquesta de satisfacció a egressats de juliol de 2013.</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l</w:t>
      </w:r>
      <w:r w:rsidR="00A15A3E">
        <w:rPr>
          <w:rFonts w:ascii="Arial" w:hAnsi="Arial" w:cs="Arial"/>
          <w:color w:val="335C85"/>
          <w:sz w:val="20"/>
          <w:szCs w:val="20"/>
          <w:lang w:val="ca-ES"/>
        </w:rPr>
        <w:t>’</w:t>
      </w:r>
      <w:r w:rsidRPr="002F214B">
        <w:rPr>
          <w:rFonts w:ascii="Arial" w:hAnsi="Arial" w:cs="Arial"/>
          <w:color w:val="335C85"/>
          <w:sz w:val="20"/>
          <w:szCs w:val="20"/>
          <w:lang w:val="ca-ES"/>
        </w:rPr>
        <w:t>assoliment dels resultats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aprenentatge en el Treball Fi de Grau i el Treball Fi de Màster, es </w:t>
      </w:r>
      <w:r w:rsidR="00057A5F" w:rsidRPr="002F214B">
        <w:rPr>
          <w:rFonts w:ascii="Arial" w:hAnsi="Arial" w:cs="Arial"/>
          <w:color w:val="335C85"/>
          <w:sz w:val="20"/>
          <w:szCs w:val="20"/>
          <w:lang w:val="ca-ES"/>
        </w:rPr>
        <w:t>disposa</w:t>
      </w:r>
      <w:r w:rsidRPr="002F214B">
        <w:rPr>
          <w:rFonts w:ascii="Arial" w:hAnsi="Arial" w:cs="Arial"/>
          <w:color w:val="335C85"/>
          <w:sz w:val="20"/>
          <w:szCs w:val="20"/>
          <w:lang w:val="ca-ES"/>
        </w:rPr>
        <w:t xml:space="preserve"> de criteris i un model per al seguiment i </w:t>
      </w:r>
      <w:r w:rsidR="002420B0" w:rsidRPr="002F214B">
        <w:rPr>
          <w:rFonts w:ascii="Arial" w:hAnsi="Arial" w:cs="Arial"/>
          <w:color w:val="335C85"/>
          <w:sz w:val="20"/>
          <w:szCs w:val="20"/>
          <w:lang w:val="ca-ES"/>
        </w:rPr>
        <w:t>avaluació</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aquest resultats, que ha d</w:t>
      </w:r>
      <w:r w:rsidR="00A15A3E">
        <w:rPr>
          <w:rFonts w:ascii="Arial" w:hAnsi="Arial" w:cs="Arial"/>
          <w:color w:val="335C85"/>
          <w:sz w:val="20"/>
          <w:szCs w:val="20"/>
          <w:lang w:val="ca-ES"/>
        </w:rPr>
        <w:t>’</w:t>
      </w:r>
      <w:r w:rsidRPr="002F214B">
        <w:rPr>
          <w:rFonts w:ascii="Arial" w:hAnsi="Arial" w:cs="Arial"/>
          <w:color w:val="335C85"/>
          <w:sz w:val="20"/>
          <w:szCs w:val="20"/>
          <w:lang w:val="ca-ES"/>
        </w:rPr>
        <w:t>emplenar el professor ponent i en relació amb les competències sostenibilitat i compromís social, treball en equip, ús solvent dels recursos d</w:t>
      </w:r>
      <w:r w:rsidR="00A15A3E">
        <w:rPr>
          <w:rFonts w:ascii="Arial" w:hAnsi="Arial" w:cs="Arial"/>
          <w:color w:val="335C85"/>
          <w:sz w:val="20"/>
          <w:szCs w:val="20"/>
          <w:lang w:val="ca-ES"/>
        </w:rPr>
        <w:t>’</w:t>
      </w:r>
      <w:r w:rsidRPr="002F214B">
        <w:rPr>
          <w:rFonts w:ascii="Arial" w:hAnsi="Arial" w:cs="Arial"/>
          <w:color w:val="335C85"/>
          <w:sz w:val="20"/>
          <w:szCs w:val="20"/>
          <w:lang w:val="ca-ES"/>
        </w:rPr>
        <w:t>informació, aprenentatge autònom, etc. (</w:t>
      </w:r>
      <w:hyperlink r:id="rId193" w:tgtFrame="_blank" w:tooltip="Model d'avaluació de resultats aprenentatge del TFG TFM" w:history="1">
        <w:r w:rsidRPr="002F214B">
          <w:rPr>
            <w:rStyle w:val="Enlla"/>
            <w:rFonts w:ascii="Arial" w:hAnsi="Arial" w:cs="Arial"/>
            <w:sz w:val="20"/>
            <w:szCs w:val="20"/>
            <w:lang w:val="ca-ES"/>
          </w:rPr>
          <w:t>E6.18</w:t>
        </w:r>
      </w:hyperlink>
      <w:r w:rsidR="00057A5F">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6.3 Els valors dels indicadors acadèmics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d´èxit ha augmentat             </w:t>
      </w:r>
      <w:r w:rsidR="00057A5F">
        <w:rPr>
          <w:rFonts w:ascii="Arial" w:hAnsi="Arial" w:cs="Arial"/>
          <w:color w:val="335C85"/>
          <w:sz w:val="20"/>
          <w:szCs w:val="20"/>
          <w:lang w:val="ca-ES"/>
        </w:rPr>
        <w:t xml:space="preserve">   </w:t>
      </w:r>
      <w:r w:rsidRPr="002F214B">
        <w:rPr>
          <w:rFonts w:ascii="Arial" w:hAnsi="Arial" w:cs="Arial"/>
          <w:color w:val="335C85"/>
          <w:sz w:val="20"/>
          <w:szCs w:val="20"/>
          <w:lang w:val="ca-ES"/>
        </w:rPr>
        <w:t xml:space="preserve"> del 91,0 % l´any 2011/12 fins al 100 %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taxa de rendiment ha augmentat    del 91,0 % l´any 2011/12 fins al 100 % el 2013/14.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La titulació finalitza a febrer de 2015, motiu pel qual no es disposa de la resta d</w:t>
      </w:r>
      <w:r w:rsidR="00A15A3E">
        <w:rPr>
          <w:rFonts w:ascii="Arial" w:hAnsi="Arial" w:cs="Arial"/>
          <w:color w:val="335C85"/>
          <w:sz w:val="20"/>
          <w:szCs w:val="20"/>
          <w:lang w:val="ca-ES"/>
        </w:rPr>
        <w:t>’</w:t>
      </w:r>
      <w:r w:rsidRPr="002F214B">
        <w:rPr>
          <w:rFonts w:ascii="Arial" w:hAnsi="Arial" w:cs="Arial"/>
          <w:color w:val="335C85"/>
          <w:sz w:val="20"/>
          <w:szCs w:val="20"/>
          <w:lang w:val="ca-ES"/>
        </w:rPr>
        <w:t>indicadors acadèmics (</w:t>
      </w:r>
      <w:hyperlink r:id="rId194" w:tgtFrame="_blank" w:tooltip="Fitxa Indicadors MUESAEI" w:history="1">
        <w:r w:rsidRPr="002F214B">
          <w:rPr>
            <w:rStyle w:val="Enlla"/>
            <w:rFonts w:ascii="Arial" w:hAnsi="Arial" w:cs="Arial"/>
            <w:sz w:val="20"/>
            <w:szCs w:val="20"/>
            <w:lang w:val="ca-ES"/>
          </w:rPr>
          <w:t>E6.7</w:t>
        </w:r>
      </w:hyperlink>
      <w:r w:rsidRPr="002F214B">
        <w:rPr>
          <w:rFonts w:ascii="Arial" w:hAnsi="Arial" w:cs="Arial"/>
          <w:color w:val="335C85"/>
          <w:sz w:val="20"/>
          <w:szCs w:val="20"/>
          <w:lang w:val="ca-ES"/>
        </w:rPr>
        <w:t>) (</w:t>
      </w:r>
      <w:hyperlink r:id="rId195" w:tgtFrame="_blank" w:tooltip="Anàlisi de Resultats" w:history="1">
        <w:r w:rsidRPr="002F214B">
          <w:rPr>
            <w:rStyle w:val="Enlla"/>
            <w:rFonts w:ascii="Arial" w:hAnsi="Arial" w:cs="Arial"/>
            <w:sz w:val="20"/>
            <w:szCs w:val="20"/>
            <w:lang w:val="ca-ES"/>
          </w:rPr>
          <w:t>E6.11</w:t>
        </w:r>
      </w:hyperlink>
      <w:r w:rsidR="00057A5F">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6.4 Els valors dels indicadors d</w:t>
      </w:r>
      <w:r w:rsidR="00A15A3E">
        <w:rPr>
          <w:rStyle w:val="Textennegreta"/>
          <w:rFonts w:ascii="Arial" w:hAnsi="Arial" w:cs="Arial"/>
          <w:color w:val="335C85"/>
          <w:sz w:val="20"/>
          <w:szCs w:val="20"/>
          <w:lang w:val="ca-ES"/>
        </w:rPr>
        <w:t>’</w:t>
      </w:r>
      <w:r w:rsidRPr="002F214B">
        <w:rPr>
          <w:rStyle w:val="Textennegreta"/>
          <w:rFonts w:ascii="Arial" w:hAnsi="Arial" w:cs="Arial"/>
          <w:color w:val="335C85"/>
          <w:sz w:val="20"/>
          <w:szCs w:val="20"/>
          <w:lang w:val="ca-ES"/>
        </w:rPr>
        <w:t>inserció laboral són adequats per a les característiques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No es pot valorar ja que la titulació finalitza a febrer de 2015. Aquest màster prové de la transformació dels estudis de segon cicle Enginyeria en Automàtica i Electrònica Industrial EAEI (</w:t>
      </w:r>
      <w:hyperlink r:id="rId196" w:tgtFrame="_blank" w:tooltip="Enquesta Satisfacció Inserció Laboral" w:history="1">
        <w:r w:rsidRPr="002F214B">
          <w:rPr>
            <w:rStyle w:val="Enlla"/>
            <w:rFonts w:ascii="Arial" w:hAnsi="Arial" w:cs="Arial"/>
            <w:sz w:val="20"/>
            <w:szCs w:val="20"/>
            <w:lang w:val="ca-ES"/>
          </w:rPr>
          <w:t>E6.12</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De l´enquesta d´inserció laboral 2014, aquesta titulació de segon cicle EAEI en presenta el 100% de titulats en situació activa (respecte el valor global UPC de 86% de titulats en situació activa).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71,4% dels titulats enquestats tenen contracte fix. En aquesta titulació, el 14,3% dels enquestats requereixen la seva titulació específica i fan funcions pròpies de la titulació.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partir de les dades d´inserció laboral disponibles, cal destacar que el 86% dels estudiants demostren satisfacció pels estudis cursats i repetirien els estudis i la universitat escollides.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S</w:t>
      </w:r>
      <w:r w:rsidR="00A15A3E">
        <w:rPr>
          <w:rFonts w:ascii="Arial" w:hAnsi="Arial" w:cs="Arial"/>
          <w:color w:val="335C85"/>
          <w:sz w:val="20"/>
          <w:szCs w:val="20"/>
          <w:lang w:val="ca-ES"/>
        </w:rPr>
        <w:t>’</w:t>
      </w:r>
      <w:r w:rsidRPr="002F214B">
        <w:rPr>
          <w:rFonts w:ascii="Arial" w:hAnsi="Arial" w:cs="Arial"/>
          <w:color w:val="335C85"/>
          <w:sz w:val="20"/>
          <w:szCs w:val="20"/>
          <w:lang w:val="ca-ES"/>
        </w:rPr>
        <w:t>ha desenvolupat un anàlisi de resultats, centrat principalment en els indicadors, les enquestes de satisfacció del estudiants amb les assignatures i això ha propiciat l</w:t>
      </w:r>
      <w:r w:rsidR="00A15A3E">
        <w:rPr>
          <w:rFonts w:ascii="Arial" w:hAnsi="Arial" w:cs="Arial"/>
          <w:color w:val="335C85"/>
          <w:sz w:val="20"/>
          <w:szCs w:val="20"/>
          <w:lang w:val="ca-ES"/>
        </w:rPr>
        <w:t>’</w:t>
      </w:r>
      <w:r w:rsidRPr="002F214B">
        <w:rPr>
          <w:rFonts w:ascii="Arial" w:hAnsi="Arial" w:cs="Arial"/>
          <w:color w:val="335C85"/>
          <w:sz w:val="20"/>
          <w:szCs w:val="20"/>
          <w:lang w:val="ca-ES"/>
        </w:rPr>
        <w:t>aportació de propostes de millores en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w:t>
      </w:r>
      <w:hyperlink r:id="rId197"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w:t>
      </w:r>
      <w:r w:rsidR="00057A5F" w:rsidRPr="002F214B">
        <w:rPr>
          <w:rFonts w:ascii="Arial" w:hAnsi="Arial" w:cs="Arial"/>
          <w:color w:val="335C85"/>
          <w:sz w:val="20"/>
          <w:szCs w:val="20"/>
          <w:lang w:val="ca-ES"/>
        </w:rPr>
        <w:t>l’anàlisi</w:t>
      </w:r>
      <w:r w:rsidRPr="002F214B">
        <w:rPr>
          <w:rFonts w:ascii="Arial" w:hAnsi="Arial" w:cs="Arial"/>
          <w:color w:val="335C85"/>
          <w:sz w:val="20"/>
          <w:szCs w:val="20"/>
          <w:lang w:val="ca-ES"/>
        </w:rPr>
        <w:t xml:space="preserve"> sorgeix la </w:t>
      </w:r>
      <w:r w:rsidR="00057A5F" w:rsidRPr="002F214B">
        <w:rPr>
          <w:rFonts w:ascii="Arial" w:hAnsi="Arial" w:cs="Arial"/>
          <w:color w:val="335C85"/>
          <w:sz w:val="20"/>
          <w:szCs w:val="20"/>
          <w:lang w:val="ca-ES"/>
        </w:rPr>
        <w:t>contribució</w:t>
      </w:r>
      <w:r w:rsidRPr="002F214B">
        <w:rPr>
          <w:rFonts w:ascii="Arial" w:hAnsi="Arial" w:cs="Arial"/>
          <w:color w:val="335C85"/>
          <w:sz w:val="20"/>
          <w:szCs w:val="20"/>
          <w:lang w:val="ca-ES"/>
        </w:rPr>
        <w:t xml:space="preserve"> més genèric cap a una proposta de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pel que respecta a la qualitat de la formació i valorat en Comissió de Coordinació Docent (</w:t>
      </w:r>
      <w:hyperlink r:id="rId198"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De la reflexió en el Pla de Millora citat es passa a un </w:t>
      </w:r>
      <w:r w:rsidR="00057A5F" w:rsidRPr="002F214B">
        <w:rPr>
          <w:rFonts w:ascii="Arial" w:hAnsi="Arial" w:cs="Arial"/>
          <w:color w:val="335C85"/>
          <w:sz w:val="20"/>
          <w:szCs w:val="20"/>
          <w:lang w:val="ca-ES"/>
        </w:rPr>
        <w:t>conjunt</w:t>
      </w:r>
      <w:r w:rsidRPr="002F214B">
        <w:rPr>
          <w:rFonts w:ascii="Arial" w:hAnsi="Arial" w:cs="Arial"/>
          <w:color w:val="335C85"/>
          <w:sz w:val="20"/>
          <w:szCs w:val="20"/>
          <w:lang w:val="ca-ES"/>
        </w:rPr>
        <w:t xml:space="preserve"> de millores transversals presentades </w:t>
      </w:r>
      <w:r w:rsidR="00057A5F" w:rsidRPr="002F214B">
        <w:rPr>
          <w:rFonts w:ascii="Arial" w:hAnsi="Arial" w:cs="Arial"/>
          <w:color w:val="335C85"/>
          <w:sz w:val="20"/>
          <w:szCs w:val="20"/>
          <w:lang w:val="ca-ES"/>
        </w:rPr>
        <w:t>col·lectivament</w:t>
      </w:r>
      <w:r w:rsidRPr="002F214B">
        <w:rPr>
          <w:rFonts w:ascii="Arial" w:hAnsi="Arial" w:cs="Arial"/>
          <w:color w:val="335C85"/>
          <w:sz w:val="20"/>
          <w:szCs w:val="20"/>
          <w:lang w:val="ca-ES"/>
        </w:rPr>
        <w:t xml:space="preserve"> en l</w:t>
      </w:r>
      <w:r w:rsidR="00A15A3E">
        <w:rPr>
          <w:rFonts w:ascii="Arial" w:hAnsi="Arial" w:cs="Arial"/>
          <w:color w:val="335C85"/>
          <w:sz w:val="20"/>
          <w:szCs w:val="20"/>
          <w:lang w:val="ca-ES"/>
        </w:rPr>
        <w:t>’</w:t>
      </w:r>
      <w:r w:rsidRPr="002F214B">
        <w:rPr>
          <w:rFonts w:ascii="Arial" w:hAnsi="Arial" w:cs="Arial"/>
          <w:color w:val="335C85"/>
          <w:sz w:val="20"/>
          <w:szCs w:val="20"/>
          <w:lang w:val="ca-ES"/>
        </w:rPr>
        <w:t>Estàndard1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aquest autoinforme i discutides en Comissió Permanent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(4 desembre 2014).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Finalment, es deriven propostes </w:t>
      </w:r>
      <w:r w:rsidR="00057A5F" w:rsidRPr="002F214B">
        <w:rPr>
          <w:rFonts w:ascii="Arial" w:hAnsi="Arial" w:cs="Arial"/>
          <w:color w:val="335C85"/>
          <w:sz w:val="20"/>
          <w:szCs w:val="20"/>
          <w:lang w:val="ca-ES"/>
        </w:rPr>
        <w:t>específiques</w:t>
      </w:r>
      <w:r w:rsidRPr="002F214B">
        <w:rPr>
          <w:rFonts w:ascii="Arial" w:hAnsi="Arial" w:cs="Arial"/>
          <w:color w:val="335C85"/>
          <w:sz w:val="20"/>
          <w:szCs w:val="20"/>
          <w:lang w:val="ca-ES"/>
        </w:rPr>
        <w:t xml:space="preserve"> de millora de la titulació GEDIDP (ME6a.1), (ME6a.2), (ME6a.3).</w:t>
      </w:r>
    </w:p>
    <w:p w:rsidR="00470296" w:rsidRPr="002F214B" w:rsidRDefault="00470296">
      <w:pPr>
        <w:pageBreakBefore/>
        <w:divId w:val="1327637418"/>
        <w:rPr>
          <w:rFonts w:ascii="Arial" w:eastAsia="Times New Roman" w:hAnsi="Arial" w:cs="Arial"/>
          <w:color w:val="335C85"/>
          <w:sz w:val="20"/>
          <w:szCs w:val="20"/>
          <w:lang w:val="ca-ES"/>
        </w:rPr>
      </w:pPr>
      <w:r w:rsidRPr="002F214B">
        <w:rPr>
          <w:rFonts w:ascii="Arial" w:eastAsia="Times New Roman" w:hAnsi="Arial" w:cs="Arial"/>
          <w:color w:val="335C85"/>
          <w:sz w:val="20"/>
          <w:szCs w:val="20"/>
          <w:lang w:val="ca-ES"/>
        </w:rPr>
        <w:lastRenderedPageBreak/>
        <w:t> </w:t>
      </w:r>
    </w:p>
    <w:p w:rsidR="0047029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t xml:space="preserve">4. Valoració i propostes del pla de millora </w:t>
      </w:r>
    </w:p>
    <w:p w:rsidR="00470296" w:rsidRPr="002F214B" w:rsidRDefault="00470296">
      <w:pPr>
        <w:rPr>
          <w:rFonts w:ascii="Arial" w:eastAsia="Times New Roman" w:hAnsi="Arial" w:cs="Arial"/>
          <w:color w:val="335C85"/>
          <w:sz w:val="20"/>
          <w:szCs w:val="20"/>
          <w:lang w:val="ca-ES"/>
        </w:rPr>
      </w:pPr>
    </w:p>
    <w:p w:rsidR="00470296" w:rsidRPr="002F214B" w:rsidRDefault="00470296">
      <w:pPr>
        <w:pStyle w:val="Ttol1"/>
        <w:pBdr>
          <w:bottom w:val="single" w:sz="24" w:space="4" w:color="D9D9D9"/>
        </w:pBdr>
        <w:rPr>
          <w:rFonts w:ascii="Arial" w:eastAsia="Times New Roman" w:hAnsi="Arial" w:cs="Arial"/>
          <w:color w:val="335C85"/>
          <w:sz w:val="24"/>
          <w:szCs w:val="24"/>
          <w:lang w:val="ca-ES"/>
        </w:rPr>
      </w:pPr>
      <w:r w:rsidRPr="002F214B">
        <w:rPr>
          <w:rFonts w:ascii="Arial" w:eastAsia="Times New Roman" w:hAnsi="Arial" w:cs="Arial"/>
          <w:color w:val="335C85"/>
          <w:sz w:val="24"/>
          <w:szCs w:val="24"/>
          <w:lang w:val="ca-ES"/>
        </w:rPr>
        <w:t>Valoració del pla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Aq</w:t>
      </w:r>
      <w:r w:rsidR="003B1CAB">
        <w:rPr>
          <w:rFonts w:ascii="Arial" w:hAnsi="Arial" w:cs="Arial"/>
          <w:color w:val="335C85"/>
          <w:sz w:val="20"/>
          <w:szCs w:val="20"/>
          <w:lang w:val="ca-ES"/>
        </w:rPr>
        <w:t>uest apartat es divideix en quatre</w:t>
      </w:r>
      <w:r w:rsidRPr="002F214B">
        <w:rPr>
          <w:rFonts w:ascii="Arial" w:hAnsi="Arial" w:cs="Arial"/>
          <w:color w:val="335C85"/>
          <w:sz w:val="20"/>
          <w:szCs w:val="20"/>
          <w:lang w:val="ca-ES"/>
        </w:rPr>
        <w:t xml:space="preserve"> parts: preàmbul,</w:t>
      </w:r>
      <w:r w:rsidR="003B1CAB">
        <w:rPr>
          <w:rFonts w:ascii="Arial" w:hAnsi="Arial" w:cs="Arial"/>
          <w:color w:val="335C85"/>
          <w:sz w:val="20"/>
          <w:szCs w:val="20"/>
          <w:lang w:val="ca-ES"/>
        </w:rPr>
        <w:t xml:space="preserve"> informes de seguiment previs, </w:t>
      </w:r>
      <w:r w:rsidRPr="002F214B">
        <w:rPr>
          <w:rFonts w:ascii="Arial" w:hAnsi="Arial" w:cs="Arial"/>
          <w:color w:val="335C85"/>
          <w:sz w:val="20"/>
          <w:szCs w:val="20"/>
          <w:lang w:val="ca-ES"/>
        </w:rPr>
        <w:t>valoració</w:t>
      </w:r>
      <w:r w:rsidR="003B1CAB">
        <w:rPr>
          <w:rFonts w:ascii="Arial" w:hAnsi="Arial" w:cs="Arial"/>
          <w:color w:val="335C85"/>
          <w:sz w:val="20"/>
          <w:szCs w:val="20"/>
          <w:lang w:val="ca-ES"/>
        </w:rPr>
        <w:t xml:space="preserve"> i propostes de millora</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Preàmbul</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disposa de mecanismes per revisar la seva planificació, la posta en marxa de processos associats a la qualitat de la formació, recursos per a la correcta execució i finalment avaluació per valorar funcionaments a corregir i propostes de millora.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planificació, es disposa del Pla Estratègic 2013-2016 que presenta dos eixos estratègics: singularització i internacionalització. (</w:t>
      </w:r>
      <w:hyperlink r:id="rId199" w:tgtFrame="_blank" w:tooltip="Pla Estratègic 2013 2016 EPSEVG" w:history="1">
        <w:r w:rsidRPr="002F214B">
          <w:rPr>
            <w:rStyle w:val="Enlla"/>
            <w:rFonts w:ascii="Arial" w:hAnsi="Arial" w:cs="Arial"/>
            <w:sz w:val="20"/>
            <w:szCs w:val="20"/>
            <w:lang w:val="ca-ES"/>
          </w:rPr>
          <w:t>E3.4</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Respecte processos, es disposa del Sistema de Garantia Interna de Qualitat, SGIQ, el qual es revisa periòdicament per tal d´automatitzar processos i fer-los més eficaços (</w:t>
      </w:r>
      <w:hyperlink r:id="rId200" w:tgtFrame="_blank" w:tooltip="Implementació del SGIQ" w:history="1">
        <w:r w:rsidRPr="002F214B">
          <w:rPr>
            <w:rStyle w:val="Enlla"/>
            <w:rFonts w:ascii="Arial" w:hAnsi="Arial" w:cs="Arial"/>
            <w:sz w:val="20"/>
            <w:szCs w:val="20"/>
            <w:lang w:val="ca-ES"/>
          </w:rPr>
          <w:t>E3.1</w:t>
        </w:r>
      </w:hyperlink>
      <w:r w:rsidRPr="002F214B">
        <w:rPr>
          <w:rFonts w:ascii="Arial" w:hAnsi="Arial" w:cs="Arial"/>
          <w:color w:val="335C85"/>
          <w:sz w:val="20"/>
          <w:szCs w:val="20"/>
          <w:lang w:val="ca-ES"/>
        </w:rPr>
        <w:t>), (</w:t>
      </w:r>
      <w:hyperlink r:id="rId201" w:tgtFrame="_blank" w:tooltip="Estat del SGIQ" w:history="1">
        <w:r w:rsidRPr="002F214B">
          <w:rPr>
            <w:rStyle w:val="Enlla"/>
            <w:rFonts w:ascii="Arial" w:hAnsi="Arial" w:cs="Arial"/>
            <w:sz w:val="20"/>
            <w:szCs w:val="20"/>
            <w:lang w:val="ca-ES"/>
          </w:rPr>
          <w:t>E3.3</w:t>
        </w:r>
      </w:hyperlink>
      <w:r w:rsidRPr="002F214B">
        <w:rPr>
          <w:rFonts w:ascii="Arial" w:hAnsi="Arial" w:cs="Arial"/>
          <w:color w:val="335C85"/>
          <w:sz w:val="20"/>
          <w:szCs w:val="20"/>
          <w:lang w:val="ca-ES"/>
        </w:rPr>
        <w:t>).</w:t>
      </w:r>
    </w:p>
    <w:p w:rsidR="00470296" w:rsidRPr="002F214B" w:rsidRDefault="001E6C79">
      <w:pPr>
        <w:pStyle w:val="NormalWeb"/>
        <w:jc w:val="both"/>
        <w:rPr>
          <w:rFonts w:ascii="Arial" w:hAnsi="Arial" w:cs="Arial"/>
          <w:color w:val="335C85"/>
          <w:sz w:val="20"/>
          <w:szCs w:val="20"/>
          <w:lang w:val="ca-ES"/>
        </w:rPr>
      </w:pPr>
      <w:r>
        <w:rPr>
          <w:rFonts w:ascii="Arial" w:hAnsi="Arial" w:cs="Arial"/>
          <w:color w:val="335C85"/>
          <w:sz w:val="20"/>
          <w:szCs w:val="20"/>
          <w:lang w:val="ca-ES"/>
        </w:rPr>
        <w:t>Respecte recursos, des de la Direcció</w:t>
      </w:r>
      <w:r w:rsidR="00470296" w:rsidRPr="002F214B">
        <w:rPr>
          <w:rFonts w:ascii="Arial" w:hAnsi="Arial" w:cs="Arial"/>
          <w:color w:val="335C85"/>
          <w:sz w:val="20"/>
          <w:szCs w:val="20"/>
          <w:lang w:val="ca-ES"/>
        </w:rPr>
        <w:t xml:space="preserve"> del </w:t>
      </w:r>
      <w:r w:rsidR="008D3626">
        <w:rPr>
          <w:rFonts w:ascii="Arial" w:hAnsi="Arial" w:cs="Arial"/>
          <w:color w:val="335C85"/>
          <w:sz w:val="20"/>
          <w:szCs w:val="20"/>
          <w:lang w:val="ca-ES"/>
        </w:rPr>
        <w:t>Centre</w:t>
      </w:r>
      <w:r w:rsidR="00470296" w:rsidRPr="002F214B">
        <w:rPr>
          <w:rFonts w:ascii="Arial" w:hAnsi="Arial" w:cs="Arial"/>
          <w:color w:val="335C85"/>
          <w:sz w:val="20"/>
          <w:szCs w:val="20"/>
          <w:lang w:val="ca-ES"/>
        </w:rPr>
        <w:t xml:space="preserve">, es gestionen a nivell d´optimitzar-los, si bé es veritat que és difícil la seva actualització en equipaments de laboratori o aula informàtica ja que en enginyeria el canvi tecnològic en la societat és ràpid i dificulta que la Universitat pugui seguir el mateix ritme, tot i que això s´intenta compensar en ocasions en </w:t>
      </w:r>
      <w:r w:rsidR="00057A5F" w:rsidRPr="002F214B">
        <w:rPr>
          <w:rFonts w:ascii="Arial" w:hAnsi="Arial" w:cs="Arial"/>
          <w:color w:val="335C85"/>
          <w:sz w:val="20"/>
          <w:szCs w:val="20"/>
          <w:lang w:val="ca-ES"/>
        </w:rPr>
        <w:t>col·laboració</w:t>
      </w:r>
      <w:r w:rsidR="00470296" w:rsidRPr="002F214B">
        <w:rPr>
          <w:rFonts w:ascii="Arial" w:hAnsi="Arial" w:cs="Arial"/>
          <w:color w:val="335C85"/>
          <w:sz w:val="20"/>
          <w:szCs w:val="20"/>
          <w:lang w:val="ca-ES"/>
        </w:rPr>
        <w:t xml:space="preserve"> amb empreses.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Informes de seguiment previs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Abans d</w:t>
      </w:r>
      <w:r w:rsidR="00A15A3E">
        <w:rPr>
          <w:rFonts w:ascii="Arial" w:hAnsi="Arial" w:cs="Arial"/>
          <w:color w:val="335C85"/>
          <w:sz w:val="20"/>
          <w:szCs w:val="20"/>
          <w:lang w:val="ca-ES"/>
        </w:rPr>
        <w:t>’</w:t>
      </w:r>
      <w:r w:rsidRPr="002F214B">
        <w:rPr>
          <w:rFonts w:ascii="Arial" w:hAnsi="Arial" w:cs="Arial"/>
          <w:color w:val="335C85"/>
          <w:sz w:val="20"/>
          <w:szCs w:val="20"/>
          <w:lang w:val="ca-ES"/>
        </w:rPr>
        <w:t>entrar en les propostes de millora en aquest autoinforme, cal valorar els informes de seguiment dels darrers cursos acadèmics.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GEDIDP</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2011 la proposta de millora va consistir en la necessitat d</w:t>
      </w:r>
      <w:r w:rsidR="00A15A3E">
        <w:rPr>
          <w:rFonts w:ascii="Arial" w:hAnsi="Arial" w:cs="Arial"/>
          <w:color w:val="335C85"/>
          <w:sz w:val="20"/>
          <w:szCs w:val="20"/>
          <w:lang w:val="ca-ES"/>
        </w:rPr>
        <w:t>‘</w:t>
      </w:r>
      <w:r w:rsidRPr="002F214B">
        <w:rPr>
          <w:rFonts w:ascii="Arial" w:hAnsi="Arial" w:cs="Arial"/>
          <w:color w:val="335C85"/>
          <w:sz w:val="20"/>
          <w:szCs w:val="20"/>
          <w:lang w:val="ca-ES"/>
        </w:rPr>
        <w:t>obrir la participació en la Comissió d´Àrea Docent de tots els departaments que imparteixen docència, i no únicament una representació dels mateixos.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2012 es planifica portar a terme un cicle de conferències de professionals del disseny (Disseny i la Geltrú) per acostar el món professional al món acadèmic. Evidència E 4.8).</w:t>
      </w:r>
    </w:p>
    <w:p w:rsidR="001B0BA6" w:rsidRPr="001E6C79" w:rsidRDefault="00470296">
      <w:pPr>
        <w:pStyle w:val="NormalWeb"/>
        <w:jc w:val="both"/>
        <w:rPr>
          <w:rStyle w:val="Textennegreta"/>
          <w:rFonts w:ascii="Arial" w:hAnsi="Arial" w:cs="Arial"/>
          <w:b w:val="0"/>
          <w:bCs w:val="0"/>
          <w:color w:val="335C85"/>
          <w:sz w:val="20"/>
          <w:szCs w:val="20"/>
          <w:lang w:val="ca-ES"/>
        </w:rPr>
      </w:pPr>
      <w:r w:rsidRPr="002F214B">
        <w:rPr>
          <w:rFonts w:ascii="Arial" w:hAnsi="Arial" w:cs="Arial"/>
          <w:color w:val="335C85"/>
          <w:sz w:val="20"/>
          <w:szCs w:val="20"/>
          <w:lang w:val="ca-ES"/>
        </w:rPr>
        <w:t>Al llarg del 2013 es valora potenciar la metodologia Project Based Learning PBL al llarg de diverses matèries i cursos del Grau (en Q2 Accessibilitat i Innovació i Física II</w:t>
      </w:r>
      <w:r w:rsidR="001E6C79">
        <w:rPr>
          <w:rFonts w:ascii="Arial" w:hAnsi="Arial" w:cs="Arial"/>
          <w:color w:val="335C85"/>
          <w:sz w:val="20"/>
          <w:szCs w:val="20"/>
          <w:lang w:val="ca-ES"/>
        </w:rPr>
        <w:t>, Treball Fi de Grau en equip).</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GEE</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Al llarg del 2012 s´ha fet redistribució d´hores d´activitat presencial en quatre assignatures per tal de passar de 2 hores de pràctiques al més a 2 hores de pràctiques quinzenals (Línies Elèctriques, Sistemes Elèctrics de Potència, </w:t>
      </w:r>
      <w:r w:rsidR="00057A5F" w:rsidRPr="002F214B">
        <w:rPr>
          <w:rFonts w:ascii="Arial" w:hAnsi="Arial" w:cs="Arial"/>
          <w:color w:val="335C85"/>
          <w:sz w:val="20"/>
          <w:szCs w:val="20"/>
          <w:lang w:val="ca-ES"/>
        </w:rPr>
        <w:t>Instal·lacions</w:t>
      </w:r>
      <w:r w:rsidRPr="002F214B">
        <w:rPr>
          <w:rFonts w:ascii="Arial" w:hAnsi="Arial" w:cs="Arial"/>
          <w:color w:val="335C85"/>
          <w:sz w:val="20"/>
          <w:szCs w:val="20"/>
          <w:lang w:val="ca-ES"/>
        </w:rPr>
        <w:t xml:space="preserve"> Elèctriques de Baixa Mitja i Alta Tensió, Centrals Elèctriques i Energies Renovables.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lastRenderedPageBreak/>
        <w:t>Al llarg de 2013 i de cara a la coordinació d´assignatures de l´especialitat elèctrica s´ha ampliat el nombre de reunions tenint en compte l´inici i fi de quadrimestre (febrer, juliol).</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GEEIA</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Al llarg del 2012 s´ha focalitzat l´atenció en la coordinació entre assignatures. Per tal de planificar millores en la coordinació de la </w:t>
      </w:r>
      <w:r w:rsidR="00057A5F" w:rsidRPr="002F214B">
        <w:rPr>
          <w:rFonts w:ascii="Arial" w:hAnsi="Arial" w:cs="Arial"/>
          <w:color w:val="335C85"/>
          <w:sz w:val="20"/>
          <w:szCs w:val="20"/>
          <w:lang w:val="ca-ES"/>
        </w:rPr>
        <w:t>docència</w:t>
      </w:r>
      <w:r w:rsidRPr="002F214B">
        <w:rPr>
          <w:rFonts w:ascii="Arial" w:hAnsi="Arial" w:cs="Arial"/>
          <w:color w:val="335C85"/>
          <w:sz w:val="20"/>
          <w:szCs w:val="20"/>
          <w:lang w:val="ca-ES"/>
        </w:rPr>
        <w:t xml:space="preserve"> entre diferents assignatures i matèries, es proposa realitzar dues reunions cada semestre de l</w:t>
      </w:r>
      <w:r w:rsidR="00A15A3E">
        <w:rPr>
          <w:rFonts w:ascii="Arial" w:hAnsi="Arial" w:cs="Arial"/>
          <w:color w:val="335C85"/>
          <w:sz w:val="20"/>
          <w:szCs w:val="20"/>
          <w:lang w:val="ca-ES"/>
        </w:rPr>
        <w:t>‘</w:t>
      </w:r>
      <w:r w:rsidRPr="002F214B">
        <w:rPr>
          <w:rFonts w:ascii="Arial" w:hAnsi="Arial" w:cs="Arial"/>
          <w:color w:val="335C85"/>
          <w:sz w:val="20"/>
          <w:szCs w:val="20"/>
          <w:lang w:val="ca-ES"/>
        </w:rPr>
        <w:t>any acadèmic de la comissió d</w:t>
      </w:r>
      <w:r w:rsidR="00A15A3E">
        <w:rPr>
          <w:rFonts w:ascii="Arial" w:hAnsi="Arial" w:cs="Arial"/>
          <w:color w:val="335C85"/>
          <w:sz w:val="20"/>
          <w:szCs w:val="20"/>
          <w:lang w:val="ca-ES"/>
        </w:rPr>
        <w:t>‘</w:t>
      </w:r>
      <w:r w:rsidRPr="002F214B">
        <w:rPr>
          <w:rFonts w:ascii="Arial" w:hAnsi="Arial" w:cs="Arial"/>
          <w:color w:val="335C85"/>
          <w:sz w:val="20"/>
          <w:szCs w:val="20"/>
          <w:lang w:val="ca-ES"/>
        </w:rPr>
        <w:t>àrea docent, per analitzar els problemes de coordinació que puguin haver i proposar les millores adients.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curs acadèmic 2013/14 es proposa potenciar les activitats pràctiques de l´assignatura Sistemes Robotitzats dins l´Aula de Formació de l´empresa reconeguda in</w:t>
      </w:r>
      <w:r w:rsidR="00057A5F">
        <w:rPr>
          <w:rFonts w:ascii="Arial" w:hAnsi="Arial" w:cs="Arial"/>
          <w:color w:val="335C85"/>
          <w:sz w:val="20"/>
          <w:szCs w:val="20"/>
          <w:lang w:val="ca-ES"/>
        </w:rPr>
        <w:t>ternacionalment KUKA Robots Ibér</w:t>
      </w:r>
      <w:r w:rsidRPr="002F214B">
        <w:rPr>
          <w:rFonts w:ascii="Arial" w:hAnsi="Arial" w:cs="Arial"/>
          <w:color w:val="335C85"/>
          <w:sz w:val="20"/>
          <w:szCs w:val="20"/>
          <w:lang w:val="ca-ES"/>
        </w:rPr>
        <w:t xml:space="preserve">ica amb seu a Vilanova i la Geltrú. A tal efecte, el professorat del departament d´Enginyeria de Sistemes, Automàtica i Informàtica Industrial rep formació sobre els darrers equipament de robots industrials. A partir d´aquí, el professorat responsable de l´assignatura planifica pràctiques docents a KUKA amb els estudiants amb la finalitat de mantenir aquesta </w:t>
      </w:r>
      <w:r w:rsidR="00057A5F" w:rsidRPr="002F214B">
        <w:rPr>
          <w:rFonts w:ascii="Arial" w:hAnsi="Arial" w:cs="Arial"/>
          <w:color w:val="335C85"/>
          <w:sz w:val="20"/>
          <w:szCs w:val="20"/>
          <w:lang w:val="ca-ES"/>
        </w:rPr>
        <w:t>col·laboració</w:t>
      </w:r>
      <w:r w:rsidRPr="002F214B">
        <w:rPr>
          <w:rFonts w:ascii="Arial" w:hAnsi="Arial" w:cs="Arial"/>
          <w:color w:val="335C85"/>
          <w:sz w:val="20"/>
          <w:szCs w:val="20"/>
          <w:lang w:val="ca-ES"/>
        </w:rPr>
        <w:t xml:space="preserve"> en el temps.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GEM</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2012 s´ha valorat la proposta de tractar d´evitar la simultaneïtat en el temps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assignatures de diferent nivell. Per evitar la simultaneïtat en el temps de les assignatures RMA1 i RMA2 (Resistència de Materials 1 i 2) que son de diferent nivell i de forma que RMA1 ha de realitzar-se prèviament a RMA2, es tracta de fer els següents canvis en la distribució </w:t>
      </w:r>
      <w:r w:rsidR="00057A5F" w:rsidRPr="002F214B">
        <w:rPr>
          <w:rFonts w:ascii="Arial" w:hAnsi="Arial" w:cs="Arial"/>
          <w:color w:val="335C85"/>
          <w:sz w:val="20"/>
          <w:szCs w:val="20"/>
          <w:lang w:val="ca-ES"/>
        </w:rPr>
        <w:t>temporal</w:t>
      </w:r>
      <w:r w:rsidRPr="002F214B">
        <w:rPr>
          <w:rFonts w:ascii="Arial" w:hAnsi="Arial" w:cs="Arial"/>
          <w:color w:val="335C85"/>
          <w:sz w:val="20"/>
          <w:szCs w:val="20"/>
          <w:lang w:val="ca-ES"/>
        </w:rPr>
        <w:t xml:space="preserve"> d</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assignatures: Intercanviar la ubicació temporal de les assignatures RMA2 i PRFA RMA2 (Resistència de Materials 2) passa de Q5 a Q6 PRFA (Processos de Fabricació) passa de Q6 a Q5.</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També al llarg del 2012, millorar la distribució d´assignatures entre departaments. Millorar la distribució en el temps de les assignatures GEPR (Gestió de Projectes) y CIMA (Ciència de Materials) de la forma següent: GEPR </w:t>
      </w:r>
      <w:r w:rsidR="00057A5F" w:rsidRPr="002F214B">
        <w:rPr>
          <w:rFonts w:ascii="Arial" w:hAnsi="Arial" w:cs="Arial"/>
          <w:color w:val="335C85"/>
          <w:sz w:val="20"/>
          <w:szCs w:val="20"/>
          <w:lang w:val="ca-ES"/>
        </w:rPr>
        <w:t>passa</w:t>
      </w:r>
      <w:r w:rsidRPr="002F214B">
        <w:rPr>
          <w:rFonts w:ascii="Arial" w:hAnsi="Arial" w:cs="Arial"/>
          <w:color w:val="335C85"/>
          <w:sz w:val="20"/>
          <w:szCs w:val="20"/>
          <w:lang w:val="ca-ES"/>
        </w:rPr>
        <w:t xml:space="preserve"> de Q4 a Q3 CIMA passa de Q3 a Q4.</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 2013, millorar la distribució d´assignatures i la seva coordinació horitzontal dins la titulació. Redistribució temporal en el pla d</w:t>
      </w:r>
      <w:r w:rsidR="00A15A3E">
        <w:rPr>
          <w:rFonts w:ascii="Arial" w:hAnsi="Arial" w:cs="Arial"/>
          <w:color w:val="335C85"/>
          <w:sz w:val="20"/>
          <w:szCs w:val="20"/>
          <w:lang w:val="ca-ES"/>
        </w:rPr>
        <w:t>‘</w:t>
      </w:r>
      <w:r w:rsidRPr="002F214B">
        <w:rPr>
          <w:rFonts w:ascii="Arial" w:hAnsi="Arial" w:cs="Arial"/>
          <w:color w:val="335C85"/>
          <w:sz w:val="20"/>
          <w:szCs w:val="20"/>
          <w:lang w:val="ca-ES"/>
        </w:rPr>
        <w:t>estudis de les assignatures RMA2 (Resistència de Materials 2) i DIMA (Disseny de Màquines), al necessitar l</w:t>
      </w:r>
      <w:r w:rsidR="00A15A3E">
        <w:rPr>
          <w:rFonts w:ascii="Arial" w:hAnsi="Arial" w:cs="Arial"/>
          <w:color w:val="335C85"/>
          <w:sz w:val="20"/>
          <w:szCs w:val="20"/>
          <w:lang w:val="ca-ES"/>
        </w:rPr>
        <w:t>‘</w:t>
      </w:r>
      <w:r w:rsidRPr="002F214B">
        <w:rPr>
          <w:rFonts w:ascii="Arial" w:hAnsi="Arial" w:cs="Arial"/>
          <w:color w:val="335C85"/>
          <w:sz w:val="20"/>
          <w:szCs w:val="20"/>
          <w:lang w:val="ca-ES"/>
        </w:rPr>
        <w:t>assignatura de DIMA coneixements previs de RMA2.</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GEI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2012 la proposta consisteix en realitzar un anàlisi de viabilitat per oferir més endavant una doble titulació de Disseny Industrial i Informàtica, per tal d´aprofitar la gran demanda dels estudis de Disseny Industrial per donar un valor afegit a ambdós graus.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També al llarg del 2012 analitzar les mancances de continguts en l´itinerari TIC dins la titulació. Tenint en compte l</w:t>
      </w:r>
      <w:r w:rsidR="00A15A3E">
        <w:rPr>
          <w:rFonts w:ascii="Arial" w:hAnsi="Arial" w:cs="Arial"/>
          <w:color w:val="335C85"/>
          <w:sz w:val="20"/>
          <w:szCs w:val="20"/>
          <w:lang w:val="ca-ES"/>
        </w:rPr>
        <w:t>‘</w:t>
      </w:r>
      <w:r w:rsidRPr="002F214B">
        <w:rPr>
          <w:rFonts w:ascii="Arial" w:hAnsi="Arial" w:cs="Arial"/>
          <w:color w:val="335C85"/>
          <w:sz w:val="20"/>
          <w:szCs w:val="20"/>
          <w:lang w:val="ca-ES"/>
        </w:rPr>
        <w:t>experiència de la implantació de l</w:t>
      </w:r>
      <w:r w:rsidR="00A15A3E">
        <w:rPr>
          <w:rFonts w:ascii="Arial" w:hAnsi="Arial" w:cs="Arial"/>
          <w:color w:val="335C85"/>
          <w:sz w:val="20"/>
          <w:szCs w:val="20"/>
          <w:lang w:val="ca-ES"/>
        </w:rPr>
        <w:t>‘</w:t>
      </w:r>
      <w:r w:rsidRPr="002F214B">
        <w:rPr>
          <w:rFonts w:ascii="Arial" w:hAnsi="Arial" w:cs="Arial"/>
          <w:color w:val="335C85"/>
          <w:sz w:val="20"/>
          <w:szCs w:val="20"/>
          <w:lang w:val="ca-ES"/>
        </w:rPr>
        <w:t>itinerari TIC fins a l</w:t>
      </w:r>
      <w:r w:rsidR="00A15A3E">
        <w:rPr>
          <w:rFonts w:ascii="Arial" w:hAnsi="Arial" w:cs="Arial"/>
          <w:color w:val="335C85"/>
          <w:sz w:val="20"/>
          <w:szCs w:val="20"/>
          <w:lang w:val="ca-ES"/>
        </w:rPr>
        <w:t>‘</w:t>
      </w:r>
      <w:r w:rsidRPr="002F214B">
        <w:rPr>
          <w:rFonts w:ascii="Arial" w:hAnsi="Arial" w:cs="Arial"/>
          <w:color w:val="335C85"/>
          <w:sz w:val="20"/>
          <w:szCs w:val="20"/>
          <w:lang w:val="ca-ES"/>
        </w:rPr>
        <w:t>actualitat, es tracta de revisar que quedin coberts els continguts corresponents a les següents competències específiques recomanades per l</w:t>
      </w:r>
      <w:r w:rsidR="00A15A3E">
        <w:rPr>
          <w:rFonts w:ascii="Arial" w:hAnsi="Arial" w:cs="Arial"/>
          <w:color w:val="335C85"/>
          <w:sz w:val="20"/>
          <w:szCs w:val="20"/>
          <w:lang w:val="ca-ES"/>
        </w:rPr>
        <w:t>‘</w:t>
      </w:r>
      <w:r w:rsidRPr="002F214B">
        <w:rPr>
          <w:rFonts w:ascii="Arial" w:hAnsi="Arial" w:cs="Arial"/>
          <w:color w:val="335C85"/>
          <w:sz w:val="20"/>
          <w:szCs w:val="20"/>
          <w:lang w:val="ca-ES"/>
        </w:rPr>
        <w:t>IEEE: &gt; Human-Computer Interaction &gt; Information Management (DB) Practice &gt; Legal/Professional &gt; Digital media development &gt; Technical support i fer les propostes de continguts a les assignatures corresponents.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I com a punt de partida l´any 2012 però en vistes a anys acadèmics posteriors, definir el grau amb un perfil propi que el posicioni i el diferenciï dins la Universitat. Es proposa la posada en marxa d´un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de referència de tecnologies mòbils de la UPC. Aquest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es sustentaria en 4 pilars: - Grau d</w:t>
      </w:r>
      <w:r w:rsidR="00A15A3E">
        <w:rPr>
          <w:rFonts w:ascii="Arial" w:hAnsi="Arial" w:cs="Arial"/>
          <w:color w:val="335C85"/>
          <w:sz w:val="20"/>
          <w:szCs w:val="20"/>
          <w:lang w:val="ca-ES"/>
        </w:rPr>
        <w:t>‘</w:t>
      </w:r>
      <w:r w:rsidRPr="002F214B">
        <w:rPr>
          <w:rFonts w:ascii="Arial" w:hAnsi="Arial" w:cs="Arial"/>
          <w:color w:val="335C85"/>
          <w:sz w:val="20"/>
          <w:szCs w:val="20"/>
          <w:lang w:val="ca-ES"/>
        </w:rPr>
        <w:t>informàtica orientat als mòbils (obrir línia d´optativitat específica de tecnologies mòbils). - Postgrau de tecnologies i aplicacions mòbils. - L</w:t>
      </w:r>
      <w:r w:rsidR="00A15A3E">
        <w:rPr>
          <w:rFonts w:ascii="Arial" w:hAnsi="Arial" w:cs="Arial"/>
          <w:color w:val="335C85"/>
          <w:sz w:val="20"/>
          <w:szCs w:val="20"/>
          <w:lang w:val="ca-ES"/>
        </w:rPr>
        <w:t>‘</w:t>
      </w:r>
      <w:r w:rsidRPr="002F214B">
        <w:rPr>
          <w:rFonts w:ascii="Arial" w:hAnsi="Arial" w:cs="Arial"/>
          <w:color w:val="335C85"/>
          <w:sz w:val="20"/>
          <w:szCs w:val="20"/>
          <w:lang w:val="ca-ES"/>
        </w:rPr>
        <w:t>apps: Laboratori de desenvolupament d</w:t>
      </w:r>
      <w:r w:rsidR="00A15A3E">
        <w:rPr>
          <w:rFonts w:ascii="Arial" w:hAnsi="Arial" w:cs="Arial"/>
          <w:color w:val="335C85"/>
          <w:sz w:val="20"/>
          <w:szCs w:val="20"/>
          <w:lang w:val="ca-ES"/>
        </w:rPr>
        <w:t>‘</w:t>
      </w:r>
      <w:r w:rsidRPr="002F214B">
        <w:rPr>
          <w:rFonts w:ascii="Arial" w:hAnsi="Arial" w:cs="Arial"/>
          <w:color w:val="335C85"/>
          <w:sz w:val="20"/>
          <w:szCs w:val="20"/>
          <w:lang w:val="ca-ES"/>
        </w:rPr>
        <w:t>aplicacions mòbils i distribuïdes. Amb col·laboració amb altres grups com la Càtedra d</w:t>
      </w:r>
      <w:r w:rsidR="00A15A3E">
        <w:rPr>
          <w:rFonts w:ascii="Arial" w:hAnsi="Arial" w:cs="Arial"/>
          <w:color w:val="335C85"/>
          <w:sz w:val="20"/>
          <w:szCs w:val="20"/>
          <w:lang w:val="ca-ES"/>
        </w:rPr>
        <w:t>‘</w:t>
      </w:r>
      <w:r w:rsidRPr="002F214B">
        <w:rPr>
          <w:rFonts w:ascii="Arial" w:hAnsi="Arial" w:cs="Arial"/>
          <w:color w:val="335C85"/>
          <w:sz w:val="20"/>
          <w:szCs w:val="20"/>
          <w:lang w:val="ca-ES"/>
        </w:rPr>
        <w:t>Accessibilitat i el CETpD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d´Estudis Tecnològics per a l´atenció a la Dependència i la Vida Autònoma). - Suport i intercanvi amb empreses que treballin en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àmbit de </w:t>
      </w:r>
      <w:r w:rsidRPr="002F214B">
        <w:rPr>
          <w:rFonts w:ascii="Arial" w:hAnsi="Arial" w:cs="Arial"/>
          <w:color w:val="335C85"/>
          <w:sz w:val="20"/>
          <w:szCs w:val="20"/>
          <w:lang w:val="ca-ES"/>
        </w:rPr>
        <w:lastRenderedPageBreak/>
        <w:t>les tecnologies mòbils (Nivoria, SlashMobility, Ascamm, Service2Media, Yeeply, ...): Convenis universitat-empresa, TFG en empreses, xerrades i taules rodones,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MUESAEI</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Al llarg del 2013 Promoció del màster en procés de matrícula. La promoció passa per millorar i potenciar la informació dins el web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per posar pòsters i notícies explicatives en el canal e-informacions.</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També al llarg del 2013 s´amplien les accions de promoció amb estudiants. Accions d</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informació presencial a diverses escoles UPC; vídeo que recull aquesta promoció en el web cel </w:t>
      </w:r>
      <w:r w:rsidR="008D3626">
        <w:rPr>
          <w:rFonts w:ascii="Arial" w:hAnsi="Arial" w:cs="Arial"/>
          <w:color w:val="335C85"/>
          <w:sz w:val="20"/>
          <w:szCs w:val="20"/>
          <w:lang w:val="ca-ES"/>
        </w:rPr>
        <w:t>Centre</w:t>
      </w:r>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Davant la baixa matrícul</w:t>
      </w:r>
      <w:r w:rsidR="001E6C79">
        <w:rPr>
          <w:rFonts w:ascii="Arial" w:hAnsi="Arial" w:cs="Arial"/>
          <w:color w:val="335C85"/>
          <w:sz w:val="20"/>
          <w:szCs w:val="20"/>
          <w:lang w:val="ca-ES"/>
        </w:rPr>
        <w:t>a, la Comissió Acadèmica UPC va aturar</w:t>
      </w:r>
      <w:r w:rsidRPr="002F214B">
        <w:rPr>
          <w:rFonts w:ascii="Arial" w:hAnsi="Arial" w:cs="Arial"/>
          <w:color w:val="335C85"/>
          <w:sz w:val="20"/>
          <w:szCs w:val="20"/>
          <w:lang w:val="ca-ES"/>
        </w:rPr>
        <w:t xml:space="preserve"> l</w:t>
      </w:r>
      <w:r w:rsidR="00A15A3E">
        <w:rPr>
          <w:rFonts w:ascii="Arial" w:hAnsi="Arial" w:cs="Arial"/>
          <w:color w:val="335C85"/>
          <w:sz w:val="20"/>
          <w:szCs w:val="20"/>
          <w:lang w:val="ca-ES"/>
        </w:rPr>
        <w:t>‘</w:t>
      </w:r>
      <w:r w:rsidRPr="002F214B">
        <w:rPr>
          <w:rFonts w:ascii="Arial" w:hAnsi="Arial" w:cs="Arial"/>
          <w:color w:val="335C85"/>
          <w:sz w:val="20"/>
          <w:szCs w:val="20"/>
          <w:lang w:val="ca-ES"/>
        </w:rPr>
        <w:t>entrada d</w:t>
      </w:r>
      <w:r w:rsidR="00A15A3E">
        <w:rPr>
          <w:rFonts w:ascii="Arial" w:hAnsi="Arial" w:cs="Arial"/>
          <w:color w:val="335C85"/>
          <w:sz w:val="20"/>
          <w:szCs w:val="20"/>
          <w:lang w:val="ca-ES"/>
        </w:rPr>
        <w:t>‘</w:t>
      </w:r>
      <w:r w:rsidRPr="002F214B">
        <w:rPr>
          <w:rFonts w:ascii="Arial" w:hAnsi="Arial" w:cs="Arial"/>
          <w:color w:val="335C85"/>
          <w:sz w:val="20"/>
          <w:szCs w:val="20"/>
          <w:lang w:val="ca-ES"/>
        </w:rPr>
        <w:t>estudiants prevista per a setembre 2013. A partir d´aquest moment la proposta de millora és la realització de diagnosi de la situació actual del Màster MUESAEI en vista a preparar modificacions. Aquestes modificacions són tractades dins una Comissió de Treball específica per aquesta tasca a petició del Director.</w:t>
      </w:r>
      <w:r w:rsidR="001E6C79">
        <w:rPr>
          <w:rFonts w:ascii="Arial" w:hAnsi="Arial" w:cs="Arial"/>
          <w:color w:val="335C85"/>
          <w:sz w:val="20"/>
          <w:szCs w:val="20"/>
          <w:lang w:val="ca-ES"/>
        </w:rPr>
        <w:t xml:space="preserve"> Aquest període finalitza amb la nova matrícula d’estudiants al curs acadèmic 2014-2015 amb tota normalitat.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Al llarg de 2014 les accions de promoció es multipliquen de cara a conscienciar a estudiants que han finalitzat el grau en 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que poden continuar els seus estudis en el Màster.</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Al llarg del curs acadèmic 2013/14 es proposa potenciar les activitats pràctiques de l´assignatura Control i Programació de Robots dins l´Aula de Formació de l´empresa reconeguda internacionalment KUKA Robots Ibèrica amb seu a Vilanova i la Geltrú. A tal efecte, el professorat del departament d´Enginyeria de Sistemes, Automàtica i Informàtica Industrial rep formació sobre els darrers equipament de robots industrials. A partir d´aquí, el professorat responsable de l´assignatura planifica pràctiques docents a KUKA amb els estudiants amb la finalitat de mantenir aquesta col.laboració en el temps.</w:t>
      </w:r>
    </w:p>
    <w:p w:rsidR="00470296" w:rsidRPr="002F214B" w:rsidRDefault="00470296">
      <w:pPr>
        <w:pStyle w:val="NormalWeb"/>
        <w:jc w:val="both"/>
        <w:rPr>
          <w:rFonts w:ascii="Arial" w:hAnsi="Arial" w:cs="Arial"/>
          <w:color w:val="335C85"/>
          <w:sz w:val="20"/>
          <w:szCs w:val="20"/>
          <w:lang w:val="ca-ES"/>
        </w:rPr>
      </w:pPr>
      <w:r w:rsidRPr="002F214B">
        <w:rPr>
          <w:rStyle w:val="Textennegreta"/>
          <w:rFonts w:ascii="Arial" w:hAnsi="Arial" w:cs="Arial"/>
          <w:color w:val="335C85"/>
          <w:sz w:val="20"/>
          <w:szCs w:val="20"/>
          <w:lang w:val="ca-ES"/>
        </w:rPr>
        <w:t>Valoració</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El treball en  les Comissions d´Àrea Docent, Coordinació Docent i Qualitat permeten la valoració anual dels indicadors, enquestes, de satisfacció, detecció de problemes i propostes de millora, que en aquest autoinforme es reflecteixen dins l´informe d´anàlisi de resultats (</w:t>
      </w:r>
      <w:hyperlink r:id="rId202" w:tgtFrame="_blank" w:tooltip="Anàlisi de Resultats" w:history="1">
        <w:r w:rsidRPr="002F214B">
          <w:rPr>
            <w:rStyle w:val="Enlla"/>
            <w:rFonts w:ascii="Arial" w:hAnsi="Arial" w:cs="Arial"/>
            <w:sz w:val="20"/>
            <w:szCs w:val="20"/>
            <w:lang w:val="ca-ES"/>
          </w:rPr>
          <w:t>E6.11</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 xml:space="preserve">Tots aquest mecanismes faciliten la preparació d´un Pla de Millora del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(en la dimensió de qualitat de la formació) que s´està gestant en </w:t>
      </w:r>
      <w:r w:rsidR="00ED46F4">
        <w:rPr>
          <w:rFonts w:ascii="Arial" w:hAnsi="Arial" w:cs="Arial"/>
          <w:color w:val="335C85"/>
          <w:sz w:val="20"/>
          <w:szCs w:val="20"/>
          <w:lang w:val="ca-ES"/>
        </w:rPr>
        <w:t>aquests moments</w:t>
      </w:r>
      <w:r w:rsidRPr="002F214B">
        <w:rPr>
          <w:rFonts w:ascii="Arial" w:hAnsi="Arial" w:cs="Arial"/>
          <w:color w:val="335C85"/>
          <w:sz w:val="20"/>
          <w:szCs w:val="20"/>
          <w:lang w:val="ca-ES"/>
        </w:rPr>
        <w:t xml:space="preserve"> (</w:t>
      </w:r>
      <w:hyperlink r:id="rId203" w:tgtFrame="_blank" w:tooltip="Pla de Millora" w:history="1">
        <w:r w:rsidRPr="002F214B">
          <w:rPr>
            <w:rStyle w:val="Enlla"/>
            <w:rFonts w:ascii="Arial" w:hAnsi="Arial" w:cs="Arial"/>
            <w:sz w:val="20"/>
            <w:szCs w:val="20"/>
            <w:lang w:val="ca-ES"/>
          </w:rPr>
          <w:t>E6.13</w:t>
        </w:r>
      </w:hyperlink>
      <w:r w:rsidRPr="002F214B">
        <w:rPr>
          <w:rFonts w:ascii="Arial" w:hAnsi="Arial" w:cs="Arial"/>
          <w:color w:val="335C85"/>
          <w:sz w:val="20"/>
          <w:szCs w:val="20"/>
          <w:lang w:val="ca-ES"/>
        </w:rPr>
        <w:t>).</w:t>
      </w:r>
    </w:p>
    <w:p w:rsidR="00470296" w:rsidRPr="002F214B" w:rsidRDefault="00470296">
      <w:pPr>
        <w:pStyle w:val="NormalWeb"/>
        <w:jc w:val="both"/>
        <w:rPr>
          <w:rFonts w:ascii="Arial" w:hAnsi="Arial" w:cs="Arial"/>
          <w:color w:val="335C85"/>
          <w:sz w:val="20"/>
          <w:szCs w:val="20"/>
          <w:lang w:val="ca-ES"/>
        </w:rPr>
      </w:pPr>
      <w:r w:rsidRPr="002F214B">
        <w:rPr>
          <w:rFonts w:ascii="Arial" w:hAnsi="Arial" w:cs="Arial"/>
          <w:color w:val="335C85"/>
          <w:sz w:val="20"/>
          <w:szCs w:val="20"/>
          <w:lang w:val="ca-ES"/>
        </w:rPr>
        <w:t>A continuació es presenten les propostes de millora agrupades per cada un dels estàndards de l</w:t>
      </w:r>
      <w:r w:rsidR="00A15A3E">
        <w:rPr>
          <w:rFonts w:ascii="Arial" w:hAnsi="Arial" w:cs="Arial"/>
          <w:color w:val="335C85"/>
          <w:sz w:val="20"/>
          <w:szCs w:val="20"/>
          <w:lang w:val="ca-ES"/>
        </w:rPr>
        <w:t>’</w:t>
      </w:r>
      <w:r w:rsidRPr="002F214B">
        <w:rPr>
          <w:rFonts w:ascii="Arial" w:hAnsi="Arial" w:cs="Arial"/>
          <w:color w:val="335C85"/>
          <w:sz w:val="20"/>
          <w:szCs w:val="20"/>
          <w:lang w:val="ca-ES"/>
        </w:rPr>
        <w:t xml:space="preserve">autoinforme, de manera que tal com queden estructurades es parteix duna valoració general de </w:t>
      </w:r>
      <w:r w:rsidR="008D3626">
        <w:rPr>
          <w:rFonts w:ascii="Arial" w:hAnsi="Arial" w:cs="Arial"/>
          <w:color w:val="335C85"/>
          <w:sz w:val="20"/>
          <w:szCs w:val="20"/>
          <w:lang w:val="ca-ES"/>
        </w:rPr>
        <w:t>Centre</w:t>
      </w:r>
      <w:r w:rsidRPr="002F214B">
        <w:rPr>
          <w:rFonts w:ascii="Arial" w:hAnsi="Arial" w:cs="Arial"/>
          <w:color w:val="335C85"/>
          <w:sz w:val="20"/>
          <w:szCs w:val="20"/>
          <w:lang w:val="ca-ES"/>
        </w:rPr>
        <w:t xml:space="preserve"> i s</w:t>
      </w:r>
      <w:r w:rsidR="00A15A3E">
        <w:rPr>
          <w:rFonts w:ascii="Arial" w:hAnsi="Arial" w:cs="Arial"/>
          <w:color w:val="335C85"/>
          <w:sz w:val="20"/>
          <w:szCs w:val="20"/>
          <w:lang w:val="ca-ES"/>
        </w:rPr>
        <w:t>’</w:t>
      </w:r>
      <w:r w:rsidRPr="002F214B">
        <w:rPr>
          <w:rFonts w:ascii="Arial" w:hAnsi="Arial" w:cs="Arial"/>
          <w:color w:val="335C85"/>
          <w:sz w:val="20"/>
          <w:szCs w:val="20"/>
          <w:lang w:val="ca-ES"/>
        </w:rPr>
        <w:t>arriba a detalls específics de millora per cada una de les titulacions.</w:t>
      </w:r>
    </w:p>
    <w:p w:rsidR="00057A5F" w:rsidRDefault="00057A5F">
      <w:pPr>
        <w:rPr>
          <w:rFonts w:ascii="Arial" w:eastAsia="Times New Roman" w:hAnsi="Arial" w:cs="Arial"/>
          <w:color w:val="335C85"/>
          <w:sz w:val="20"/>
          <w:szCs w:val="20"/>
          <w:lang w:val="ca-ES"/>
        </w:rPr>
      </w:pPr>
    </w:p>
    <w:p w:rsidR="00057A5F" w:rsidRDefault="00057A5F">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Default="001E6C79">
      <w:pPr>
        <w:rPr>
          <w:rFonts w:ascii="Arial" w:eastAsia="Times New Roman" w:hAnsi="Arial" w:cs="Arial"/>
          <w:color w:val="335C85"/>
          <w:sz w:val="20"/>
          <w:szCs w:val="20"/>
          <w:lang w:val="ca-ES"/>
        </w:rPr>
      </w:pPr>
    </w:p>
    <w:p w:rsidR="001E6C79" w:rsidRPr="002F214B" w:rsidRDefault="001E6C79">
      <w:pPr>
        <w:rPr>
          <w:rFonts w:ascii="Arial" w:eastAsia="Times New Roman" w:hAnsi="Arial" w:cs="Arial"/>
          <w:color w:val="335C85"/>
          <w:sz w:val="20"/>
          <w:szCs w:val="20"/>
          <w:lang w:val="ca-ES"/>
        </w:rPr>
      </w:pPr>
    </w:p>
    <w:p w:rsidR="00470296" w:rsidRPr="00057A5F" w:rsidRDefault="00057A5F" w:rsidP="00057A5F">
      <w:pPr>
        <w:pStyle w:val="Ttol1"/>
        <w:pBdr>
          <w:bottom w:val="single" w:sz="24" w:space="4" w:color="D9D9D9"/>
        </w:pBdr>
        <w:rPr>
          <w:rFonts w:ascii="Arial" w:eastAsia="Times New Roman" w:hAnsi="Arial" w:cs="Arial"/>
          <w:color w:val="335C85"/>
          <w:sz w:val="24"/>
          <w:szCs w:val="24"/>
          <w:lang w:val="ca-ES"/>
        </w:rPr>
      </w:pPr>
      <w:bookmarkStart w:id="1" w:name="_Propostes_de_millora"/>
      <w:bookmarkEnd w:id="1"/>
      <w:r>
        <w:rPr>
          <w:rFonts w:ascii="Arial" w:eastAsia="Times New Roman" w:hAnsi="Arial" w:cs="Arial"/>
          <w:color w:val="335C85"/>
          <w:sz w:val="24"/>
          <w:szCs w:val="24"/>
          <w:lang w:val="ca-ES"/>
        </w:rPr>
        <w:t>Propostes de millora</w:t>
      </w:r>
    </w:p>
    <w:tbl>
      <w:tblPr>
        <w:tblW w:w="500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1114"/>
        <w:gridCol w:w="6664"/>
        <w:gridCol w:w="718"/>
      </w:tblGrid>
      <w:tr w:rsidR="00470296" w:rsidRPr="002F214B">
        <w:trPr>
          <w:tblHeader/>
          <w:jc w:val="center"/>
        </w:trPr>
        <w:tc>
          <w:tcPr>
            <w:tcW w:w="0" w:type="auto"/>
            <w:gridSpan w:val="3"/>
            <w:tcBorders>
              <w:top w:val="nil"/>
              <w:left w:val="single" w:sz="6" w:space="0" w:color="CBCBCB"/>
              <w:bottom w:val="nil"/>
              <w:right w:val="nil"/>
            </w:tcBorders>
            <w:shd w:val="clear" w:color="auto" w:fill="75976E"/>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000000"/>
                <w:sz w:val="20"/>
                <w:szCs w:val="20"/>
                <w:lang w:val="ca-ES"/>
              </w:rPr>
            </w:pPr>
            <w:r w:rsidRPr="00386DD1">
              <w:rPr>
                <w:rFonts w:ascii="Arial" w:eastAsia="Times New Roman" w:hAnsi="Arial" w:cs="Arial"/>
                <w:b/>
                <w:bCs/>
                <w:color w:val="FFFFFF"/>
                <w:sz w:val="20"/>
                <w:szCs w:val="20"/>
                <w:lang w:val="ca-ES"/>
              </w:rPr>
              <w:lastRenderedPageBreak/>
              <w:t>Propostes de millora</w:t>
            </w:r>
          </w:p>
        </w:tc>
      </w:tr>
      <w:tr w:rsidR="00470296" w:rsidRPr="002F214B">
        <w:trPr>
          <w:jc w:val="center"/>
        </w:trPr>
        <w:tc>
          <w:tcPr>
            <w:tcW w:w="0" w:type="auto"/>
            <w:gridSpan w:val="2"/>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2F214B" w:rsidRDefault="00470296">
            <w:pPr>
              <w:rPr>
                <w:rFonts w:ascii="Arial" w:eastAsia="Times New Roman" w:hAnsi="Arial" w:cs="Arial"/>
                <w:color w:val="335C85"/>
                <w:sz w:val="18"/>
                <w:szCs w:val="18"/>
                <w:lang w:val="ca-ES"/>
              </w:rPr>
            </w:pPr>
            <w:r w:rsidRPr="002F214B">
              <w:rPr>
                <w:rFonts w:ascii="Arial" w:eastAsia="Times New Roman" w:hAnsi="Arial" w:cs="Arial"/>
                <w:b/>
                <w:bCs/>
                <w:color w:val="335C85"/>
                <w:sz w:val="21"/>
                <w:szCs w:val="21"/>
                <w:lang w:val="ca-ES"/>
              </w:rPr>
              <w:t>Estàndard 1 : Qualitat del programa formatiu</w:t>
            </w:r>
            <w:r w:rsidRPr="002F214B">
              <w:rPr>
                <w:rFonts w:ascii="Arial" w:eastAsia="Times New Roman" w:hAnsi="Arial" w:cs="Arial"/>
                <w:color w:val="335C85"/>
                <w:sz w:val="21"/>
                <w:szCs w:val="21"/>
                <w:lang w:val="ca-ES"/>
              </w:rPr>
              <w:t xml:space="preserve"> </w:t>
            </w:r>
          </w:p>
        </w:tc>
        <w:tc>
          <w:tcPr>
            <w:tcW w:w="0" w:type="auto"/>
            <w:shd w:val="clear" w:color="auto" w:fill="ADD3A5"/>
            <w:vAlign w:val="center"/>
            <w:hideMark/>
          </w:tcPr>
          <w:p w:rsidR="00470296" w:rsidRPr="002F214B" w:rsidRDefault="00470296">
            <w:pPr>
              <w:rPr>
                <w:rFonts w:eastAsia="Times New Roman"/>
                <w:sz w:val="20"/>
                <w:szCs w:val="20"/>
                <w:lang w:val="ca-ES"/>
              </w:rPr>
            </w:pPr>
          </w:p>
        </w:tc>
      </w:tr>
      <w:tr w:rsidR="00470296" w:rsidRPr="002F214B">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40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Nom</w:t>
            </w:r>
          </w:p>
        </w:tc>
        <w:tc>
          <w:tcPr>
            <w:tcW w:w="0" w:type="auto"/>
            <w:shd w:val="clear" w:color="auto" w:fill="DBFAD1"/>
            <w:vAlign w:val="center"/>
            <w:hideMark/>
          </w:tcPr>
          <w:p w:rsidR="00470296" w:rsidRPr="002F214B" w:rsidRDefault="00470296">
            <w:pPr>
              <w:rPr>
                <w:rFonts w:eastAsia="Times New Roman"/>
                <w:sz w:val="20"/>
                <w:szCs w:val="20"/>
                <w:lang w:val="ca-ES"/>
              </w:rPr>
            </w:pPr>
          </w:p>
        </w:tc>
      </w:tr>
      <w:tr w:rsidR="00470296" w:rsidRPr="002F214B">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ME1 </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Propostes de millora dels estudis de Grau 2015-16</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895580381"/>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Atenent al desfassatge entre aspectes teòrics recollits en les memòries de verificació i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execució real dels plans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observa que es poden millorar els mecanismes estructurals dels estudis de Grau.</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Millorar la coordinació entre titulacions b. Aportar propostes específiques de cada titulació </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2014</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Millora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un 5% en les taxes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èxit i taxa de rendiment.</w:t>
                  </w:r>
                </w:p>
              </w:tc>
            </w:tr>
            <w:tr w:rsidR="00470296" w:rsidRPr="00386DD1">
              <w:trPr>
                <w:divId w:val="189558038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895580381"/>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partir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enquestes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estudiantat, dels informes dels responsables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i les Comissions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Àrea Docent, es treballa en la millora de la coordinació vertical entre assignatures i en la reubicació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de forma transversal en les titulacions.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2F214B" w:rsidRDefault="00470296">
            <w:pPr>
              <w:rPr>
                <w:rFonts w:eastAsia="Times New Roman"/>
                <w:sz w:val="20"/>
                <w:szCs w:val="20"/>
                <w:lang w:val="ca-ES"/>
              </w:rPr>
            </w:pPr>
          </w:p>
        </w:tc>
      </w:tr>
      <w:tr w:rsidR="00470296" w:rsidRPr="002F214B">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2F214B" w:rsidRDefault="00470296">
            <w:pPr>
              <w:jc w:val="center"/>
              <w:rPr>
                <w:rFonts w:ascii="Arial" w:eastAsia="Times New Roman" w:hAnsi="Arial" w:cs="Arial"/>
                <w:color w:val="335C85"/>
                <w:sz w:val="18"/>
                <w:szCs w:val="18"/>
                <w:lang w:val="ca-ES"/>
              </w:rPr>
            </w:pPr>
            <w:r w:rsidRPr="002F214B">
              <w:rPr>
                <w:rFonts w:ascii="Arial" w:eastAsia="Times New Roman" w:hAnsi="Arial" w:cs="Arial"/>
                <w:b/>
                <w:bCs/>
                <w:color w:val="335C85"/>
                <w:sz w:val="18"/>
                <w:szCs w:val="18"/>
                <w:lang w:val="ca-ES"/>
              </w:rPr>
              <w:t xml:space="preserve">ME1 </w:t>
            </w:r>
            <w:r w:rsidRPr="002F214B">
              <w:rPr>
                <w:rFonts w:ascii="Arial" w:eastAsia="Times New Roman" w:hAnsi="Arial" w:cs="Arial"/>
                <w:color w:val="335C85"/>
                <w:sz w:val="18"/>
                <w:szCs w:val="18"/>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Seguiment i millora del màster MUESAEI</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4869371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La baixa matrícula i la manca de coordinació pràctica entre les assignatures va contribuir que la Comissió Acadèmica de la UPC aturés per un curs acadèmic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entrada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estudiants al màster, a partir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aquí es va treballar en </w:t>
                  </w:r>
                  <w:r w:rsidR="00104DB4" w:rsidRPr="00386DD1">
                    <w:rPr>
                      <w:rFonts w:ascii="Arial" w:eastAsia="Times New Roman" w:hAnsi="Arial" w:cs="Arial"/>
                      <w:color w:val="335C85"/>
                      <w:sz w:val="20"/>
                      <w:szCs w:val="20"/>
                      <w:lang w:val="ca-ES"/>
                    </w:rPr>
                    <w:t>redefinir</w:t>
                  </w:r>
                  <w:r w:rsidRPr="00386DD1">
                    <w:rPr>
                      <w:rFonts w:ascii="Arial" w:eastAsia="Times New Roman" w:hAnsi="Arial" w:cs="Arial"/>
                      <w:color w:val="335C85"/>
                      <w:sz w:val="20"/>
                      <w:szCs w:val="20"/>
                      <w:lang w:val="ca-ES"/>
                    </w:rPr>
                    <w:t xml:space="preserve"> aspectes i potenciar millores.</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Millorar la Organització docent: Mida dels grups de laboratori del màster per el període 2014-15 Q2. Oferta de places i procés </w:t>
                  </w:r>
                  <w:r w:rsidRPr="00386DD1">
                    <w:rPr>
                      <w:rFonts w:ascii="Arial" w:eastAsia="Times New Roman" w:hAnsi="Arial" w:cs="Arial"/>
                      <w:color w:val="335C85"/>
                      <w:sz w:val="20"/>
                      <w:szCs w:val="20"/>
                      <w:lang w:val="ca-ES"/>
                    </w:rPr>
                    <w:lastRenderedPageBreak/>
                    <w:t xml:space="preserve">d´admissió en el màster. b. Millorar Horaris: Optimització de l´horari i seqüenciació de les assignatures del primer curs del màster per el període 2015-16. Horari actual. c. Millorar Continguts: Millora de l´adaptació i coordinació dels continguts de les assignatures al objectius del màster d´acord amb la reforma aprovada en la comissió permanent en 2014. d. Analitzar la situació. Debat i procés de millora: Realització d´un focus-group amb estudiants al final del primer quadrimestre </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de Disseny Industrial i Desenvolupament del Producte </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 Màster MUESAEI</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el nombre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estudiants matriculats dels 24 actuals a 30.</w:t>
                  </w:r>
                </w:p>
              </w:tc>
            </w:tr>
            <w:tr w:rsidR="00470296" w:rsidRPr="00386DD1">
              <w:trPr>
                <w:divId w:val="4869371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48693717"/>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Des de octubre de 2013, detecció de problemes, i entre febrer i juliol de 2014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han fet tasques per a la reactivació del màster i apostar per la orientació professional i afavorir que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 pugui fer pràctiques externes.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està millorant els continguts, els equipaments de laboratori i la coordinació vertical entre assignatures.</w:t>
                  </w:r>
                </w:p>
              </w:tc>
            </w:tr>
          </w:tbl>
          <w:p w:rsidR="00470296" w:rsidRPr="002F214B" w:rsidRDefault="00470296">
            <w:pPr>
              <w:shd w:val="clear" w:color="auto" w:fill="FFFFFF"/>
              <w:rPr>
                <w:rFonts w:ascii="Arial" w:eastAsia="Times New Roman" w:hAnsi="Arial" w:cs="Arial"/>
                <w:color w:val="335C85"/>
                <w:sz w:val="18"/>
                <w:szCs w:val="18"/>
                <w:lang w:val="ca-ES"/>
              </w:rPr>
            </w:pPr>
          </w:p>
        </w:tc>
        <w:tc>
          <w:tcPr>
            <w:tcW w:w="0" w:type="auto"/>
            <w:shd w:val="clear" w:color="auto" w:fill="DBFAD1"/>
            <w:vAlign w:val="center"/>
            <w:hideMark/>
          </w:tcPr>
          <w:p w:rsidR="00470296" w:rsidRPr="002F214B"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ME1 </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Dobles Titulacions (simultaneïtat estudis)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7112249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Es detecta que estudiants del Grau GEM cursen alhora GEDIDP i tenen problemes per compaginar horaris. Els Graus que oferta 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presenten una fase inicial i una sèrie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especialitzacions que es poden potenciar en forma de dobles titulacions ja que la inserció laboral mostra que es treballa de forma multidisciplicar i calen coneixements amplis en tecnologia.</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Elaborar document de justificació b. Facilitar la simultaneïtat d´estudis amb propostes </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nombre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estudiants matriculats en aquesta modalitat en un 5%.</w:t>
                  </w:r>
                </w:p>
              </w:tc>
            </w:tr>
            <w:tr w:rsidR="00470296" w:rsidRPr="00386DD1">
              <w:trPr>
                <w:divId w:val="7112249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71122494"/>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La idea es porta gestant des de la definició del Pla Estratègic i en concret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eix de singularització. Es ara que es vol donar forma a aquesta idea i materialitzar-la.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ME1 </w:t>
            </w:r>
            <w:r w:rsidRPr="00386DD1">
              <w:rPr>
                <w:rFonts w:ascii="Arial" w:eastAsia="Times New Roman" w:hAnsi="Arial" w:cs="Arial"/>
                <w:color w:val="335C85"/>
                <w:sz w:val="20"/>
                <w:szCs w:val="20"/>
                <w:lang w:val="ca-ES"/>
              </w:rPr>
              <w:t xml:space="preserve">.4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Normativa Acadèmica 2015-16 (Part I)</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42627051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057A5F">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Constantment</w:t>
                  </w:r>
                  <w:r w:rsidR="00470296" w:rsidRPr="00386DD1">
                    <w:rPr>
                      <w:rFonts w:ascii="Arial" w:eastAsia="Times New Roman" w:hAnsi="Arial" w:cs="Arial"/>
                      <w:color w:val="335C85"/>
                      <w:sz w:val="20"/>
                      <w:szCs w:val="20"/>
                      <w:lang w:val="ca-ES"/>
                    </w:rPr>
                    <w:t xml:space="preserve"> es revisa que la normativa acadèmica afavoreixi l</w:t>
                  </w:r>
                  <w:r w:rsidR="00A15A3E">
                    <w:rPr>
                      <w:rFonts w:ascii="Arial" w:eastAsia="Times New Roman" w:hAnsi="Arial" w:cs="Arial"/>
                      <w:color w:val="335C85"/>
                      <w:sz w:val="20"/>
                      <w:szCs w:val="20"/>
                      <w:lang w:val="ca-ES"/>
                    </w:rPr>
                    <w:t>’</w:t>
                  </w:r>
                  <w:r w:rsidR="00470296" w:rsidRPr="00386DD1">
                    <w:rPr>
                      <w:rFonts w:ascii="Arial" w:eastAsia="Times New Roman" w:hAnsi="Arial" w:cs="Arial"/>
                      <w:color w:val="335C85"/>
                      <w:sz w:val="20"/>
                      <w:szCs w:val="20"/>
                      <w:lang w:val="ca-ES"/>
                    </w:rPr>
                    <w:t>execució correcta dels plans d</w:t>
                  </w:r>
                  <w:r w:rsidR="00A15A3E">
                    <w:rPr>
                      <w:rFonts w:ascii="Arial" w:eastAsia="Times New Roman" w:hAnsi="Arial" w:cs="Arial"/>
                      <w:color w:val="335C85"/>
                      <w:sz w:val="20"/>
                      <w:szCs w:val="20"/>
                      <w:lang w:val="ca-ES"/>
                    </w:rPr>
                    <w:t>’</w:t>
                  </w:r>
                  <w:r w:rsidR="00470296" w:rsidRPr="00386DD1">
                    <w:rPr>
                      <w:rFonts w:ascii="Arial" w:eastAsia="Times New Roman" w:hAnsi="Arial" w:cs="Arial"/>
                      <w:color w:val="335C85"/>
                      <w:sz w:val="20"/>
                      <w:szCs w:val="20"/>
                      <w:lang w:val="ca-ES"/>
                    </w:rPr>
                    <w:t>estudi, en aquest sentit s</w:t>
                  </w:r>
                  <w:r w:rsidR="00A15A3E">
                    <w:rPr>
                      <w:rFonts w:ascii="Arial" w:eastAsia="Times New Roman" w:hAnsi="Arial" w:cs="Arial"/>
                      <w:color w:val="335C85"/>
                      <w:sz w:val="20"/>
                      <w:szCs w:val="20"/>
                      <w:lang w:val="ca-ES"/>
                    </w:rPr>
                    <w:t>’</w:t>
                  </w:r>
                  <w:r w:rsidR="00470296" w:rsidRPr="00386DD1">
                    <w:rPr>
                      <w:rFonts w:ascii="Arial" w:eastAsia="Times New Roman" w:hAnsi="Arial" w:cs="Arial"/>
                      <w:color w:val="335C85"/>
                      <w:sz w:val="20"/>
                      <w:szCs w:val="20"/>
                      <w:lang w:val="ca-ES"/>
                    </w:rPr>
                    <w:t>atenen totes aquelles incidències aportades pels estudiants que ajuden a resoldre desavinences entre la normativa i els problemes que es troben els usuaris.</w:t>
                  </w: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w:t>
                  </w:r>
                  <w:r w:rsidR="00526F53">
                    <w:rPr>
                      <w:rFonts w:ascii="Arial" w:eastAsia="Times New Roman" w:hAnsi="Arial" w:cs="Arial"/>
                      <w:color w:val="335C85"/>
                      <w:sz w:val="20"/>
                      <w:szCs w:val="20"/>
                      <w:lang w:val="ca-ES"/>
                    </w:rPr>
                    <w:t xml:space="preserve"> </w:t>
                  </w:r>
                  <w:r w:rsidRPr="00386DD1">
                    <w:rPr>
                      <w:rFonts w:ascii="Arial" w:eastAsia="Times New Roman" w:hAnsi="Arial" w:cs="Arial"/>
                      <w:color w:val="335C85"/>
                      <w:sz w:val="20"/>
                      <w:szCs w:val="20"/>
                      <w:lang w:val="ca-ES"/>
                    </w:rPr>
                    <w:t>Modificar cursar Optativitat: Modificació de l´obligatorietat de cursar un itinerari d´assignatures optatives. Oferta d´itinerari optatiu en electrònica per mecànica i disseny orientat al màster b.Aportar criteris a considerar en l´avaluació curricular durant el transitori de canvi de distribució. d´assignatures en les fases inicial, intermèdia i final. c.Revisar el procés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extinció dels plans antics: Revisió del calendari </w:t>
                  </w: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A15A3E">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Cap Unitat Suport a la Docència i Qualitat</w:t>
                  </w: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4262705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426270516"/>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Descripció de les actuacions </w:t>
                  </w:r>
                  <w:r w:rsidRPr="00386DD1">
                    <w:rPr>
                      <w:rFonts w:ascii="Arial" w:eastAsia="Times New Roman" w:hAnsi="Arial" w:cs="Arial"/>
                      <w:b/>
                      <w:bCs/>
                      <w:color w:val="335C85"/>
                      <w:sz w:val="20"/>
                      <w:szCs w:val="20"/>
                      <w:lang w:val="ca-ES"/>
                    </w:rPr>
                    <w:lastRenderedPageBreak/>
                    <w:t>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lastRenderedPageBreak/>
                    <w:t xml:space="preserve">Cada any es procedeix a sincronitzar la normativa acadèmica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amb la normativa genèrica UPC i ha valorar les </w:t>
                  </w:r>
                  <w:r w:rsidRPr="00386DD1">
                    <w:rPr>
                      <w:rFonts w:ascii="Arial" w:eastAsia="Times New Roman" w:hAnsi="Arial" w:cs="Arial"/>
                      <w:color w:val="335C85"/>
                      <w:sz w:val="20"/>
                      <w:szCs w:val="20"/>
                      <w:lang w:val="ca-ES"/>
                    </w:rPr>
                    <w:lastRenderedPageBreak/>
                    <w:t>incidències que aporta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estudiantat per tal de revisar si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escau la normativa.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 xml:space="preserve">ME1 </w:t>
            </w:r>
            <w:r w:rsidRPr="00386DD1">
              <w:rPr>
                <w:rFonts w:ascii="Arial" w:eastAsia="Times New Roman" w:hAnsi="Arial" w:cs="Arial"/>
                <w:color w:val="335C85"/>
                <w:sz w:val="20"/>
                <w:szCs w:val="20"/>
                <w:lang w:val="ca-ES"/>
              </w:rPr>
              <w:t xml:space="preserve">.5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Quadres automàtics de convalidació/reconeixement. Quadres de recomanacions.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61101337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Les tasques de convalidacions, reconeixement de crèdits i recomanacions es fan de forma artesanal entre la Secretaria acadèmica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i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equip directiu. En aquest sentit cal treballar en crear mecanismes i automatitzar-los per tal de millora la seva eficàcia. Aquest Quadres automàtics poden afavorir el desplegament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acció tutorial.</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a.Revisar la Taula d´Adaptació del grau en Enginyeria Mecànica amb ET. Mecànica (Annex I de la Normativa Acadèmica EPSEVG). b.Analitzar i revisar les convalidacions actuals dels CFGS amb els Graus </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61101337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611013370"/>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Ja es disposa de taules prèvies així com taules que mostren les convalidacions entre CFGS i les titulacions de Grau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però cal avançar en les recomanacions de matrícula un cop completada la millora de la coordinació vertical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ME1 </w:t>
            </w:r>
            <w:r w:rsidRPr="00386DD1">
              <w:rPr>
                <w:rFonts w:ascii="Arial" w:eastAsia="Times New Roman" w:hAnsi="Arial" w:cs="Arial"/>
                <w:color w:val="335C85"/>
                <w:sz w:val="20"/>
                <w:szCs w:val="20"/>
                <w:lang w:val="ca-ES"/>
              </w:rPr>
              <w:t xml:space="preserve">.6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Desplegament de les competènces a les titulacions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91967694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En la definició de les titulacions es va fer un llistat de competències específiques i transversals que identifiquen plenament les titulacions. Malgrat això, la UPC ha de millorar la forma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avaluar les competències des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un punt de vista institucional. Això fa que al professor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aula li manquen mecanismes per avaluar objectivament algunes </w:t>
                  </w:r>
                  <w:r w:rsidRPr="00386DD1">
                    <w:rPr>
                      <w:rFonts w:ascii="Arial" w:eastAsia="Times New Roman" w:hAnsi="Arial" w:cs="Arial"/>
                      <w:color w:val="335C85"/>
                      <w:sz w:val="20"/>
                      <w:szCs w:val="20"/>
                      <w:lang w:val="ca-ES"/>
                    </w:rPr>
                    <w:lastRenderedPageBreak/>
                    <w:t>competències.</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a.Analitzar la situació actual en la UPC en el àmbit de competències. b.Desplegar i avaluar competències </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millorar la satisfacció en un 5% respecte els resultats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aprenentatge (competències)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enquesta a egressats.</w:t>
                  </w:r>
                </w:p>
              </w:tc>
            </w:tr>
            <w:tr w:rsidR="00470296" w:rsidRPr="00386DD1">
              <w:trPr>
                <w:divId w:val="91967694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919676942"/>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Alguns professors aporten experiència en el desplegament de competències i avaluació. En les enquestes a egressats, es valora molt positivament les competències associades a les titulacions. En 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es vol apostar per la metodologia activa PBL project based learning, de forma que cal aprofundir en com mesurar competències com treball en equip i el rol de cada estudiant dins equip multidisciplinari (algunes vegades fins i tot internacional)</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ME1 </w:t>
            </w:r>
            <w:r w:rsidRPr="00386DD1">
              <w:rPr>
                <w:rFonts w:ascii="Arial" w:eastAsia="Times New Roman" w:hAnsi="Arial" w:cs="Arial"/>
                <w:color w:val="335C85"/>
                <w:sz w:val="20"/>
                <w:szCs w:val="20"/>
                <w:lang w:val="ca-ES"/>
              </w:rPr>
              <w:t xml:space="preserve">.7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Organització docent 2014-15</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00158703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Conjuntament amb la Unitat de Suport a la Docència i Qualitat, revisar els mecanismes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organització docent en funció de la revisió de la normativa acadèmica, atendre a plans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 en extinció, actualització de guies docents.</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a.Planificar Tribunals TFG (2 al 5 de febrer 2015). Possibles tribunals PFC de pla vell a juliol 2015. b.Distribuir grups i hores, horaris 2014-15 Q2 c.Actualitzar guies docents 2014-15 Q2 d.Proposar temes a tractar en les Comissions de Coordinació Docent 2014/15 </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00158703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001587037"/>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ha treballat en la normativa de </w:t>
                  </w:r>
                  <w:r w:rsidR="00057A5F" w:rsidRPr="00386DD1">
                    <w:rPr>
                      <w:rFonts w:ascii="Arial" w:eastAsia="Times New Roman" w:hAnsi="Arial" w:cs="Arial"/>
                      <w:color w:val="335C85"/>
                      <w:sz w:val="20"/>
                      <w:szCs w:val="20"/>
                      <w:lang w:val="ca-ES"/>
                    </w:rPr>
                    <w:t>Treball</w:t>
                  </w:r>
                  <w:r w:rsidRPr="00386DD1">
                    <w:rPr>
                      <w:rFonts w:ascii="Arial" w:eastAsia="Times New Roman" w:hAnsi="Arial" w:cs="Arial"/>
                      <w:color w:val="335C85"/>
                      <w:sz w:val="20"/>
                      <w:szCs w:val="20"/>
                      <w:lang w:val="ca-ES"/>
                    </w:rPr>
                    <w:t xml:space="preserve"> Fi de Grau, i periòdicament es revisa la distribució de grups i horaris. Des de la Comissió de Qualitat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impulsa el seguiment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actualització de les guies docents.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0" w:type="auto"/>
            <w:gridSpan w:val="2"/>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1"/>
                <w:szCs w:val="21"/>
                <w:lang w:val="ca-ES"/>
              </w:rPr>
              <w:t>Estàndard 2 : Pertinència de la informació pública</w:t>
            </w:r>
            <w:r w:rsidRPr="00386DD1">
              <w:rPr>
                <w:rFonts w:ascii="Arial" w:eastAsia="Times New Roman" w:hAnsi="Arial" w:cs="Arial"/>
                <w:color w:val="335C85"/>
                <w:sz w:val="20"/>
                <w:szCs w:val="20"/>
                <w:lang w:val="ca-ES"/>
              </w:rPr>
              <w:t xml:space="preserve"> </w:t>
            </w:r>
          </w:p>
        </w:tc>
        <w:tc>
          <w:tcPr>
            <w:tcW w:w="0" w:type="auto"/>
            <w:shd w:val="clear" w:color="auto" w:fill="ADD3A5"/>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40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Nom</w:t>
            </w: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ME2 </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Desenvolupament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 xml:space="preserve">intranet amb lligam amb el web del </w:t>
            </w:r>
            <w:r w:rsidR="008D3626" w:rsidRPr="00386DD1">
              <w:rPr>
                <w:rFonts w:ascii="Arial" w:eastAsia="Times New Roman" w:hAnsi="Arial" w:cs="Arial"/>
                <w:b/>
                <w:bCs/>
                <w:color w:val="975858"/>
                <w:sz w:val="20"/>
                <w:szCs w:val="20"/>
                <w:lang w:val="ca-ES"/>
              </w:rPr>
              <w:t>Centre</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317223347"/>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Per tal de coordinar les activitats de la Comissió de Qualitat, la Unitat de Suport a la Docència i Qualitat i l´Equip Directiu es disposa d´una intranet generada amb genweb anomenada Espai EPSEVG. Aquest espai permet el treball col·laboratiu intern i alhora es sincronitza amb la informació pública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i de la UPC.</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Estructurar intranet per al Sistema de Qualitat EPSEVG b. Analitzar la documentació interna de treball per als grups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interès. c- Analitzar la política de publicació pública en el web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conjuntament amb el GPAQ de la UPC.</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de Qualitat</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317223347"/>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317223347"/>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Descripció de les </w:t>
                  </w:r>
                  <w:r w:rsidRPr="00386DD1">
                    <w:rPr>
                      <w:rFonts w:ascii="Arial" w:eastAsia="Times New Roman" w:hAnsi="Arial" w:cs="Arial"/>
                      <w:b/>
                      <w:bCs/>
                      <w:color w:val="335C85"/>
                      <w:sz w:val="20"/>
                      <w:szCs w:val="20"/>
                      <w:lang w:val="ca-ES"/>
                    </w:rPr>
                    <w:lastRenderedPageBreak/>
                    <w:t>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lastRenderedPageBreak/>
                    <w:t>Per donar suport al procés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acreditació, a la Unitat de Suport a la Docència i Qualitat, a les </w:t>
                  </w:r>
                  <w:r w:rsidRPr="00386DD1">
                    <w:rPr>
                      <w:rFonts w:ascii="Arial" w:eastAsia="Times New Roman" w:hAnsi="Arial" w:cs="Arial"/>
                      <w:color w:val="335C85"/>
                      <w:sz w:val="20"/>
                      <w:szCs w:val="20"/>
                      <w:lang w:val="ca-ES"/>
                    </w:rPr>
                    <w:lastRenderedPageBreak/>
                    <w:t>Comissions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Àrea Docent, Equip D</w:t>
                  </w:r>
                  <w:r w:rsidR="00057A5F" w:rsidRPr="00386DD1">
                    <w:rPr>
                      <w:rFonts w:ascii="Arial" w:eastAsia="Times New Roman" w:hAnsi="Arial" w:cs="Arial"/>
                      <w:color w:val="335C85"/>
                      <w:sz w:val="20"/>
                      <w:szCs w:val="20"/>
                      <w:lang w:val="ca-ES"/>
                    </w:rPr>
                    <w:t>irectiu, es disposa de l</w:t>
                  </w:r>
                  <w:r w:rsidR="00A15A3E">
                    <w:rPr>
                      <w:rFonts w:ascii="Arial" w:eastAsia="Times New Roman" w:hAnsi="Arial" w:cs="Arial"/>
                      <w:color w:val="335C85"/>
                      <w:sz w:val="20"/>
                      <w:szCs w:val="20"/>
                      <w:lang w:val="ca-ES"/>
                    </w:rPr>
                    <w:t>’</w:t>
                  </w:r>
                  <w:r w:rsidR="00057A5F" w:rsidRPr="00386DD1">
                    <w:rPr>
                      <w:rFonts w:ascii="Arial" w:eastAsia="Times New Roman" w:hAnsi="Arial" w:cs="Arial"/>
                      <w:color w:val="335C85"/>
                      <w:sz w:val="20"/>
                      <w:szCs w:val="20"/>
                      <w:lang w:val="ca-ES"/>
                    </w:rPr>
                    <w:t>espai E</w:t>
                  </w:r>
                  <w:r w:rsidRPr="00386DD1">
                    <w:rPr>
                      <w:rFonts w:ascii="Arial" w:eastAsia="Times New Roman" w:hAnsi="Arial" w:cs="Arial"/>
                      <w:color w:val="335C85"/>
                      <w:sz w:val="20"/>
                      <w:szCs w:val="20"/>
                      <w:lang w:val="ca-ES"/>
                    </w:rPr>
                    <w:t xml:space="preserve">psevg, intranet que permet treballar la documentació de forma interna i passar al web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aquella informació pública que es consideri rellevant. Cal continuar treballant en millorar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estructura de la intranet i que sigui útil</w:t>
                  </w:r>
                  <w:r w:rsidR="00057A5F" w:rsidRPr="00386DD1">
                    <w:rPr>
                      <w:rFonts w:ascii="Arial" w:eastAsia="Times New Roman" w:hAnsi="Arial" w:cs="Arial"/>
                      <w:color w:val="335C85"/>
                      <w:sz w:val="20"/>
                      <w:szCs w:val="20"/>
                      <w:lang w:val="ca-ES"/>
                    </w:rPr>
                    <w:t xml:space="preserve"> per a tots els grups d</w:t>
                  </w:r>
                  <w:r w:rsidR="00A15A3E">
                    <w:rPr>
                      <w:rFonts w:ascii="Arial" w:eastAsia="Times New Roman" w:hAnsi="Arial" w:cs="Arial"/>
                      <w:color w:val="335C85"/>
                      <w:sz w:val="20"/>
                      <w:szCs w:val="20"/>
                      <w:lang w:val="ca-ES"/>
                    </w:rPr>
                    <w:t>’</w:t>
                  </w:r>
                  <w:r w:rsidR="00057A5F" w:rsidRPr="00386DD1">
                    <w:rPr>
                      <w:rFonts w:ascii="Arial" w:eastAsia="Times New Roman" w:hAnsi="Arial" w:cs="Arial"/>
                      <w:color w:val="335C85"/>
                      <w:sz w:val="20"/>
                      <w:szCs w:val="20"/>
                      <w:lang w:val="ca-ES"/>
                    </w:rPr>
                    <w:t xml:space="preserve">interès. </w:t>
                  </w:r>
                  <w:r w:rsidRPr="00386DD1">
                    <w:rPr>
                      <w:rFonts w:ascii="Arial" w:eastAsia="Times New Roman" w:hAnsi="Arial" w:cs="Arial"/>
                      <w:color w:val="335C85"/>
                      <w:sz w:val="20"/>
                      <w:szCs w:val="20"/>
                      <w:lang w:val="ca-ES"/>
                    </w:rPr>
                    <w:t xml:space="preserve">Enllaç URL: </w:t>
                  </w:r>
                  <w:hyperlink r:id="rId204" w:history="1">
                    <w:r w:rsidR="00A15A3E" w:rsidRPr="00DF03E5">
                      <w:rPr>
                        <w:rStyle w:val="Enlla"/>
                        <w:rFonts w:ascii="Arial" w:eastAsia="Times New Roman" w:hAnsi="Arial" w:cs="Arial"/>
                        <w:sz w:val="20"/>
                        <w:szCs w:val="20"/>
                        <w:lang w:val="ca-ES"/>
                      </w:rPr>
                      <w:t>https://espai.epsevg.upc.edu</w:t>
                    </w:r>
                  </w:hyperlink>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0" w:type="auto"/>
            <w:gridSpan w:val="2"/>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1"/>
                <w:szCs w:val="21"/>
                <w:lang w:val="ca-ES"/>
              </w:rPr>
              <w:t>Estàndard 3 : Eficàcia del sistema de garantia interna de la qualitat de la titulació</w:t>
            </w:r>
            <w:r w:rsidRPr="00386DD1">
              <w:rPr>
                <w:rFonts w:ascii="Arial" w:eastAsia="Times New Roman" w:hAnsi="Arial" w:cs="Arial"/>
                <w:color w:val="335C85"/>
                <w:sz w:val="20"/>
                <w:szCs w:val="20"/>
                <w:lang w:val="ca-ES"/>
              </w:rPr>
              <w:t xml:space="preserve"> </w:t>
            </w:r>
          </w:p>
        </w:tc>
        <w:tc>
          <w:tcPr>
            <w:tcW w:w="0" w:type="auto"/>
            <w:shd w:val="clear" w:color="auto" w:fill="ADD3A5"/>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40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Nom</w:t>
            </w: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ME3 </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Vinculació de la gestió de dades amb el SGIQ</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34681971"/>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Actualment la gestió de dades per a la organitzacó docent es contempla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aplicatiu anomenat PRISMA. Aquesta eina cal vincular-la de forma més eficient amb el SGIQ de forma de preparar mecanismes per a extracció de dades rellevants per a potenciar la presa de decisions.</w:t>
                  </w: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Afegir noves configuracions a PRISMA. b. Analitzar com vincular PRISMA amb SGIQ. c. Extracció de dades i elaboració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informes.</w:t>
                  </w: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A15A3E">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Cap Unitat Suport a la Docència i Qualitat</w:t>
                  </w: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3468197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34681971"/>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Les funcionalitats dins PRISMA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han anat redimensionant en els darrers anys, de manera que es disposa de mecanismes per a </w:t>
                  </w:r>
                  <w:r w:rsidR="00057A5F" w:rsidRPr="00386DD1">
                    <w:rPr>
                      <w:rFonts w:ascii="Arial" w:eastAsia="Times New Roman" w:hAnsi="Arial" w:cs="Arial"/>
                      <w:color w:val="335C85"/>
                      <w:sz w:val="20"/>
                      <w:szCs w:val="20"/>
                      <w:lang w:val="ca-ES"/>
                    </w:rPr>
                    <w:t>l’acceptació</w:t>
                  </w:r>
                  <w:r w:rsidRPr="00386DD1">
                    <w:rPr>
                      <w:rFonts w:ascii="Arial" w:eastAsia="Times New Roman" w:hAnsi="Arial" w:cs="Arial"/>
                      <w:color w:val="335C85"/>
                      <w:sz w:val="20"/>
                      <w:szCs w:val="20"/>
                      <w:lang w:val="ca-ES"/>
                    </w:rPr>
                    <w:t xml:space="preserve"> de propostes de TFG. Cal afinar aquest mecanismes per a donar eines útils a la unitat USDQ i al SGIQ.</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ME3 </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lastRenderedPageBreak/>
              <w:t>Automatització de processos del SGIQ</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74576139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El disseny del SGIQ porta associada u</w:t>
                  </w:r>
                  <w:r w:rsidR="000A6DB7" w:rsidRPr="00386DD1">
                    <w:rPr>
                      <w:rFonts w:ascii="Arial" w:eastAsia="Times New Roman" w:hAnsi="Arial" w:cs="Arial"/>
                      <w:color w:val="335C85"/>
                      <w:sz w:val="20"/>
                      <w:szCs w:val="20"/>
                      <w:lang w:val="ca-ES"/>
                    </w:rPr>
                    <w:t>na execució de processo</w:t>
                  </w:r>
                  <w:r w:rsidRPr="00386DD1">
                    <w:rPr>
                      <w:rFonts w:ascii="Arial" w:eastAsia="Times New Roman" w:hAnsi="Arial" w:cs="Arial"/>
                      <w:color w:val="335C85"/>
                      <w:sz w:val="20"/>
                      <w:szCs w:val="20"/>
                      <w:lang w:val="ca-ES"/>
                    </w:rPr>
                    <w:t>s que requereix un suport informàtic important per acollir la gestió de les dades, la gestió dels grups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interès, les notificacions, la supervisió del procés en general. </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w:t>
                  </w:r>
                  <w:r w:rsidR="00057A5F" w:rsidRPr="00386DD1">
                    <w:rPr>
                      <w:rFonts w:ascii="Arial" w:eastAsia="Times New Roman" w:hAnsi="Arial" w:cs="Arial"/>
                      <w:color w:val="335C85"/>
                      <w:sz w:val="20"/>
                      <w:szCs w:val="20"/>
                      <w:lang w:val="ca-ES"/>
                    </w:rPr>
                    <w:t>Redissenyar</w:t>
                  </w:r>
                  <w:r w:rsidRPr="00386DD1">
                    <w:rPr>
                      <w:rFonts w:ascii="Arial" w:eastAsia="Times New Roman" w:hAnsi="Arial" w:cs="Arial"/>
                      <w:color w:val="335C85"/>
                      <w:sz w:val="20"/>
                      <w:szCs w:val="20"/>
                      <w:lang w:val="ca-ES"/>
                    </w:rPr>
                    <w:t xml:space="preserve"> el SGIQ si escau b. Automatitzar els processos del SGIQ amb eina TOTQ c. Afegir funcionalitat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eina TOTQ d. Connectar PRISMA i TOTQ i analitzar les dades significatives mitjançant prospecció de dades.</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A15A3E">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Cap Unitat Suport a la Docència i Qualitat</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implementar tres processos del SGIQ amb TOTQ.</w:t>
                  </w:r>
                </w:p>
              </w:tc>
            </w:tr>
            <w:tr w:rsidR="00470296" w:rsidRPr="00386DD1">
              <w:trPr>
                <w:divId w:val="174576139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745761395"/>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De cara a la certificació del SGIQ cal passar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una manipulació artesanal del SGIQ a una automatització de processos disposant eines informàtiques a les que cal afegir la gestió de dades (PRISMA) i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elaboració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informes (eines estadístiques) i coordinació de la gestió de la qualitat dins UPC.</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ME3 </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3B1CAB" w:rsidRPr="00386DD1" w:rsidRDefault="003B1CAB">
            <w:pPr>
              <w:rPr>
                <w:rFonts w:ascii="Arial" w:eastAsia="Times New Roman" w:hAnsi="Arial" w:cs="Arial"/>
                <w:b/>
                <w:bCs/>
                <w:color w:val="975858"/>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Coordinació GPAQ i Sistema de Qualitat EPSEVG</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776094512"/>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acreditació suposa que cada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ha de gestionar la qualitat, de manera que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ha de valorar quins serveis de qualitat estan centralitzats des del Gabinet de Planificació, Avaluació de la Qualitat i quins serveis es disposen en 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Analitzar la </w:t>
                  </w:r>
                  <w:r w:rsidR="000A6DB7" w:rsidRPr="00386DD1">
                    <w:rPr>
                      <w:rFonts w:ascii="Arial" w:eastAsia="Times New Roman" w:hAnsi="Arial" w:cs="Arial"/>
                      <w:color w:val="335C85"/>
                      <w:sz w:val="20"/>
                      <w:szCs w:val="20"/>
                      <w:lang w:val="ca-ES"/>
                    </w:rPr>
                    <w:t>Col·laboració</w:t>
                  </w:r>
                  <w:r w:rsidRPr="00386DD1">
                    <w:rPr>
                      <w:rFonts w:ascii="Arial" w:eastAsia="Times New Roman" w:hAnsi="Arial" w:cs="Arial"/>
                      <w:color w:val="335C85"/>
                      <w:sz w:val="20"/>
                      <w:szCs w:val="20"/>
                      <w:lang w:val="ca-ES"/>
                    </w:rPr>
                    <w:t xml:space="preserve"> entre GPAQ i 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b. Valorar persones, recursos i equipaments c. Definir Calendari de coordinació de tasques entre GPAQ i 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de Qualitat</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776094512"/>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776094512"/>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La confecció de la guia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evidències per aquest autoinforme ha implicat una coordinació efectiva entre GPAQ i el sistema de qualitat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A partir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aquí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de valorar com continuar amb aquesta coordinació ja que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mostrat eficient i útil I compartir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experiència amb els sistemes de qualitat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altres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0" w:type="auto"/>
            <w:gridSpan w:val="2"/>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1"/>
                <w:szCs w:val="21"/>
                <w:lang w:val="ca-ES"/>
              </w:rPr>
              <w:t>Estàndard 4 : Adequació del professorat al programa formatiu</w:t>
            </w:r>
            <w:r w:rsidRPr="00386DD1">
              <w:rPr>
                <w:rFonts w:ascii="Arial" w:eastAsia="Times New Roman" w:hAnsi="Arial" w:cs="Arial"/>
                <w:color w:val="335C85"/>
                <w:sz w:val="20"/>
                <w:szCs w:val="20"/>
                <w:lang w:val="ca-ES"/>
              </w:rPr>
              <w:t xml:space="preserve"> </w:t>
            </w:r>
          </w:p>
        </w:tc>
        <w:tc>
          <w:tcPr>
            <w:tcW w:w="0" w:type="auto"/>
            <w:shd w:val="clear" w:color="auto" w:fill="ADD3A5"/>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40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Nom</w:t>
            </w: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ME4 </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Consolidació de Jornades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Innovació Docent, Qualitat i Emprenedoria</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66069558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Atenent a la necessitat de disposar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espais de diàleg entre PDI, PAS i Estudiantat es necessari revisar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estat actual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aquestes jornades, que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integrin dins Pla Formació ICE i que aportin evidències clares de formació.</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Revisar el públic al que van dirigides les jornades. b. Revisar la forma de les jornades per potenciar el debat entre els grups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interès. c. Millorar la Difusió i promoció de les jornades.</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de Qualitat</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assistència a les Jornades en un 10% més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estudiants.</w:t>
                  </w:r>
                </w:p>
              </w:tc>
            </w:tr>
            <w:tr w:rsidR="00470296" w:rsidRPr="00386DD1">
              <w:trPr>
                <w:divId w:val="1660695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660695584"/>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Descripció </w:t>
                  </w:r>
                  <w:r w:rsidRPr="00386DD1">
                    <w:rPr>
                      <w:rFonts w:ascii="Arial" w:eastAsia="Times New Roman" w:hAnsi="Arial" w:cs="Arial"/>
                      <w:b/>
                      <w:bCs/>
                      <w:color w:val="335C85"/>
                      <w:sz w:val="20"/>
                      <w:szCs w:val="20"/>
                      <w:lang w:val="ca-ES"/>
                    </w:rPr>
                    <w:lastRenderedPageBreak/>
                    <w:t>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lastRenderedPageBreak/>
                    <w:t xml:space="preserve">La valoració de les enquestes en edicions </w:t>
                  </w:r>
                  <w:r w:rsidRPr="00386DD1">
                    <w:rPr>
                      <w:rFonts w:ascii="Arial" w:eastAsia="Times New Roman" w:hAnsi="Arial" w:cs="Arial"/>
                      <w:color w:val="335C85"/>
                      <w:sz w:val="20"/>
                      <w:szCs w:val="20"/>
                      <w:lang w:val="ca-ES"/>
                    </w:rPr>
                    <w:lastRenderedPageBreak/>
                    <w:t xml:space="preserve">anteriors ha estat positiva, però cal consolidar aquestes jornades </w:t>
                  </w:r>
                  <w:r w:rsidR="00EE49FB" w:rsidRPr="00386DD1">
                    <w:rPr>
                      <w:rFonts w:ascii="Arial" w:eastAsia="Times New Roman" w:hAnsi="Arial" w:cs="Arial"/>
                      <w:color w:val="335C85"/>
                      <w:sz w:val="20"/>
                      <w:szCs w:val="20"/>
                      <w:lang w:val="ca-ES"/>
                    </w:rPr>
                    <w:t>perquè</w:t>
                  </w:r>
                  <w:r w:rsidRPr="00386DD1">
                    <w:rPr>
                      <w:rFonts w:ascii="Arial" w:eastAsia="Times New Roman" w:hAnsi="Arial" w:cs="Arial"/>
                      <w:color w:val="335C85"/>
                      <w:sz w:val="20"/>
                      <w:szCs w:val="20"/>
                      <w:lang w:val="ca-ES"/>
                    </w:rPr>
                    <w:t xml:space="preserve"> tots els grups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interès valorin que la formació continua i el debat afavoreixen la millora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eficàcia de la qualitat de la formació, la innovació i el lligam amb el mon empresarial.</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ME4 </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Impacte de l</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experiència investigadora/professional</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00551995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w:t>
                  </w:r>
                  <w:r w:rsidR="00A15A3E">
                    <w:rPr>
                      <w:rFonts w:ascii="Arial" w:eastAsia="Times New Roman" w:hAnsi="Arial" w:cs="Arial"/>
                      <w:color w:val="335C85"/>
                      <w:sz w:val="20"/>
                      <w:szCs w:val="20"/>
                      <w:lang w:val="ca-ES"/>
                    </w:rPr>
                    <w:t>’</w:t>
                  </w:r>
                  <w:r w:rsidR="00510CB3" w:rsidRPr="00386DD1">
                    <w:rPr>
                      <w:rFonts w:ascii="Arial" w:eastAsia="Times New Roman" w:hAnsi="Arial" w:cs="Arial"/>
                      <w:color w:val="335C85"/>
                      <w:sz w:val="20"/>
                      <w:szCs w:val="20"/>
                      <w:lang w:val="ca-ES"/>
                    </w:rPr>
                    <w:t>Estàndard 4</w:t>
                  </w:r>
                  <w:r w:rsidRPr="00386DD1">
                    <w:rPr>
                      <w:rFonts w:ascii="Arial" w:eastAsia="Times New Roman" w:hAnsi="Arial" w:cs="Arial"/>
                      <w:color w:val="335C85"/>
                      <w:sz w:val="20"/>
                      <w:szCs w:val="20"/>
                      <w:lang w:val="ca-ES"/>
                    </w:rPr>
                    <w:t xml:space="preserve">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autoinforme pregunta si el professorat té suficient i valorada experiència docent, investigadora i, si escau, professional. Atenent al màster cal plantejar-se com mesurar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impacte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experiència investigdora/professional en la millora de la docència.</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impacte amb la mesura de la percepció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estudiantat dins una pregunta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enquesta de satisfacció als egressats del màster MUESAEI, amb coordinació amb el GPAQ. Valorar aquest impacte dins FOCUC GROUP amb estudiants del MIESAEI.</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Febrer 2015</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en un 5% el nombre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estudiants matriculats al màster.</w:t>
                  </w:r>
                </w:p>
              </w:tc>
            </w:tr>
            <w:tr w:rsidR="00470296" w:rsidRPr="00386DD1">
              <w:trPr>
                <w:divId w:val="10055199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0" w:type="auto"/>
            <w:gridSpan w:val="2"/>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1"/>
                <w:szCs w:val="21"/>
                <w:lang w:val="ca-ES"/>
              </w:rPr>
              <w:t>Estàndard 5 : Eficàcia dels sistemes de suport a l</w:t>
            </w:r>
            <w:r w:rsidR="00A15A3E">
              <w:rPr>
                <w:rFonts w:ascii="Arial" w:eastAsia="Times New Roman" w:hAnsi="Arial" w:cs="Arial"/>
                <w:b/>
                <w:bCs/>
                <w:color w:val="335C85"/>
                <w:sz w:val="21"/>
                <w:szCs w:val="21"/>
                <w:lang w:val="ca-ES"/>
              </w:rPr>
              <w:t>’</w:t>
            </w:r>
            <w:r w:rsidRPr="00386DD1">
              <w:rPr>
                <w:rFonts w:ascii="Arial" w:eastAsia="Times New Roman" w:hAnsi="Arial" w:cs="Arial"/>
                <w:b/>
                <w:bCs/>
                <w:color w:val="335C85"/>
                <w:sz w:val="21"/>
                <w:szCs w:val="21"/>
                <w:lang w:val="ca-ES"/>
              </w:rPr>
              <w:t>aprenentatge</w:t>
            </w:r>
            <w:r w:rsidRPr="00386DD1">
              <w:rPr>
                <w:rFonts w:ascii="Arial" w:eastAsia="Times New Roman" w:hAnsi="Arial" w:cs="Arial"/>
                <w:color w:val="335C85"/>
                <w:sz w:val="20"/>
                <w:szCs w:val="20"/>
                <w:lang w:val="ca-ES"/>
              </w:rPr>
              <w:t xml:space="preserve"> </w:t>
            </w:r>
          </w:p>
        </w:tc>
        <w:tc>
          <w:tcPr>
            <w:tcW w:w="0" w:type="auto"/>
            <w:shd w:val="clear" w:color="auto" w:fill="ADD3A5"/>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40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Nom</w:t>
            </w: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ME5 </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Valoració dels Serveis de Suport Acadèmics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26570158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partir de la baixa valoració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estudiantat sobre els serveis de suport acadèmic cal fer una valoració dels serveis actuals per analitzar i proposar, si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escau, millores de funcionament.</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Valorar la percepció dels serveis acadèmic que tenen PAS, PDI i estudiantat. b. Analitzar la </w:t>
                  </w:r>
                  <w:r w:rsidRPr="00386DD1">
                    <w:rPr>
                      <w:rFonts w:ascii="Arial" w:eastAsia="Times New Roman" w:hAnsi="Arial" w:cs="Arial"/>
                      <w:color w:val="335C85"/>
                      <w:sz w:val="20"/>
                      <w:szCs w:val="20"/>
                      <w:lang w:val="ca-ES"/>
                    </w:rPr>
                    <w:lastRenderedPageBreak/>
                    <w:t>situació actual dels Serveis. c. Afegir propostes de millora.</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Administrador</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Alta </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2657015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265701584"/>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Cada quadrimestre es valora els serveis de suport acadèmic i es reforça els serveis en els període de matrícula. Cal analitzar els motius de la baixa satisfacció i continuar millorant els serveis,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ME5 </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Valoració dels mecanismes de resposta a incidències i suggeriments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72401498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Atenent a la baixa satisfacció en la percepció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 a la resposta a incidències, suggeriments, cal fer una anàlisi de la situació actual i plantejar mecanismes adient de correcció i millora, si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escau.</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la percepció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 en la resposta a incidències i suggeriments. b. Analitzar els mecanismes actuals de recepció i tractament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incidències. c. Iniciar la valoració de la creació de procés de seguiment de la resposta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estudiantat (començant per una bústia per a rebre incidències, queixes, reclamacions i suggeriments)</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0A6DB7">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Administrador</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Alta </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72401498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724014984"/>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Es disposen de diversos canals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atenció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usuari i de mecanismes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atenció personalitzada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usuari però convé incidir en la percepció negativa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alguns usuaris i continuar treballant en la millora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eficàcia.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ME5 </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Equipament i Recursos de suport a la docència</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184131065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Els canvis tecnològics fan que sigui necessari revisar periòdicament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estat dels equipaments i recursos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i complementar-los si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escau amb equipaments en Empreses que poden donar suport 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les necessitats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equipament i recursos per a les titulacions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b. 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equipaments en funció dels recursos disponibles. Aportar criteris per la priorització.</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Administrador</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aportar un 20% més de recursos econòmics per aquesta acció.</w:t>
                  </w:r>
                </w:p>
              </w:tc>
            </w:tr>
            <w:tr w:rsidR="00470296" w:rsidRPr="00386DD1">
              <w:trPr>
                <w:divId w:val="184131065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841310656"/>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En la reactivació del màster MUESAEI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tingut en compte una revisió acurada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equipament en laboratoris. En el Grau de Disseny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està </w:t>
                  </w:r>
                  <w:r w:rsidR="000A6DB7" w:rsidRPr="00386DD1">
                    <w:rPr>
                      <w:rFonts w:ascii="Arial" w:eastAsia="Times New Roman" w:hAnsi="Arial" w:cs="Arial"/>
                      <w:color w:val="335C85"/>
                      <w:sz w:val="20"/>
                      <w:szCs w:val="20"/>
                      <w:lang w:val="ca-ES"/>
                    </w:rPr>
                    <w:t>valorant</w:t>
                  </w:r>
                  <w:r w:rsidRPr="00386DD1">
                    <w:rPr>
                      <w:rFonts w:ascii="Arial" w:eastAsia="Times New Roman" w:hAnsi="Arial" w:cs="Arial"/>
                      <w:color w:val="335C85"/>
                      <w:sz w:val="20"/>
                      <w:szCs w:val="20"/>
                      <w:lang w:val="ca-ES"/>
                    </w:rPr>
                    <w:t xml:space="preserve"> la necessitat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aula de projectes de disseny. I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àmbit industrial la possibilitat de fer pràctiques formatives en empreses, com en el cas de pràctiques de robòtica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aula de formació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empresa KUKA Robots Ibérica. Cal valorar les necessitats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equipament a mig termini.</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rsidP="003B1CAB">
            <w:pP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ME5 </w:t>
            </w:r>
            <w:r w:rsidRPr="00386DD1">
              <w:rPr>
                <w:rFonts w:ascii="Arial" w:eastAsia="Times New Roman" w:hAnsi="Arial" w:cs="Arial"/>
                <w:color w:val="335C85"/>
                <w:sz w:val="20"/>
                <w:szCs w:val="20"/>
                <w:lang w:val="ca-ES"/>
              </w:rPr>
              <w:t xml:space="preserve">.4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lastRenderedPageBreak/>
              <w:t>Rendiment del Pla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Acció Tutorial 2014 2015</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527"/>
            </w:tblGrid>
            <w:tr w:rsidR="00470296" w:rsidRPr="00386DD1">
              <w:trPr>
                <w:divId w:val="34833436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acció tutorial es desplega des del curs 2012/2013. Durant el curs 2014/2015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elabora formalment un calendari, un grup de tutors i un document de procediment.</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0A6DB7">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Avaluar</w:t>
                  </w:r>
                  <w:r w:rsidR="00470296" w:rsidRPr="00386DD1">
                    <w:rPr>
                      <w:rFonts w:ascii="Arial" w:eastAsia="Times New Roman" w:hAnsi="Arial" w:cs="Arial"/>
                      <w:color w:val="335C85"/>
                      <w:sz w:val="20"/>
                      <w:szCs w:val="20"/>
                      <w:lang w:val="ca-ES"/>
                    </w:rPr>
                    <w:t xml:space="preserve"> la eficàcia del Pla d</w:t>
                  </w:r>
                  <w:r w:rsidR="00A15A3E">
                    <w:rPr>
                      <w:rFonts w:ascii="Arial" w:eastAsia="Times New Roman" w:hAnsi="Arial" w:cs="Arial"/>
                      <w:color w:val="335C85"/>
                      <w:sz w:val="20"/>
                      <w:szCs w:val="20"/>
                      <w:lang w:val="ca-ES"/>
                    </w:rPr>
                    <w:t>’</w:t>
                  </w:r>
                  <w:r w:rsidR="00470296" w:rsidRPr="00386DD1">
                    <w:rPr>
                      <w:rFonts w:ascii="Arial" w:eastAsia="Times New Roman" w:hAnsi="Arial" w:cs="Arial"/>
                      <w:color w:val="335C85"/>
                      <w:sz w:val="20"/>
                      <w:szCs w:val="20"/>
                      <w:lang w:val="ca-ES"/>
                    </w:rPr>
                    <w:t>Acció Tutorial</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34833436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bl>
    <w:p w:rsidR="00470296" w:rsidRPr="00386DD1" w:rsidRDefault="00470296">
      <w:pPr>
        <w:rPr>
          <w:rFonts w:ascii="Arial" w:eastAsia="Times New Roman" w:hAnsi="Arial" w:cs="Arial"/>
          <w:vanish/>
          <w:color w:val="335C85"/>
          <w:sz w:val="20"/>
          <w:szCs w:val="20"/>
          <w:lang w:val="ca-ES"/>
        </w:rPr>
      </w:pPr>
    </w:p>
    <w:tbl>
      <w:tblPr>
        <w:tblW w:w="5000" w:type="pct"/>
        <w:jc w:val="center"/>
        <w:tblBorders>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925"/>
        <w:gridCol w:w="1779"/>
        <w:gridCol w:w="6244"/>
        <w:gridCol w:w="36"/>
      </w:tblGrid>
      <w:tr w:rsidR="00470296" w:rsidRPr="00A15A3E">
        <w:trPr>
          <w:jc w:val="center"/>
        </w:trPr>
        <w:tc>
          <w:tcPr>
            <w:tcW w:w="0" w:type="auto"/>
            <w:gridSpan w:val="4"/>
            <w:tcBorders>
              <w:top w:val="nil"/>
              <w:left w:val="single" w:sz="6" w:space="0" w:color="CBCBCB"/>
              <w:bottom w:val="nil"/>
              <w:right w:val="nil"/>
            </w:tcBorders>
            <w:shd w:val="clear" w:color="auto" w:fill="ADD3A5"/>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Estàndard 6 : Qualitat dels resultats dels programes formatius</w:t>
            </w:r>
            <w:r w:rsidRPr="00386DD1">
              <w:rPr>
                <w:rFonts w:ascii="Arial" w:eastAsia="Times New Roman" w:hAnsi="Arial" w:cs="Arial"/>
                <w:color w:val="335C85"/>
                <w:sz w:val="20"/>
                <w:szCs w:val="20"/>
                <w:lang w:val="ca-ES"/>
              </w:rPr>
              <w:t xml:space="preserve"> </w:t>
            </w:r>
          </w:p>
        </w:tc>
      </w:tr>
      <w:tr w:rsidR="00470296" w:rsidRPr="00386DD1">
        <w:trPr>
          <w:jc w:val="center"/>
        </w:trPr>
        <w:tc>
          <w:tcPr>
            <w:tcW w:w="50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Codi</w:t>
            </w:r>
          </w:p>
        </w:tc>
        <w:tc>
          <w:tcPr>
            <w:tcW w:w="75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Titulació</w:t>
            </w:r>
          </w:p>
        </w:tc>
        <w:tc>
          <w:tcPr>
            <w:tcW w:w="3750" w:type="pct"/>
            <w:tcBorders>
              <w:top w:val="nil"/>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rPr>
                <w:rFonts w:ascii="Arial" w:eastAsia="Times New Roman" w:hAnsi="Arial" w:cs="Arial"/>
                <w:b/>
                <w:bCs/>
                <w:color w:val="335C85"/>
                <w:sz w:val="20"/>
                <w:szCs w:val="20"/>
                <w:lang w:val="ca-ES"/>
              </w:rPr>
            </w:pPr>
            <w:r w:rsidRPr="00386DD1">
              <w:rPr>
                <w:rFonts w:ascii="Arial" w:eastAsia="Times New Roman" w:hAnsi="Arial" w:cs="Arial"/>
                <w:b/>
                <w:bCs/>
                <w:color w:val="335C85"/>
                <w:sz w:val="20"/>
                <w:szCs w:val="20"/>
                <w:lang w:val="ca-ES"/>
              </w:rPr>
              <w:t>Títol millora</w:t>
            </w: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a</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DGU000001118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Millora coordinació horitzontal</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23654993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La sinergia entre electrònica i automàtica en aquest màster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de millorar per tal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assolir els coneixements teòrics i pràctics que es demanen en el MECES per a una titulació de nivell 3.</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la coordinació actual horitzontal i vertical. b. Valorar les modificacions de continguts c. Valorar la simultaneïtat de cursar assignatures</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Màster universitari en Enginyeria en Sistemes Automàtics i Electrònica Industrial (MUESAEI) </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 Màster MUESAEI</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2365499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236549938"/>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Aquesta millora ja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està fent facilitant que es puguin cursar simultàniament les assignatures SEAI i MCME, SEAI – Sistemes Electrònics Avançats i Integració de Fonts i MCME Modelat i Control de Maquines Elèctriques.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3B1CAB" w:rsidRPr="00386DD1" w:rsidRDefault="003B1CAB">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a</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3B1CAB" w:rsidRPr="00386DD1" w:rsidRDefault="003B1CAB">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DGU000001118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Seguiment actualització guies docents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747964623"/>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Davant les modificacions no substancials però si importants en horaris, coordinació horitzontal, cal revisar de nou si el contingut de les guies docents és correcte, i si escau, procedir a modificar-ho</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estat actual de les guies docents b- Valorar la necessitat de revisió dels sistemes avaluatius dins guies docents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algunes assignatures</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931632">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Titulació: Màster universitari en Enginyeria en Sistemes Automàtics i Electrònica Industrial (MUESAEI)</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 Màster MUESAEI</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aconseguir 100% de guies docents actualitzades.</w:t>
                  </w:r>
                </w:p>
              </w:tc>
            </w:tr>
            <w:tr w:rsidR="00470296" w:rsidRPr="00386DD1">
              <w:trPr>
                <w:divId w:val="747964623"/>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747964623"/>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En Comissió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Àrea Docent de forma periòdica ja es comenten els problemes i les vies de solució. Respecte guies docents, cal treballar millor en les assignatures Sensors i Mems, </w:t>
                  </w:r>
                  <w:r w:rsidR="000A6DB7" w:rsidRPr="00386DD1">
                    <w:rPr>
                      <w:rFonts w:ascii="Arial" w:eastAsia="Times New Roman" w:hAnsi="Arial" w:cs="Arial"/>
                      <w:color w:val="335C85"/>
                      <w:sz w:val="20"/>
                      <w:szCs w:val="20"/>
                      <w:lang w:val="ca-ES"/>
                    </w:rPr>
                    <w:t>Intel·ligència</w:t>
                  </w:r>
                  <w:r w:rsidRPr="00386DD1">
                    <w:rPr>
                      <w:rFonts w:ascii="Arial" w:eastAsia="Times New Roman" w:hAnsi="Arial" w:cs="Arial"/>
                      <w:color w:val="335C85"/>
                      <w:sz w:val="20"/>
                      <w:szCs w:val="20"/>
                      <w:lang w:val="ca-ES"/>
                    </w:rPr>
                    <w:t xml:space="preserve"> Ambiental per tal de definir sense confusió la forma concreta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avaluació que es fa servir i com mesurar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eficàcia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aprenentatge basat en projectes.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ME6 a</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DGU000001118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Formació en robòtica</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51623334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Les activitats pràctiques en robòtica industrial es duen a terme dins aula formativa de KUKA Robots Ibèrica per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assignatura Robòtica i Visió. Convé consolidar aquesta </w:t>
                  </w:r>
                  <w:r w:rsidR="000A6DB7" w:rsidRPr="00386DD1">
                    <w:rPr>
                      <w:rFonts w:ascii="Arial" w:eastAsia="Times New Roman" w:hAnsi="Arial" w:cs="Arial"/>
                      <w:color w:val="335C85"/>
                      <w:sz w:val="20"/>
                      <w:szCs w:val="20"/>
                      <w:lang w:val="ca-ES"/>
                    </w:rPr>
                    <w:t>col·laboració</w:t>
                  </w:r>
                  <w:r w:rsidRPr="00386DD1">
                    <w:rPr>
                      <w:rFonts w:ascii="Arial" w:eastAsia="Times New Roman" w:hAnsi="Arial" w:cs="Arial"/>
                      <w:color w:val="335C85"/>
                      <w:sz w:val="20"/>
                      <w:szCs w:val="20"/>
                      <w:lang w:val="ca-ES"/>
                    </w:rPr>
                    <w:t>.</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eficàcia de la </w:t>
                  </w:r>
                  <w:r w:rsidR="000A6DB7" w:rsidRPr="00386DD1">
                    <w:rPr>
                      <w:rFonts w:ascii="Arial" w:eastAsia="Times New Roman" w:hAnsi="Arial" w:cs="Arial"/>
                      <w:color w:val="335C85"/>
                      <w:sz w:val="20"/>
                      <w:szCs w:val="20"/>
                      <w:lang w:val="ca-ES"/>
                    </w:rPr>
                    <w:t>col·laboració</w:t>
                  </w:r>
                  <w:r w:rsidRPr="00386DD1">
                    <w:rPr>
                      <w:rFonts w:ascii="Arial" w:eastAsia="Times New Roman" w:hAnsi="Arial" w:cs="Arial"/>
                      <w:color w:val="335C85"/>
                      <w:sz w:val="20"/>
                      <w:szCs w:val="20"/>
                      <w:lang w:val="ca-ES"/>
                    </w:rPr>
                    <w:t xml:space="preserve"> Universitat-Empresa b. Valorar la </w:t>
                  </w:r>
                  <w:r w:rsidR="000A6DB7" w:rsidRPr="00386DD1">
                    <w:rPr>
                      <w:rFonts w:ascii="Arial" w:eastAsia="Times New Roman" w:hAnsi="Arial" w:cs="Arial"/>
                      <w:color w:val="335C85"/>
                      <w:sz w:val="20"/>
                      <w:szCs w:val="20"/>
                      <w:lang w:val="ca-ES"/>
                    </w:rPr>
                    <w:t>possibilitat</w:t>
                  </w:r>
                  <w:r w:rsidRPr="00386DD1">
                    <w:rPr>
                      <w:rFonts w:ascii="Arial" w:eastAsia="Times New Roman" w:hAnsi="Arial" w:cs="Arial"/>
                      <w:color w:val="335C85"/>
                      <w:sz w:val="20"/>
                      <w:szCs w:val="20"/>
                      <w:lang w:val="ca-ES"/>
                    </w:rPr>
                    <w:t xml:space="preserv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estendre el model a altres assignatures c. Valorar la possibilitat de potenciar la </w:t>
                  </w:r>
                  <w:r w:rsidR="000A6DB7" w:rsidRPr="00386DD1">
                    <w:rPr>
                      <w:rFonts w:ascii="Arial" w:eastAsia="Times New Roman" w:hAnsi="Arial" w:cs="Arial"/>
                      <w:color w:val="335C85"/>
                      <w:sz w:val="20"/>
                      <w:szCs w:val="20"/>
                      <w:lang w:val="ca-ES"/>
                    </w:rPr>
                    <w:t>col·laboració</w:t>
                  </w:r>
                  <w:r w:rsidRPr="00386DD1">
                    <w:rPr>
                      <w:rFonts w:ascii="Arial" w:eastAsia="Times New Roman" w:hAnsi="Arial" w:cs="Arial"/>
                      <w:color w:val="335C85"/>
                      <w:sz w:val="20"/>
                      <w:szCs w:val="20"/>
                      <w:lang w:val="ca-ES"/>
                    </w:rPr>
                    <w:t xml:space="preserve"> a nivell de doctorat industrial</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Màster universitari en Enginyeria en Sistemes Automàtics i Electrònica Industrial (MUESAEI) </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 Màster MUESAEI</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51623334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516233348"/>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Es vol consolidar la proposta actual per tal de que el lligam entre Universitat Empresa sigui ferm i aporti valor afegit a la titulació de màster.</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B6352" w:rsidRPr="00386DD1" w:rsidRDefault="004B6352">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b</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B6352" w:rsidRPr="00386DD1" w:rsidRDefault="004B6352">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GRAU00000227</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 xml:space="preserve">Revisió </w:t>
            </w:r>
            <w:r w:rsidR="004B6352" w:rsidRPr="00386DD1">
              <w:rPr>
                <w:rFonts w:ascii="Arial" w:eastAsia="Times New Roman" w:hAnsi="Arial" w:cs="Arial"/>
                <w:b/>
                <w:bCs/>
                <w:color w:val="975858"/>
                <w:sz w:val="20"/>
                <w:szCs w:val="20"/>
                <w:lang w:val="ca-ES"/>
              </w:rPr>
              <w:t>satisfacció</w:t>
            </w:r>
            <w:r w:rsidRPr="00386DD1">
              <w:rPr>
                <w:rFonts w:ascii="Arial" w:eastAsia="Times New Roman" w:hAnsi="Arial" w:cs="Arial"/>
                <w:b/>
                <w:bCs/>
                <w:color w:val="975858"/>
                <w:sz w:val="20"/>
                <w:szCs w:val="20"/>
                <w:lang w:val="ca-ES"/>
              </w:rPr>
              <w:t xml:space="preserve"> amb la titulació</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69911479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De les enquestes a egressats juliol 2014 no es correspon les expectatives (3) amb el nivell de satisfacció (2,8) de manera que cal valorar com millorar aquesta percepció.</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estructura actual del pla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 b. Valorar els informes de responsables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i les enquestes dels estudiants en la satisfacció amb les assignatures c. Revisar continguts millorant la coordinació horitzontal i vertical</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de Disseny Industrial i Desenvolupament </w:t>
                  </w:r>
                  <w:r w:rsidRPr="00386DD1">
                    <w:rPr>
                      <w:rFonts w:ascii="Arial" w:eastAsia="Times New Roman" w:hAnsi="Arial" w:cs="Arial"/>
                      <w:color w:val="335C85"/>
                      <w:sz w:val="20"/>
                      <w:szCs w:val="20"/>
                      <w:lang w:val="ca-ES"/>
                    </w:rPr>
                    <w:lastRenderedPageBreak/>
                    <w:t xml:space="preserve">del Producte </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en un 5% el grau de satisfacció amb la titulació.</w:t>
                  </w:r>
                </w:p>
              </w:tc>
            </w:tr>
            <w:tr w:rsidR="00470296" w:rsidRPr="00386DD1">
              <w:trPr>
                <w:divId w:val="169911479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699114796"/>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han desenvolupat diveres reunions amb part del professort de la titulació i convé continuar en aquesta línia per fer una valoració de la situació real objectiva.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b</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GRAU00000227</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Aplicació de metodologia PBL</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711198430"/>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En la titulació de disseny la competència de treball en equip es ben valorada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enquesta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egressats. Cal afinar en aplicar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aprenentatge basat en projectes i potenciar una coordinació vertical.</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Aplicar PBL dins la titulació b. Millorar la coordinació vertical i horitzontal per potencial el PBL. c. Aplicació de PBL en quadrimestres Q1, Q2 d. Treballs fi de grau </w:t>
                  </w:r>
                  <w:r w:rsidR="000A6DB7" w:rsidRPr="00386DD1">
                    <w:rPr>
                      <w:rFonts w:ascii="Arial" w:eastAsia="Times New Roman" w:hAnsi="Arial" w:cs="Arial"/>
                      <w:color w:val="335C85"/>
                      <w:sz w:val="20"/>
                      <w:szCs w:val="20"/>
                      <w:lang w:val="ca-ES"/>
                    </w:rPr>
                    <w:t>multidisciplinaris</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de Disseny Industrial i Desenvolupament del Producte </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711198430"/>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711198430"/>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 xml:space="preserve">Descripció de les </w:t>
                  </w:r>
                  <w:r w:rsidRPr="00386DD1">
                    <w:rPr>
                      <w:rFonts w:ascii="Arial" w:eastAsia="Times New Roman" w:hAnsi="Arial" w:cs="Arial"/>
                      <w:b/>
                      <w:bCs/>
                      <w:color w:val="335C85"/>
                      <w:sz w:val="20"/>
                      <w:szCs w:val="20"/>
                      <w:lang w:val="ca-ES"/>
                    </w:rPr>
                    <w:lastRenderedPageBreak/>
                    <w:t>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lastRenderedPageBreak/>
                    <w:t>Dins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assignatura ACIN ja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aplica PBL, i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assignatura Física II també està </w:t>
                  </w:r>
                  <w:r w:rsidRPr="00386DD1">
                    <w:rPr>
                      <w:rFonts w:ascii="Arial" w:eastAsia="Times New Roman" w:hAnsi="Arial" w:cs="Arial"/>
                      <w:color w:val="335C85"/>
                      <w:sz w:val="20"/>
                      <w:szCs w:val="20"/>
                      <w:lang w:val="ca-ES"/>
                    </w:rPr>
                    <w:lastRenderedPageBreak/>
                    <w:t>previst fer-ho en breu. Cal valorar com mesurar la eficàcia de PBL aplicat dins la titulació.</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b</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GRAU00000227</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Ofertar línia optativitat DCU resta titulacions de grau industrials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58727085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La línia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optativitat Disseny Centrat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Usuari contempla continguts transversals que poden ser complementaris a la formació en altres graus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àmbit industrial, en concret el lligam entre disseny i informàtica pot esdevenir interessant per potenciar.</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Revisar normativa acadèmica b. Adaptar itinerari DCU a graus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àmbit industrial c. Revisar els lligams potencials del grau de disseny amb la resta de graus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àmbit industrial</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58727085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c</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GRAU00000301</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procediment obtenció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itinerari optatiu.</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25926113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Es valora treure l´obligatorietat d´haver de cursar un itinerari optatiu, als graus de </w:t>
                  </w:r>
                  <w:r w:rsidR="000A6DB7" w:rsidRPr="00386DD1">
                    <w:rPr>
                      <w:rFonts w:ascii="Arial" w:eastAsia="Times New Roman" w:hAnsi="Arial" w:cs="Arial"/>
                      <w:color w:val="335C85"/>
                      <w:sz w:val="20"/>
                      <w:szCs w:val="20"/>
                      <w:lang w:val="ca-ES"/>
                    </w:rPr>
                    <w:t>l’àrea</w:t>
                  </w:r>
                  <w:r w:rsidRPr="00386DD1">
                    <w:rPr>
                      <w:rFonts w:ascii="Arial" w:eastAsia="Times New Roman" w:hAnsi="Arial" w:cs="Arial"/>
                      <w:color w:val="335C85"/>
                      <w:sz w:val="20"/>
                      <w:szCs w:val="20"/>
                      <w:lang w:val="ca-ES"/>
                    </w:rPr>
                    <w:t xml:space="preserve"> industrial, per tal de flexibilitzar les actuals restriccions de matricula per la finalització dels estudis. Això permetrà convalidar assignatures optatives OPT1, molt demanat per estudiants provinents del Cicles formatius de grau superior, i també triar altres assignatures optatives de la titulació. Al mateix temps, pel que hagin fet un itinerari optatiu, es proposa acreditar-lo amb un diploma específic.</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Revisar procediments dins Comissió Àrea Docent b. Revisar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accés des de </w:t>
                  </w:r>
                  <w:r w:rsidRPr="00386DD1">
                    <w:rPr>
                      <w:rFonts w:ascii="Arial" w:eastAsia="Times New Roman" w:hAnsi="Arial" w:cs="Arial"/>
                      <w:color w:val="335C85"/>
                      <w:sz w:val="20"/>
                      <w:szCs w:val="20"/>
                      <w:lang w:val="ca-ES"/>
                    </w:rPr>
                    <w:lastRenderedPageBreak/>
                    <w:t>CFGS a la titulació c. Crear diploma específic</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25926113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259261138"/>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Dins Comissió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Àrea Docent i dins Comissió de Coordinació Docent (novembre 2014)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començat a consensuar aquesta proposta.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AD5D72" w:rsidRPr="00386DD1" w:rsidRDefault="00AD5D72">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c</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AD5D72" w:rsidRPr="00386DD1" w:rsidRDefault="00AD5D72">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GRAU00000301</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mecanismes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accés a la titulació</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43517427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S´ha detectat que la convalidació d´assignatures obligatòries provinents de cicles formatius de grau superior pot produir una base insuficient de coneixements en alguns estudiants. </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quadre de convalidació acordats per la Xarxa 6 de la UPC b. Valorar la possibilitat de reduir la convalidació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assignatures o crèdits obligatoris </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43517427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c</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GRAU00000301</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lastRenderedPageBreak/>
              <w:t>Millora de recursos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8112196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Es detecta la necessitat de revisar el programari que es fa servir en activitats pràctiques en diverses assignatures.</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Revisar les necessitats en programari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de la titulació b. Valorar la necessitat de disposar de llicències del programari CYPE per a diverses assignatures</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Elèctrica </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Administrador</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incrementar en un 5% els recursos econòmics </w:t>
                  </w:r>
                  <w:r w:rsidR="000A6DB7" w:rsidRPr="00386DD1">
                    <w:rPr>
                      <w:rFonts w:ascii="Arial" w:eastAsia="Times New Roman" w:hAnsi="Arial" w:cs="Arial"/>
                      <w:color w:val="335C85"/>
                      <w:sz w:val="20"/>
                      <w:szCs w:val="20"/>
                      <w:lang w:val="ca-ES"/>
                    </w:rPr>
                    <w:t>destinats</w:t>
                  </w:r>
                  <w:r w:rsidRPr="00386DD1">
                    <w:rPr>
                      <w:rFonts w:ascii="Arial" w:eastAsia="Times New Roman" w:hAnsi="Arial" w:cs="Arial"/>
                      <w:color w:val="335C85"/>
                      <w:sz w:val="20"/>
                      <w:szCs w:val="20"/>
                      <w:lang w:val="ca-ES"/>
                    </w:rPr>
                    <w:t xml:space="preserve"> a la titulació</w:t>
                  </w:r>
                </w:p>
              </w:tc>
            </w:tr>
            <w:tr w:rsidR="00470296" w:rsidRPr="00386DD1">
              <w:trPr>
                <w:divId w:val="8112196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811219688"/>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Un cop detectada la necessitat cal valorar els recursos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en millores equipament i veure si la proposta es valida.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d</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GRAU00000302</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Millora de la coordinació vertical</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478836031"/>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Es detecta assignatures que mostren coneixements previs i per tant es suggereixen recomanacions de matrícula. Per aconseguir aquest objectiu cal millorar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entre quadrimestres consecutius.</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la reubicació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assignatures b. Comprovar els continguts i lligams entre matèries. c. Consensuar amb la proposta genèrica dels graus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àmbit industrial</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Electrònica Industrial i Automàtica </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Mitja </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478836031"/>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478836031"/>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La proposta està essent valorada </w:t>
                  </w:r>
                  <w:r w:rsidR="00EE49FB" w:rsidRPr="00386DD1">
                    <w:rPr>
                      <w:rFonts w:ascii="Arial" w:eastAsia="Times New Roman" w:hAnsi="Arial" w:cs="Arial"/>
                      <w:color w:val="335C85"/>
                      <w:sz w:val="20"/>
                      <w:szCs w:val="20"/>
                      <w:lang w:val="ca-ES"/>
                    </w:rPr>
                    <w:t>perquè</w:t>
                  </w:r>
                  <w:r w:rsidRPr="00386DD1">
                    <w:rPr>
                      <w:rFonts w:ascii="Arial" w:eastAsia="Times New Roman" w:hAnsi="Arial" w:cs="Arial"/>
                      <w:color w:val="335C85"/>
                      <w:sz w:val="20"/>
                      <w:szCs w:val="20"/>
                      <w:lang w:val="ca-ES"/>
                    </w:rPr>
                    <w:t xml:space="preserve"> convergeixi amb la proposta genèrica de la Comissió de Coordinació Docent. Es veu la necessitat del lligam entre assignatures de la matèria automàtica i assignatures de la matèria electrònica.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d</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GRAU00000302</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 xml:space="preserve">Millora coordinació matèries </w:t>
            </w:r>
            <w:r w:rsidR="000A6DB7" w:rsidRPr="00386DD1">
              <w:rPr>
                <w:rFonts w:ascii="Arial" w:eastAsia="Times New Roman" w:hAnsi="Arial" w:cs="Arial"/>
                <w:b/>
                <w:bCs/>
                <w:color w:val="975858"/>
                <w:sz w:val="20"/>
                <w:szCs w:val="20"/>
                <w:lang w:val="ca-ES"/>
              </w:rPr>
              <w:t>electricitat</w:t>
            </w:r>
            <w:r w:rsidRPr="00386DD1">
              <w:rPr>
                <w:rFonts w:ascii="Arial" w:eastAsia="Times New Roman" w:hAnsi="Arial" w:cs="Arial"/>
                <w:b/>
                <w:bCs/>
                <w:color w:val="975858"/>
                <w:sz w:val="20"/>
                <w:szCs w:val="20"/>
                <w:lang w:val="ca-ES"/>
              </w:rPr>
              <w:t xml:space="preserve"> i electrònica</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22745565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Caldria revisar l´assignatura ELPO per a potenciar la coordinació vertical amb les assignatures amb contingut en Electricitat que apareixen en quadrimestres posteriors. Entenent que ELPO és una assignatura de fase comuna, cal establir lligams sòlids entre electrònica i Electricitat, i els lligams s´han d´establir ben fonamentats en el temari de ELPO.</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Facilitar converses entre responsables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assignatures b. Revisar i ajustar continguts c. Consensuar propostes de </w:t>
                  </w:r>
                  <w:r w:rsidR="000A6DB7" w:rsidRPr="00386DD1">
                    <w:rPr>
                      <w:rFonts w:ascii="Arial" w:eastAsia="Times New Roman" w:hAnsi="Arial" w:cs="Arial"/>
                      <w:color w:val="335C85"/>
                      <w:sz w:val="20"/>
                      <w:szCs w:val="20"/>
                      <w:lang w:val="ca-ES"/>
                    </w:rPr>
                    <w:t>millora</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Electrònica Industrial i Automàtica </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22745565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A9342F" w:rsidRDefault="00A9342F">
            <w:pPr>
              <w:jc w:val="center"/>
              <w:rPr>
                <w:rFonts w:ascii="Arial" w:eastAsia="Times New Roman" w:hAnsi="Arial" w:cs="Arial"/>
                <w:b/>
                <w:bCs/>
                <w:color w:val="335C85"/>
                <w:sz w:val="20"/>
                <w:szCs w:val="20"/>
                <w:lang w:val="ca-ES"/>
              </w:rPr>
            </w:pPr>
          </w:p>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d</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A9342F" w:rsidRDefault="00A9342F">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GRAU00000302</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A9342F" w:rsidRDefault="00A9342F">
            <w:pPr>
              <w:rPr>
                <w:rFonts w:ascii="Arial" w:eastAsia="Times New Roman" w:hAnsi="Arial" w:cs="Arial"/>
                <w:b/>
                <w:bCs/>
                <w:color w:val="975858"/>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lastRenderedPageBreak/>
              <w:t>Pràctiques formatives en robòtica</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208930592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Davant la bona acollida de pràctiques de robòtica en aula de formació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empresa KUKA Robots Ibèrica.</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 Revisar la </w:t>
                  </w:r>
                  <w:r w:rsidR="000A6DB7" w:rsidRPr="00386DD1">
                    <w:rPr>
                      <w:rFonts w:ascii="Arial" w:eastAsia="Times New Roman" w:hAnsi="Arial" w:cs="Arial"/>
                      <w:color w:val="335C85"/>
                      <w:sz w:val="20"/>
                      <w:szCs w:val="20"/>
                      <w:lang w:val="ca-ES"/>
                    </w:rPr>
                    <w:t>col·laboració</w:t>
                  </w:r>
                  <w:r w:rsidRPr="00386DD1">
                    <w:rPr>
                      <w:rFonts w:ascii="Arial" w:eastAsia="Times New Roman" w:hAnsi="Arial" w:cs="Arial"/>
                      <w:color w:val="335C85"/>
                      <w:sz w:val="20"/>
                      <w:szCs w:val="20"/>
                      <w:lang w:val="ca-ES"/>
                    </w:rPr>
                    <w:t xml:space="preserve"> amb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empresa b. Revisar els continguts en robòtica </w:t>
                  </w:r>
                  <w:r w:rsidR="000A6DB7" w:rsidRPr="00386DD1">
                    <w:rPr>
                      <w:rFonts w:ascii="Arial" w:eastAsia="Times New Roman" w:hAnsi="Arial" w:cs="Arial"/>
                      <w:color w:val="335C85"/>
                      <w:sz w:val="20"/>
                      <w:szCs w:val="20"/>
                      <w:lang w:val="ca-ES"/>
                    </w:rPr>
                    <w:t>industrial</w:t>
                  </w:r>
                  <w:r w:rsidRPr="00386DD1">
                    <w:rPr>
                      <w:rFonts w:ascii="Arial" w:eastAsia="Times New Roman" w:hAnsi="Arial" w:cs="Arial"/>
                      <w:color w:val="335C85"/>
                      <w:sz w:val="20"/>
                      <w:szCs w:val="20"/>
                      <w:lang w:val="ca-ES"/>
                    </w:rPr>
                    <w:t xml:space="preserve"> c. Aplicar a diverses assignatures</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Electrònica Industrial i Automàtica </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20893059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2089305925"/>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Aquesta activitat ja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aplicat per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assignatura Sistemes Robotitzats. Ara es vol valorar fer-ho per Sistemes de </w:t>
                  </w:r>
                  <w:r w:rsidR="000A6DB7" w:rsidRPr="00386DD1">
                    <w:rPr>
                      <w:rFonts w:ascii="Arial" w:eastAsia="Times New Roman" w:hAnsi="Arial" w:cs="Arial"/>
                      <w:color w:val="335C85"/>
                      <w:sz w:val="20"/>
                      <w:szCs w:val="20"/>
                      <w:lang w:val="ca-ES"/>
                    </w:rPr>
                    <w:t>Producció</w:t>
                  </w:r>
                  <w:r w:rsidRPr="00386DD1">
                    <w:rPr>
                      <w:rFonts w:ascii="Arial" w:eastAsia="Times New Roman" w:hAnsi="Arial" w:cs="Arial"/>
                      <w:color w:val="335C85"/>
                      <w:sz w:val="20"/>
                      <w:szCs w:val="20"/>
                      <w:lang w:val="ca-ES"/>
                    </w:rPr>
                    <w:t xml:space="preserve"> Integrats.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e</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GRAU00000303</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Ampliació optativitat</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61955762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Es detecta necessitat de potenciar lligams entre mecànica i electrònica. En concret: proposta d´ampliar la optativitat amb una línia de tecnologia electrònica en els graus de mecànica i disseny. Això permetrà als estudiants accedir amb més facilitat al màster que s´imparteix 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i també distribuir millor els estudiants en les assignatures optatives que es troben massificades en aquestes dues titulacions. </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la situació actual (coordinadors de mecànica i electrònica) b. Valorar el lligam entre titulació de Grau i Màster MUESAEI c. Aportar proposta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optativitat</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Mecànica </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Coordinadora</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61955762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619557624"/>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 fet un estudi previ on s</w:t>
                  </w:r>
                  <w:r w:rsidR="00A15A3E">
                    <w:rPr>
                      <w:rFonts w:ascii="Arial" w:eastAsia="Times New Roman" w:hAnsi="Arial" w:cs="Arial"/>
                      <w:color w:val="335C85"/>
                      <w:sz w:val="20"/>
                      <w:szCs w:val="20"/>
                      <w:lang w:val="ca-ES"/>
                    </w:rPr>
                    <w:t>’</w:t>
                  </w:r>
                  <w:r w:rsidR="000A6DB7" w:rsidRPr="00386DD1">
                    <w:rPr>
                      <w:rFonts w:ascii="Arial" w:eastAsia="Times New Roman" w:hAnsi="Arial" w:cs="Arial"/>
                      <w:color w:val="335C85"/>
                      <w:sz w:val="20"/>
                      <w:szCs w:val="20"/>
                      <w:lang w:val="ca-ES"/>
                    </w:rPr>
                    <w:t>està valorant la viabilitat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aquesta proposta.</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e</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GRAU00000303</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Seguiment coordinació horitzontal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assignatures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417793829"/>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any 2013 es va proposar millorar la distribució d´assignatures i la seva coordinació horitzontal dins la titulació. Redistribució temporal en el pla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 de les assignatures RMA2 (Resistència de Materials 2) i DIMA (Disseny de Màquines), al necessitar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assignatura de DIMA coneixements previs de RMA2.</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el seguiment de la coordinació horitzontal entre assignatures b. 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eficàcia.</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Mecànica </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Coordinadora</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417793829"/>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417793829"/>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Els canvis ja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han produït de manera que cal avaluar la seva eficàcia i fer-ne el seguiment oportú.</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85493" w:rsidRPr="00386DD1" w:rsidRDefault="00485493">
            <w:pPr>
              <w:jc w:val="center"/>
              <w:rPr>
                <w:rFonts w:ascii="Arial" w:eastAsia="Times New Roman" w:hAnsi="Arial" w:cs="Arial"/>
                <w:b/>
                <w:bCs/>
                <w:color w:val="335C85"/>
                <w:sz w:val="20"/>
                <w:szCs w:val="20"/>
                <w:lang w:val="ca-ES"/>
              </w:rPr>
            </w:pPr>
          </w:p>
          <w:p w:rsidR="00470296" w:rsidRPr="00386DD1" w:rsidRDefault="00470296" w:rsidP="00485493">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e</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85493" w:rsidRPr="00386DD1" w:rsidRDefault="00485493">
            <w:pPr>
              <w:rPr>
                <w:rFonts w:ascii="Arial" w:eastAsia="Times New Roman" w:hAnsi="Arial" w:cs="Arial"/>
                <w:b/>
                <w:bCs/>
                <w:color w:val="335C85"/>
                <w:sz w:val="20"/>
                <w:szCs w:val="20"/>
                <w:lang w:val="ca-ES"/>
              </w:rPr>
            </w:pPr>
          </w:p>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GRAU00000303</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lastRenderedPageBreak/>
              <w:t>Millora de programari</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072969825"/>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Conjuntament entre titulació de Mecànica i la titulació de Disseny, cal valorar quins programaris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ajusten al nivell de competències que es vol assolir.</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Revisar programaris 3D especialitzats b- Analitzar la connexió entre Universitat i Empreses que fan servir aquest programaris c. Valorar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adquisició de llicències per a diverses </w:t>
                  </w:r>
                  <w:r w:rsidR="000A6DB7" w:rsidRPr="00386DD1">
                    <w:rPr>
                      <w:rFonts w:ascii="Arial" w:eastAsia="Times New Roman" w:hAnsi="Arial" w:cs="Arial"/>
                      <w:color w:val="335C85"/>
                      <w:sz w:val="20"/>
                      <w:szCs w:val="20"/>
                      <w:lang w:val="ca-ES"/>
                    </w:rPr>
                    <w:t>assignatures</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072969825"/>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En curs </w:t>
                  </w:r>
                </w:p>
              </w:tc>
            </w:tr>
            <w:tr w:rsidR="00470296" w:rsidRPr="00386DD1">
              <w:trPr>
                <w:divId w:val="1072969825"/>
                <w:tblCellSpacing w:w="15" w:type="dxa"/>
              </w:trPr>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Descripció de les actuacions realitzades:</w:t>
                  </w:r>
                </w:p>
              </w:tc>
              <w:tc>
                <w:tcPr>
                  <w:tcW w:w="0" w:type="auto"/>
                  <w:tcBorders>
                    <w:top w:val="nil"/>
                    <w:left w:val="single" w:sz="6" w:space="0" w:color="CBCBCB"/>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està valorant </w:t>
                  </w:r>
                  <w:r w:rsidR="000A6DB7" w:rsidRPr="00386DD1">
                    <w:rPr>
                      <w:rFonts w:ascii="Arial" w:eastAsia="Times New Roman" w:hAnsi="Arial" w:cs="Arial"/>
                      <w:color w:val="335C85"/>
                      <w:sz w:val="20"/>
                      <w:szCs w:val="20"/>
                      <w:lang w:val="ca-ES"/>
                    </w:rPr>
                    <w:t>actualment</w:t>
                  </w:r>
                  <w:r w:rsidRPr="00386DD1">
                    <w:rPr>
                      <w:rFonts w:ascii="Arial" w:eastAsia="Times New Roman" w:hAnsi="Arial" w:cs="Arial"/>
                      <w:color w:val="335C85"/>
                      <w:sz w:val="20"/>
                      <w:szCs w:val="20"/>
                      <w:lang w:val="ca-ES"/>
                    </w:rPr>
                    <w:t xml:space="preserve"> diversos programaris, avantatges i inconvenients per tal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arribar a consens. A partir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aquí cal veure els recursos econòmics disponibles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per a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adquisició de llicències.</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f</w:t>
            </w:r>
            <w:r w:rsidRPr="00386DD1">
              <w:rPr>
                <w:rFonts w:ascii="Arial" w:eastAsia="Times New Roman" w:hAnsi="Arial" w:cs="Arial"/>
                <w:color w:val="335C85"/>
                <w:sz w:val="20"/>
                <w:szCs w:val="20"/>
                <w:lang w:val="ca-ES"/>
              </w:rPr>
              <w:t xml:space="preserve">.1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GRAU00000408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Millorar promoció i visibilitat de la titulació</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209068572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En base als estudiants assignats en primera preferència es valora la possibilitat de millorar la promoció i visibilitat de la titulació</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Potenciar projectes entre Universitat i Empresa. b. Potenciar el lligam entre els graus de disseny i informàtica c. Valorar la possibilitat de disposar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exercicis i treballs acadèmics avançats dipositats en repositoris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abast de tots els grups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interès d. Potenciar notícies i events sobre la titulació en el web del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Informàtica </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Coordinador</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2016</w:t>
                  </w: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209068572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f</w:t>
            </w:r>
            <w:r w:rsidRPr="00386DD1">
              <w:rPr>
                <w:rFonts w:ascii="Arial" w:eastAsia="Times New Roman" w:hAnsi="Arial" w:cs="Arial"/>
                <w:color w:val="335C85"/>
                <w:sz w:val="20"/>
                <w:szCs w:val="20"/>
                <w:lang w:val="ca-ES"/>
              </w:rPr>
              <w:t xml:space="preserve">.2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GRAU00000408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Revisió Pla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Infraestructures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259024844"/>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Aquesta titulació necessita </w:t>
                  </w:r>
                  <w:r w:rsidR="000A6DB7" w:rsidRPr="00386DD1">
                    <w:rPr>
                      <w:rFonts w:ascii="Arial" w:eastAsia="Times New Roman" w:hAnsi="Arial" w:cs="Arial"/>
                      <w:color w:val="335C85"/>
                      <w:sz w:val="20"/>
                      <w:szCs w:val="20"/>
                      <w:lang w:val="ca-ES"/>
                    </w:rPr>
                    <w:t>constantment</w:t>
                  </w:r>
                  <w:r w:rsidRPr="00386DD1">
                    <w:rPr>
                      <w:rFonts w:ascii="Arial" w:eastAsia="Times New Roman" w:hAnsi="Arial" w:cs="Arial"/>
                      <w:color w:val="335C85"/>
                      <w:sz w:val="20"/>
                      <w:szCs w:val="20"/>
                      <w:lang w:val="ca-ES"/>
                    </w:rPr>
                    <w:t xml:space="preserve"> una actualització en equipament i programari davant el continu canvi TIC que es produeix en la societat.</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la millora de PCs en les aules, servidors i xarxes b. Optimitzar el nombre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aules informàtiques en funció del</w:t>
                  </w:r>
                  <w:r w:rsidR="000A6DB7" w:rsidRPr="00386DD1">
                    <w:rPr>
                      <w:rFonts w:ascii="Arial" w:eastAsia="Times New Roman" w:hAnsi="Arial" w:cs="Arial"/>
                      <w:color w:val="335C85"/>
                      <w:sz w:val="20"/>
                      <w:szCs w:val="20"/>
                      <w:lang w:val="ca-ES"/>
                    </w:rPr>
                    <w:t xml:space="preserve"> nombre d</w:t>
                  </w:r>
                  <w:r w:rsidR="00A15A3E">
                    <w:rPr>
                      <w:rFonts w:ascii="Arial" w:eastAsia="Times New Roman" w:hAnsi="Arial" w:cs="Arial"/>
                      <w:color w:val="335C85"/>
                      <w:sz w:val="20"/>
                      <w:szCs w:val="20"/>
                      <w:lang w:val="ca-ES"/>
                    </w:rPr>
                    <w:t>’</w:t>
                  </w:r>
                  <w:r w:rsidR="000A6DB7" w:rsidRPr="00386DD1">
                    <w:rPr>
                      <w:rFonts w:ascii="Arial" w:eastAsia="Times New Roman" w:hAnsi="Arial" w:cs="Arial"/>
                      <w:color w:val="335C85"/>
                      <w:sz w:val="20"/>
                      <w:szCs w:val="20"/>
                      <w:lang w:val="ca-ES"/>
                    </w:rPr>
                    <w:t xml:space="preserve">estudiants c. Valorar </w:t>
                  </w:r>
                  <w:r w:rsidRPr="00386DD1">
                    <w:rPr>
                      <w:rFonts w:ascii="Arial" w:eastAsia="Times New Roman" w:hAnsi="Arial" w:cs="Arial"/>
                      <w:color w:val="335C85"/>
                      <w:sz w:val="20"/>
                      <w:szCs w:val="20"/>
                      <w:lang w:val="ca-ES"/>
                    </w:rPr>
                    <w:t xml:space="preserve">la possibilitat </w:t>
                  </w:r>
                  <w:r w:rsidR="000A6DB7" w:rsidRPr="00386DD1">
                    <w:rPr>
                      <w:rFonts w:ascii="Arial" w:eastAsia="Times New Roman" w:hAnsi="Arial" w:cs="Arial"/>
                      <w:color w:val="335C85"/>
                      <w:sz w:val="20"/>
                      <w:szCs w:val="20"/>
                      <w:lang w:val="ca-ES"/>
                    </w:rPr>
                    <w:t xml:space="preserve"> </w:t>
                  </w:r>
                  <w:r w:rsidRPr="00386DD1">
                    <w:rPr>
                      <w:rFonts w:ascii="Arial" w:eastAsia="Times New Roman" w:hAnsi="Arial" w:cs="Arial"/>
                      <w:color w:val="335C85"/>
                      <w:sz w:val="20"/>
                      <w:szCs w:val="20"/>
                      <w:lang w:val="ca-ES"/>
                    </w:rPr>
                    <w:t>de disposar de personal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informàtica de suport dins horari lectiu docent.</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Titulació: Grau en Enginyeria Informàtica </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Administrador</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incrementar en un 5% més els recursos econòmics per aquesta titulació</w:t>
                  </w:r>
                </w:p>
              </w:tc>
            </w:tr>
            <w:tr w:rsidR="00470296" w:rsidRPr="00386DD1">
              <w:trPr>
                <w:divId w:val="1259024844"/>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f</w:t>
            </w:r>
            <w:r w:rsidRPr="00386DD1">
              <w:rPr>
                <w:rFonts w:ascii="Arial" w:eastAsia="Times New Roman" w:hAnsi="Arial" w:cs="Arial"/>
                <w:color w:val="335C85"/>
                <w:sz w:val="20"/>
                <w:szCs w:val="20"/>
                <w:lang w:val="ca-ES"/>
              </w:rPr>
              <w:t xml:space="preserve">.3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GRAU00000408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Millora encàrrec acadèmic</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530923588"/>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observa que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actual encàrrec acadèmic per al PDI assignat a aquesta titulació pots </w:t>
                  </w:r>
                  <w:r w:rsidR="000A6DB7" w:rsidRPr="00386DD1">
                    <w:rPr>
                      <w:rFonts w:ascii="Arial" w:eastAsia="Times New Roman" w:hAnsi="Arial" w:cs="Arial"/>
                      <w:color w:val="335C85"/>
                      <w:sz w:val="20"/>
                      <w:szCs w:val="20"/>
                      <w:lang w:val="ca-ES"/>
                    </w:rPr>
                    <w:t>millorar-se</w:t>
                  </w:r>
                  <w:r w:rsidRPr="00386DD1">
                    <w:rPr>
                      <w:rFonts w:ascii="Arial" w:eastAsia="Times New Roman" w:hAnsi="Arial" w:cs="Arial"/>
                      <w:color w:val="335C85"/>
                      <w:sz w:val="20"/>
                      <w:szCs w:val="20"/>
                      <w:lang w:val="ca-ES"/>
                    </w:rPr>
                    <w:t xml:space="preserve"> per cobrir el 100% de presencialitat de les </w:t>
                  </w:r>
                  <w:r w:rsidR="000A6DB7" w:rsidRPr="00386DD1">
                    <w:rPr>
                      <w:rFonts w:ascii="Arial" w:eastAsia="Times New Roman" w:hAnsi="Arial" w:cs="Arial"/>
                      <w:color w:val="335C85"/>
                      <w:sz w:val="20"/>
                      <w:szCs w:val="20"/>
                      <w:lang w:val="ca-ES"/>
                    </w:rPr>
                    <w:t>assignatures</w:t>
                  </w:r>
                  <w:r w:rsidRPr="00386DD1">
                    <w:rPr>
                      <w:rFonts w:ascii="Arial" w:eastAsia="Times New Roman" w:hAnsi="Arial" w:cs="Arial"/>
                      <w:color w:val="335C85"/>
                      <w:sz w:val="20"/>
                      <w:szCs w:val="20"/>
                      <w:lang w:val="ca-ES"/>
                    </w:rPr>
                    <w:t xml:space="preserve"> optatives. Actualment és de 3h. presencials per 6 crèdits enlloc de 4h. Presencials.</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lastRenderedPageBreak/>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Analitzar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encàrrec acadèmic b. Valorar la viabilitat de modificacions en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encàrrec</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aconseguir un augment de l</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encàrrec acadèmic en un 2%.</w:t>
                  </w:r>
                </w:p>
              </w:tc>
            </w:tr>
            <w:tr w:rsidR="00470296" w:rsidRPr="00386DD1">
              <w:trPr>
                <w:divId w:val="530923588"/>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r w:rsidR="00470296" w:rsidRPr="00386DD1">
        <w:trPr>
          <w:jc w:val="center"/>
        </w:trPr>
        <w:tc>
          <w:tcPr>
            <w:tcW w:w="500" w:type="pct"/>
            <w:tcBorders>
              <w:top w:val="single" w:sz="6" w:space="0" w:color="CBCBCB"/>
              <w:left w:val="single" w:sz="6" w:space="0" w:color="CBCBCB"/>
              <w:bottom w:val="nil"/>
              <w:right w:val="nil"/>
            </w:tcBorders>
            <w:shd w:val="clear" w:color="auto" w:fill="DBFAD1"/>
            <w:tcMar>
              <w:top w:w="120" w:type="dxa"/>
              <w:left w:w="240" w:type="dxa"/>
              <w:bottom w:w="120" w:type="dxa"/>
              <w:right w:w="240" w:type="dxa"/>
            </w:tcMar>
            <w:vAlign w:val="center"/>
            <w:hideMark/>
          </w:tcPr>
          <w:p w:rsidR="00470296" w:rsidRPr="00386DD1" w:rsidRDefault="00470296">
            <w:pPr>
              <w:jc w:val="cente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ME6 f</w:t>
            </w:r>
            <w:r w:rsidRPr="00386DD1">
              <w:rPr>
                <w:rFonts w:ascii="Arial" w:eastAsia="Times New Roman" w:hAnsi="Arial" w:cs="Arial"/>
                <w:color w:val="335C85"/>
                <w:sz w:val="20"/>
                <w:szCs w:val="20"/>
                <w:lang w:val="ca-ES"/>
              </w:rPr>
              <w:t xml:space="preserve">.4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GRAU00000408</w:t>
            </w:r>
            <w:r w:rsidRPr="00386DD1">
              <w:rPr>
                <w:rFonts w:ascii="Arial" w:eastAsia="Times New Roman" w:hAnsi="Arial" w:cs="Arial"/>
                <w:color w:val="335C85"/>
                <w:sz w:val="20"/>
                <w:szCs w:val="20"/>
                <w:lang w:val="ca-ES"/>
              </w:rPr>
              <w:t xml:space="preserve"> </w:t>
            </w:r>
          </w:p>
        </w:tc>
        <w:tc>
          <w:tcPr>
            <w:tcW w:w="0" w:type="auto"/>
            <w:tcBorders>
              <w:top w:val="single" w:sz="6" w:space="0" w:color="CBCBCB"/>
              <w:left w:val="single" w:sz="6" w:space="0" w:color="CBCBCB"/>
              <w:bottom w:val="nil"/>
              <w:right w:val="nil"/>
            </w:tcBorders>
            <w:shd w:val="clear" w:color="auto" w:fill="DBFAD1"/>
            <w:tcMar>
              <w:top w:w="150" w:type="dxa"/>
              <w:left w:w="150" w:type="dxa"/>
              <w:bottom w:w="150" w:type="dxa"/>
              <w:right w:w="15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975858"/>
                <w:sz w:val="20"/>
                <w:szCs w:val="20"/>
                <w:lang w:val="ca-ES"/>
              </w:rPr>
              <w:t>Canvi d</w:t>
            </w:r>
            <w:r w:rsidR="00A15A3E">
              <w:rPr>
                <w:rFonts w:ascii="Arial" w:eastAsia="Times New Roman" w:hAnsi="Arial" w:cs="Arial"/>
                <w:b/>
                <w:bCs/>
                <w:color w:val="975858"/>
                <w:sz w:val="20"/>
                <w:szCs w:val="20"/>
                <w:lang w:val="ca-ES"/>
              </w:rPr>
              <w:t>’</w:t>
            </w:r>
            <w:r w:rsidRPr="00386DD1">
              <w:rPr>
                <w:rFonts w:ascii="Arial" w:eastAsia="Times New Roman" w:hAnsi="Arial" w:cs="Arial"/>
                <w:b/>
                <w:bCs/>
                <w:color w:val="975858"/>
                <w:sz w:val="20"/>
                <w:szCs w:val="20"/>
                <w:lang w:val="ca-ES"/>
              </w:rPr>
              <w:t>assignatures optatives a obligatòries</w:t>
            </w:r>
            <w:r w:rsidRPr="00386DD1">
              <w:rPr>
                <w:rFonts w:ascii="Arial" w:eastAsia="Times New Roman" w:hAnsi="Arial" w:cs="Arial"/>
                <w:color w:val="975858"/>
                <w:sz w:val="20"/>
                <w:szCs w:val="20"/>
                <w:lang w:val="ca-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7"/>
              <w:gridCol w:w="4107"/>
            </w:tblGrid>
            <w:tr w:rsidR="00470296" w:rsidRPr="00386DD1">
              <w:trPr>
                <w:divId w:val="1217425716"/>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Actualment la competència genèrica en Accessibilitat no s</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 xml:space="preserve">assoleix pels graduats ja que no hi ha cap assignatura obligatòria de la carrera que tingui aquesta competència com a </w:t>
                  </w:r>
                  <w:r w:rsidR="000A6DB7" w:rsidRPr="00386DD1">
                    <w:rPr>
                      <w:rFonts w:ascii="Arial" w:eastAsia="Times New Roman" w:hAnsi="Arial" w:cs="Arial"/>
                      <w:color w:val="335C85"/>
                      <w:sz w:val="20"/>
                      <w:szCs w:val="20"/>
                      <w:lang w:val="ca-ES"/>
                    </w:rPr>
                    <w:t>pròpia. I</w:t>
                  </w:r>
                  <w:r w:rsidRPr="00386DD1">
                    <w:rPr>
                      <w:rFonts w:ascii="Arial" w:eastAsia="Times New Roman" w:hAnsi="Arial" w:cs="Arial"/>
                      <w:color w:val="335C85"/>
                      <w:sz w:val="20"/>
                      <w:szCs w:val="20"/>
                      <w:lang w:val="ca-ES"/>
                    </w:rPr>
                    <w:t xml:space="preserve"> caldria aprofundir en la competència relacionada la capacitat de concebre sistemes, aplicacions i serveis basats en tecnologies de xarxa, computació mòbil inclosa.</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Objectius: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a. valorar la situació actual del pla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 b. valorar la possibilitat de posar com obligatòries les assignatures INDI i DAMO c. valorar la possibilitat de posar com optatives les assignatures EESO i GEET.</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Abast: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Transversal </w:t>
                  </w:r>
                  <w:r w:rsidR="008D3626" w:rsidRPr="00386DD1">
                    <w:rPr>
                      <w:rFonts w:ascii="Arial" w:eastAsia="Times New Roman" w:hAnsi="Arial" w:cs="Arial"/>
                      <w:color w:val="335C85"/>
                      <w:sz w:val="20"/>
                      <w:szCs w:val="20"/>
                      <w:lang w:val="ca-ES"/>
                    </w:rPr>
                    <w:t>Centre</w:t>
                  </w:r>
                  <w:r w:rsidRPr="00386DD1">
                    <w:rPr>
                      <w:rFonts w:ascii="Arial" w:eastAsia="Times New Roman" w:hAnsi="Arial" w:cs="Arial"/>
                      <w:color w:val="335C85"/>
                      <w:sz w:val="20"/>
                      <w:szCs w:val="20"/>
                      <w:lang w:val="ca-ES"/>
                    </w:rPr>
                    <w:t xml:space="preserve"> </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Responsable:</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Sotsdirector Cap d</w:t>
                  </w:r>
                  <w:r w:rsidR="00A15A3E">
                    <w:rPr>
                      <w:rFonts w:ascii="Arial" w:eastAsia="Times New Roman" w:hAnsi="Arial" w:cs="Arial"/>
                      <w:color w:val="335C85"/>
                      <w:sz w:val="20"/>
                      <w:szCs w:val="20"/>
                      <w:lang w:val="ca-ES"/>
                    </w:rPr>
                    <w:t>’</w:t>
                  </w:r>
                  <w:r w:rsidRPr="00386DD1">
                    <w:rPr>
                      <w:rFonts w:ascii="Arial" w:eastAsia="Times New Roman" w:hAnsi="Arial" w:cs="Arial"/>
                      <w:color w:val="335C85"/>
                      <w:sz w:val="20"/>
                      <w:szCs w:val="20"/>
                      <w:lang w:val="ca-ES"/>
                    </w:rPr>
                    <w:t>Estudis</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Prioritat:</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Baixa </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Termini:</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juliol 2015</w:t>
                  </w: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Indicadors o fites:</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p>
              </w:tc>
            </w:tr>
            <w:tr w:rsidR="00470296" w:rsidRPr="00386DD1">
              <w:trPr>
                <w:divId w:val="1217425716"/>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b/>
                      <w:bCs/>
                      <w:color w:val="335C85"/>
                      <w:sz w:val="20"/>
                      <w:szCs w:val="20"/>
                      <w:lang w:val="ca-ES"/>
                    </w:rPr>
                    <w:t>Estat de la proposta:</w:t>
                  </w:r>
                </w:p>
              </w:tc>
              <w:tc>
                <w:tcPr>
                  <w:tcW w:w="0" w:type="auto"/>
                  <w:tcBorders>
                    <w:top w:val="nil"/>
                    <w:left w:val="nil"/>
                    <w:bottom w:val="nil"/>
                    <w:right w:val="nil"/>
                  </w:tcBorders>
                  <w:tcMar>
                    <w:top w:w="120" w:type="dxa"/>
                    <w:left w:w="240" w:type="dxa"/>
                    <w:bottom w:w="120" w:type="dxa"/>
                    <w:right w:w="240" w:type="dxa"/>
                  </w:tcMar>
                  <w:vAlign w:val="center"/>
                  <w:hideMark/>
                </w:tcPr>
                <w:p w:rsidR="00470296" w:rsidRPr="00386DD1" w:rsidRDefault="00470296">
                  <w:pPr>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t xml:space="preserve">No iniciat </w:t>
                  </w:r>
                </w:p>
              </w:tc>
            </w:tr>
          </w:tbl>
          <w:p w:rsidR="00470296" w:rsidRPr="00386DD1" w:rsidRDefault="00470296">
            <w:pPr>
              <w:shd w:val="clear" w:color="auto" w:fill="FFFFFF"/>
              <w:rPr>
                <w:rFonts w:ascii="Arial" w:eastAsia="Times New Roman" w:hAnsi="Arial" w:cs="Arial"/>
                <w:color w:val="335C85"/>
                <w:sz w:val="20"/>
                <w:szCs w:val="20"/>
                <w:lang w:val="ca-ES"/>
              </w:rPr>
            </w:pPr>
          </w:p>
        </w:tc>
        <w:tc>
          <w:tcPr>
            <w:tcW w:w="0" w:type="auto"/>
            <w:shd w:val="clear" w:color="auto" w:fill="DBFAD1"/>
            <w:vAlign w:val="center"/>
            <w:hideMark/>
          </w:tcPr>
          <w:p w:rsidR="00470296" w:rsidRPr="00386DD1" w:rsidRDefault="00470296">
            <w:pPr>
              <w:rPr>
                <w:rFonts w:eastAsia="Times New Roman"/>
                <w:sz w:val="20"/>
                <w:szCs w:val="20"/>
                <w:lang w:val="ca-ES"/>
              </w:rPr>
            </w:pPr>
          </w:p>
        </w:tc>
      </w:tr>
    </w:tbl>
    <w:p w:rsidR="00470296" w:rsidRPr="00386DD1" w:rsidRDefault="00470296">
      <w:pPr>
        <w:rPr>
          <w:rFonts w:ascii="Arial" w:eastAsia="Times New Roman" w:hAnsi="Arial" w:cs="Arial"/>
          <w:vanish/>
          <w:color w:val="335C85"/>
          <w:sz w:val="20"/>
          <w:szCs w:val="20"/>
          <w:lang w:val="ca-ES"/>
        </w:rPr>
      </w:pPr>
    </w:p>
    <w:tbl>
      <w:tblPr>
        <w:tblW w:w="5000" w:type="pct"/>
        <w:jc w:val="center"/>
        <w:tblBorders>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8534"/>
      </w:tblGrid>
      <w:tr w:rsidR="00470296" w:rsidRPr="00386DD1">
        <w:trPr>
          <w:jc w:val="center"/>
        </w:trPr>
        <w:tc>
          <w:tcPr>
            <w:tcW w:w="0" w:type="auto"/>
            <w:vAlign w:val="center"/>
            <w:hideMark/>
          </w:tcPr>
          <w:p w:rsidR="00470296" w:rsidRPr="00386DD1" w:rsidRDefault="00470296">
            <w:pPr>
              <w:rPr>
                <w:rFonts w:ascii="Arial" w:eastAsia="Times New Roman" w:hAnsi="Arial" w:cs="Arial"/>
                <w:color w:val="335C85"/>
                <w:sz w:val="20"/>
                <w:szCs w:val="20"/>
                <w:lang w:val="ca-ES"/>
              </w:rPr>
            </w:pPr>
          </w:p>
        </w:tc>
      </w:tr>
    </w:tbl>
    <w:p w:rsidR="00470296" w:rsidRPr="00386DD1" w:rsidRDefault="00470296">
      <w:pPr>
        <w:rPr>
          <w:rFonts w:ascii="Arial" w:eastAsia="Times New Roman" w:hAnsi="Arial" w:cs="Arial"/>
          <w:color w:val="335C85"/>
          <w:sz w:val="20"/>
          <w:szCs w:val="20"/>
          <w:lang w:val="ca-ES"/>
        </w:rPr>
      </w:pPr>
    </w:p>
    <w:p w:rsidR="00470296" w:rsidRPr="002F214B" w:rsidRDefault="00470296">
      <w:pPr>
        <w:pageBreakBefore/>
        <w:divId w:val="70855510"/>
        <w:rPr>
          <w:rFonts w:ascii="Arial" w:eastAsia="Times New Roman" w:hAnsi="Arial" w:cs="Arial"/>
          <w:color w:val="335C85"/>
          <w:sz w:val="20"/>
          <w:szCs w:val="20"/>
          <w:lang w:val="ca-ES"/>
        </w:rPr>
      </w:pPr>
      <w:r w:rsidRPr="00386DD1">
        <w:rPr>
          <w:rFonts w:ascii="Arial" w:eastAsia="Times New Roman" w:hAnsi="Arial" w:cs="Arial"/>
          <w:color w:val="335C85"/>
          <w:sz w:val="20"/>
          <w:szCs w:val="20"/>
          <w:lang w:val="ca-ES"/>
        </w:rPr>
        <w:lastRenderedPageBreak/>
        <w:t> </w:t>
      </w:r>
    </w:p>
    <w:p w:rsidR="00F16866" w:rsidRPr="002F214B" w:rsidRDefault="00470296">
      <w:pPr>
        <w:pStyle w:val="Ttol1"/>
        <w:pBdr>
          <w:bottom w:val="single" w:sz="24" w:space="4" w:color="D9D9D9"/>
        </w:pBdr>
        <w:rPr>
          <w:rFonts w:ascii="Arial" w:eastAsia="Times New Roman" w:hAnsi="Arial" w:cs="Arial"/>
          <w:color w:val="335C85"/>
          <w:sz w:val="34"/>
          <w:szCs w:val="34"/>
          <w:lang w:val="ca-ES"/>
        </w:rPr>
      </w:pPr>
      <w:r w:rsidRPr="002F214B">
        <w:rPr>
          <w:rFonts w:ascii="Arial" w:eastAsia="Times New Roman" w:hAnsi="Arial" w:cs="Arial"/>
          <w:color w:val="335C85"/>
          <w:sz w:val="34"/>
          <w:szCs w:val="34"/>
          <w:lang w:val="ca-ES"/>
        </w:rPr>
        <w:t xml:space="preserve">5. Evidències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3"/>
        <w:gridCol w:w="3782"/>
        <w:gridCol w:w="969"/>
        <w:gridCol w:w="2860"/>
      </w:tblGrid>
      <w:tr w:rsidR="00F16866" w:rsidTr="00F16866">
        <w:trPr>
          <w:tblHeader/>
          <w:tblCellSpacing w:w="15" w:type="dxa"/>
          <w:jc w:val="center"/>
        </w:trPr>
        <w:tc>
          <w:tcPr>
            <w:tcW w:w="0" w:type="auto"/>
            <w:gridSpan w:val="4"/>
            <w:vAlign w:val="center"/>
            <w:hideMark/>
          </w:tcPr>
          <w:p w:rsidR="00F16866" w:rsidRDefault="00F16866">
            <w:pPr>
              <w:jc w:val="center"/>
              <w:rPr>
                <w:b/>
                <w:bCs/>
              </w:rPr>
            </w:pPr>
            <w:r>
              <w:rPr>
                <w:b/>
                <w:bCs/>
              </w:rPr>
              <w:t xml:space="preserve">TAULA D' EVIDÈNCIES </w:t>
            </w:r>
            <w:r>
              <w:rPr>
                <w:b/>
                <w:bCs/>
                <w:noProof/>
                <w:color w:val="0000FF"/>
                <w:lang w:eastAsia="es-ES"/>
              </w:rPr>
              <w:drawing>
                <wp:inline distT="0" distB="0" distL="0" distR="0">
                  <wp:extent cx="114300" cy="114300"/>
                  <wp:effectExtent l="0" t="0" r="0" b="0"/>
                  <wp:docPr id="7" name="Imagen 7" descr="https://gpaq.upc.edu/acreditacions/imatges/info.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grups" descr="https://gpaq.upc.edu/acreditacions/imatges/info.pn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r>
      <w:tr w:rsidR="00F16866" w:rsidTr="00F16866">
        <w:trPr>
          <w:tblHeader/>
          <w:tblCellSpacing w:w="15" w:type="dxa"/>
          <w:jc w:val="center"/>
        </w:trPr>
        <w:tc>
          <w:tcPr>
            <w:tcW w:w="0" w:type="auto"/>
            <w:shd w:val="clear" w:color="auto" w:fill="E7E7E7"/>
            <w:vAlign w:val="center"/>
            <w:hideMark/>
          </w:tcPr>
          <w:p w:rsidR="00F16866" w:rsidRDefault="00F16866">
            <w:pPr>
              <w:jc w:val="center"/>
              <w:rPr>
                <w:b/>
                <w:bCs/>
              </w:rPr>
            </w:pPr>
            <w:r>
              <w:rPr>
                <w:b/>
                <w:bCs/>
              </w:rPr>
              <w:t>Apartat</w:t>
            </w:r>
          </w:p>
        </w:tc>
        <w:tc>
          <w:tcPr>
            <w:tcW w:w="0" w:type="auto"/>
            <w:shd w:val="clear" w:color="auto" w:fill="E7E7E7"/>
            <w:vAlign w:val="center"/>
            <w:hideMark/>
          </w:tcPr>
          <w:p w:rsidR="00F16866" w:rsidRDefault="00F16866">
            <w:pPr>
              <w:jc w:val="center"/>
              <w:rPr>
                <w:b/>
                <w:bCs/>
              </w:rPr>
            </w:pPr>
            <w:r>
              <w:rPr>
                <w:b/>
                <w:bCs/>
              </w:rPr>
              <w:t>Evidència</w:t>
            </w:r>
          </w:p>
        </w:tc>
        <w:tc>
          <w:tcPr>
            <w:tcW w:w="0" w:type="auto"/>
            <w:shd w:val="clear" w:color="auto" w:fill="E7E7E7"/>
            <w:vAlign w:val="center"/>
            <w:hideMark/>
          </w:tcPr>
          <w:p w:rsidR="00F16866" w:rsidRDefault="00F16866">
            <w:pPr>
              <w:jc w:val="center"/>
              <w:rPr>
                <w:b/>
                <w:bCs/>
              </w:rPr>
            </w:pPr>
            <w:r>
              <w:rPr>
                <w:b/>
                <w:bCs/>
              </w:rPr>
              <w:t>Font</w:t>
            </w:r>
          </w:p>
        </w:tc>
        <w:tc>
          <w:tcPr>
            <w:tcW w:w="0" w:type="auto"/>
            <w:shd w:val="clear" w:color="auto" w:fill="E7E7E7"/>
            <w:vAlign w:val="center"/>
            <w:hideMark/>
          </w:tcPr>
          <w:p w:rsidR="00F16866" w:rsidRDefault="00F16866">
            <w:pPr>
              <w:jc w:val="center"/>
              <w:rPr>
                <w:b/>
                <w:bCs/>
              </w:rPr>
            </w:pPr>
            <w:r>
              <w:rPr>
                <w:b/>
                <w:bCs/>
              </w:rPr>
              <w:t>Localització</w:t>
            </w:r>
          </w:p>
        </w:tc>
      </w:tr>
      <w:tr w:rsidR="00F16866" w:rsidTr="00F16866">
        <w:trPr>
          <w:tblCellSpacing w:w="15" w:type="dxa"/>
          <w:jc w:val="center"/>
        </w:trPr>
        <w:tc>
          <w:tcPr>
            <w:tcW w:w="500" w:type="pct"/>
            <w:vAlign w:val="center"/>
            <w:hideMark/>
          </w:tcPr>
          <w:p w:rsidR="00F16866" w:rsidRDefault="00F16866">
            <w:pPr>
              <w:jc w:val="center"/>
            </w:pPr>
            <w:r>
              <w:rPr>
                <w:b/>
                <w:bCs/>
              </w:rPr>
              <w:t>P.1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Observatori de rànquings universitaris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0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Principals indicadors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0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Pàgina web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0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Memòria Curs 2013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European Project Semester</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 xml:space="preserve">Cumulus Association </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Breu història de l'Escola Universitària Politècnica de ViG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P.8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Antecedents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Memòries actualitzades i informes de verificació de les titulacions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Informes de seguiment (IST-IAST)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Accés i Perfil Ingrés en la Normativa Acadèmica Estudis de Grau de la UPC</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Òrgans col·legiats del Centre per a la Coordinació Docent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Components i Comissions d'Area Docent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1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Futurs Estudiants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Mapa Coordinacio Comissions Tasques i Calendari</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Resultats Enquesta Estudiantat Nou Ingrés 2014 2015</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E1.9</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Reglament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Oferta de Graus i Màsters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Informació Curs Actual</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Relació Universitat Empresa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Sistema de Garantia Interna de Qualitat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Política sobre la publicació d'informació de les titulacions de l’EPSEVG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Resultats de Seguiment i Millora. Model VSMA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2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e-Comunicats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E2.8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Acords i Actes dels Òrgans de Govern</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Implementació del SGIQ</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Comissió Qualitat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Estat del SGIQ</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Pla Estratègic 2013 2016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Seguiment Pla Estratègic EPSEVG Any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lastRenderedPageBreak/>
              <w:t>E3.6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Resultats Enquesta de Satisfacció a Egressats Juliol 2013, Juliol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E3.7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Unitat de Suport a la Docència i Qualitat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Pla de formació del PDI de la UPC</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3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Formació realitzada a l'ICE pel PDI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PDI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Jornades d'Innovació Docent, Qualitat i Empreneduria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Innovació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Producció Científica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Experiència professional del PDI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Conferències en col·laboració amb professionals del disseny. Disseny i la Geltrú</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E4.9</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Enquesta valoració del PDI 2013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E4.10</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Agile UPC Vilanova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Pla d'actuació institucional per facilitar la inserció laboral</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4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Relació de laboratoris i tallers avaluats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Indicadors d'ús i satisfacció de la biblioteca de l'EPSEVG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Espais i equipaments EPSEVG</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Resultats Satisfacció Serveis Enquesta Egresats Juliol 2013</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Pla Acció Tutorial EPSEVG 2014 2015</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 xml:space="preserve">Registre incidències en el Suport i Orientació Estudiant </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Informes Responsables Assignatures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E5.9</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Registre incidències en serveis acadèmics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E5.10</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Enquestes de satisfacció del PDI</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Enquestes de satisfacció del PAS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5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Bústia de queixes, suggeriments, reclamacions i felicitacions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Face2Face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Borsa de Treball i convenis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Convenis amb Empreses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Programa d'orientació i millora de l'ocupabilitat</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E5.17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Taller per accedir al mercat laboral</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Qualificacions de les assignatures de les titulacions del centre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 xml:space="preserve">Fitxa d'indicadors del Grau en Enginyeria de Disseny Industrial i Desenvolupament </w:t>
            </w:r>
            <w:r w:rsidRPr="00F16866">
              <w:rPr>
                <w:rFonts w:ascii="Arial" w:hAnsi="Arial" w:cs="Arial"/>
                <w:color w:val="335C85"/>
                <w:sz w:val="20"/>
                <w:szCs w:val="20"/>
                <w:lang w:val="ca-ES"/>
              </w:rPr>
              <w:lastRenderedPageBreak/>
              <w:t>del Producte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lastRenderedPageBreak/>
              <w:t>UPC</w:t>
            </w:r>
          </w:p>
        </w:tc>
        <w:tc>
          <w:tcPr>
            <w:tcW w:w="1500" w:type="pct"/>
            <w:vAlign w:val="center"/>
            <w:hideMark/>
          </w:tcPr>
          <w:p w:rsidR="00F16866" w:rsidRDefault="000976EC">
            <w:pPr>
              <w:jc w:val="center"/>
              <w:rPr>
                <w:sz w:val="18"/>
                <w:szCs w:val="18"/>
              </w:rPr>
            </w:pPr>
            <w:hyperlink r:id="rId26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Grau en Enginyeria Elèctrica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Grau en Enginyeria Electrònica Industrial i Automàtica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6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Grau en Enginyeria Informàtica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Grau en Enginyeria Mecànica</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Fitxa d'indicadors del Màster universitari en Enginyeria de Sistemes Automàtics i Electrònica Industrial (MUESAEI)</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Treballs acadèmics EPSEVG UPC Commons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3"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E6.9</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Treballs Acadèmics Mobilitat Internacional EPS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4"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E6.10</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Treballs Acadèmics Mobilitat Internacional IDPS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5"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E6.11</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Anàlisi de Resultats 2013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6"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E6.12</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Resultats Enquesta Satisfacció Inserció Laboral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7"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E6.13</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Pla de Millora del Centre (Qualitat de la Formació)</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8"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E6.14</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Llista de Treballs Acadèmics lleguits en el curs 2013 2014</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79"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E6.15</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Sistemes d'Avaluació</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80"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E6.16</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Rellevància en l'avaluació de cada resultat d'aprenentatge</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81"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E6.17</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Mostra de les Execucions dels Estudiants</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82" w:tgtFrame="_blank" w:history="1">
              <w:r w:rsidR="00F16866">
                <w:rPr>
                  <w:rStyle w:val="Enlla"/>
                  <w:sz w:val="18"/>
                  <w:szCs w:val="18"/>
                </w:rPr>
                <w:t xml:space="preserve">Enllaç web </w:t>
              </w:r>
            </w:hyperlink>
          </w:p>
        </w:tc>
      </w:tr>
      <w:tr w:rsidR="00F16866" w:rsidTr="00F16866">
        <w:trPr>
          <w:tblCellSpacing w:w="15" w:type="dxa"/>
          <w:jc w:val="center"/>
        </w:trPr>
        <w:tc>
          <w:tcPr>
            <w:tcW w:w="500" w:type="pct"/>
            <w:vAlign w:val="center"/>
            <w:hideMark/>
          </w:tcPr>
          <w:p w:rsidR="00F16866" w:rsidRDefault="00F16866">
            <w:pPr>
              <w:jc w:val="center"/>
            </w:pPr>
            <w:r>
              <w:rPr>
                <w:b/>
                <w:bCs/>
              </w:rPr>
              <w:t>E6.18</w:t>
            </w:r>
            <w:r>
              <w:t xml:space="preserve"> </w:t>
            </w:r>
          </w:p>
        </w:tc>
        <w:tc>
          <w:tcPr>
            <w:tcW w:w="2000" w:type="pct"/>
            <w:vAlign w:val="center"/>
            <w:hideMark/>
          </w:tcPr>
          <w:p w:rsidR="00F16866" w:rsidRPr="00F16866" w:rsidRDefault="00F16866">
            <w:pPr>
              <w:rPr>
                <w:rFonts w:ascii="Arial" w:hAnsi="Arial" w:cs="Arial"/>
                <w:color w:val="335C85"/>
                <w:sz w:val="20"/>
                <w:szCs w:val="20"/>
                <w:lang w:val="ca-ES"/>
              </w:rPr>
            </w:pPr>
            <w:r w:rsidRPr="00F16866">
              <w:rPr>
                <w:rFonts w:ascii="Arial" w:hAnsi="Arial" w:cs="Arial"/>
                <w:color w:val="335C85"/>
                <w:sz w:val="20"/>
                <w:szCs w:val="20"/>
                <w:lang w:val="ca-ES"/>
              </w:rPr>
              <w:t>Model d'avaluació dels resultats d'aprenentatge en el TFG i TFM</w:t>
            </w:r>
          </w:p>
        </w:tc>
        <w:tc>
          <w:tcPr>
            <w:tcW w:w="500" w:type="pct"/>
            <w:vAlign w:val="center"/>
            <w:hideMark/>
          </w:tcPr>
          <w:p w:rsidR="00F16866" w:rsidRPr="00F16866" w:rsidRDefault="00F16866">
            <w:pPr>
              <w:jc w:val="center"/>
              <w:rPr>
                <w:rFonts w:ascii="Arial" w:hAnsi="Arial" w:cs="Arial"/>
                <w:color w:val="335C85"/>
                <w:sz w:val="20"/>
                <w:szCs w:val="20"/>
                <w:lang w:val="ca-ES"/>
              </w:rPr>
            </w:pPr>
            <w:r w:rsidRPr="00F16866">
              <w:rPr>
                <w:rFonts w:ascii="Arial" w:hAnsi="Arial" w:cs="Arial"/>
                <w:color w:val="335C85"/>
                <w:sz w:val="20"/>
                <w:szCs w:val="20"/>
                <w:lang w:val="ca-ES"/>
              </w:rPr>
              <w:t>UPC</w:t>
            </w:r>
          </w:p>
        </w:tc>
        <w:tc>
          <w:tcPr>
            <w:tcW w:w="1500" w:type="pct"/>
            <w:vAlign w:val="center"/>
            <w:hideMark/>
          </w:tcPr>
          <w:p w:rsidR="00F16866" w:rsidRDefault="000976EC">
            <w:pPr>
              <w:jc w:val="center"/>
              <w:rPr>
                <w:sz w:val="18"/>
                <w:szCs w:val="18"/>
              </w:rPr>
            </w:pPr>
            <w:hyperlink r:id="rId283" w:tgtFrame="_blank" w:history="1">
              <w:r w:rsidR="00F16866">
                <w:rPr>
                  <w:rStyle w:val="Enlla"/>
                  <w:sz w:val="18"/>
                  <w:szCs w:val="18"/>
                </w:rPr>
                <w:t xml:space="preserve">Enllaç web </w:t>
              </w:r>
            </w:hyperlink>
          </w:p>
        </w:tc>
      </w:tr>
    </w:tbl>
    <w:p w:rsidR="00F16866" w:rsidRPr="002F214B" w:rsidRDefault="00F16866">
      <w:pPr>
        <w:pStyle w:val="Ttol1"/>
        <w:pBdr>
          <w:bottom w:val="single" w:sz="24" w:space="4" w:color="D9D9D9"/>
        </w:pBdr>
        <w:rPr>
          <w:rFonts w:ascii="Arial" w:eastAsia="Times New Roman" w:hAnsi="Arial" w:cs="Arial"/>
          <w:color w:val="335C85"/>
          <w:sz w:val="34"/>
          <w:szCs w:val="34"/>
          <w:lang w:val="ca-ES"/>
        </w:rPr>
      </w:pPr>
    </w:p>
    <w:sectPr w:rsidR="00F16866" w:rsidRPr="002F214B">
      <w:headerReference w:type="default" r:id="rId2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38E" w:rsidRDefault="00B1738E" w:rsidP="002F214B">
      <w:r>
        <w:separator/>
      </w:r>
    </w:p>
  </w:endnote>
  <w:endnote w:type="continuationSeparator" w:id="0">
    <w:p w:rsidR="00B1738E" w:rsidRDefault="00B1738E" w:rsidP="002F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38E" w:rsidRDefault="00B1738E" w:rsidP="002F214B">
      <w:r>
        <w:separator/>
      </w:r>
    </w:p>
  </w:footnote>
  <w:footnote w:type="continuationSeparator" w:id="0">
    <w:p w:rsidR="00B1738E" w:rsidRDefault="00B1738E" w:rsidP="002F214B">
      <w:r>
        <w:continuationSeparator/>
      </w:r>
    </w:p>
  </w:footnote>
  <w:footnote w:id="1">
    <w:p w:rsidR="00B1738E" w:rsidRDefault="00B1738E">
      <w:pPr>
        <w:pStyle w:val="Textdenotaapeudepgina"/>
      </w:pPr>
      <w:r>
        <w:rPr>
          <w:rStyle w:val="Refernciadenotaapeudepgina"/>
        </w:rPr>
        <w:footnoteRef/>
      </w:r>
      <w:r>
        <w:t xml:space="preserve"> </w:t>
      </w:r>
      <w:r w:rsidRPr="00106043">
        <w:rPr>
          <w:rFonts w:ascii="Arial" w:eastAsia="Times New Roman" w:hAnsi="Arial" w:cs="Arial"/>
          <w:color w:val="335C85"/>
          <w:sz w:val="15"/>
          <w:szCs w:val="15"/>
          <w:lang w:val="ca-ES"/>
        </w:rPr>
        <w:t>Fins a principis de 2014, el coordinador ha estat en Xavier Roser Juan</w:t>
      </w:r>
    </w:p>
  </w:footnote>
  <w:footnote w:id="2">
    <w:p w:rsidR="00B1738E" w:rsidRDefault="00B1738E">
      <w:pPr>
        <w:pStyle w:val="Textdenotaapeudepgina"/>
      </w:pPr>
      <w:r>
        <w:rPr>
          <w:rStyle w:val="Refernciadenotaapeudepgina"/>
        </w:rPr>
        <w:footnoteRef/>
      </w:r>
      <w:r>
        <w:t xml:space="preserve"> </w:t>
      </w:r>
      <w:r>
        <w:rPr>
          <w:rFonts w:ascii="Arial" w:eastAsia="Times New Roman" w:hAnsi="Arial" w:cs="Arial"/>
          <w:color w:val="335C85"/>
          <w:sz w:val="15"/>
          <w:szCs w:val="15"/>
          <w:lang w:val="ca-ES"/>
        </w:rPr>
        <w:t xml:space="preserve">A finals de 2014 finalitza la seva tasca i es reemplaçat </w:t>
      </w:r>
      <w:r w:rsidRPr="00106043">
        <w:rPr>
          <w:rFonts w:ascii="Arial" w:eastAsia="Times New Roman" w:hAnsi="Arial" w:cs="Arial"/>
          <w:color w:val="335C85"/>
          <w:sz w:val="15"/>
          <w:szCs w:val="15"/>
          <w:lang w:val="ca-ES"/>
        </w:rPr>
        <w:t>per Balduí Blanqué Molina</w:t>
      </w:r>
    </w:p>
  </w:footnote>
  <w:footnote w:id="3">
    <w:p w:rsidR="00B1738E" w:rsidRDefault="00B1738E">
      <w:pPr>
        <w:pStyle w:val="Textdenotaapeudepgina"/>
      </w:pPr>
      <w:r>
        <w:rPr>
          <w:rStyle w:val="Refernciadenotaapeudepgina"/>
        </w:rPr>
        <w:footnoteRef/>
      </w:r>
      <w:r>
        <w:t xml:space="preserve"> </w:t>
      </w:r>
      <w:r w:rsidRPr="009C01F2">
        <w:rPr>
          <w:rFonts w:ascii="Arial" w:hAnsi="Arial" w:cs="Arial"/>
          <w:color w:val="335C85"/>
          <w:sz w:val="18"/>
          <w:szCs w:val="18"/>
          <w:lang w:val="ca-ES"/>
        </w:rPr>
        <w:t>Per més detall sobre antecedents històrics es pots consultar l’evidència P8 en base al document elaborat per Pere Andrada i Ignasi Perat que recull detalls històrics interessants i el llistat complert de directors del Centre.</w:t>
      </w:r>
      <w:r>
        <w:t xml:space="preserve"> </w:t>
      </w:r>
    </w:p>
  </w:footnote>
  <w:footnote w:id="4">
    <w:p w:rsidR="00B1738E" w:rsidRPr="002F214B" w:rsidRDefault="00B1738E" w:rsidP="00470296">
      <w:pPr>
        <w:pStyle w:val="NormalWeb"/>
        <w:jc w:val="both"/>
        <w:rPr>
          <w:rFonts w:ascii="Arial" w:hAnsi="Arial" w:cs="Arial"/>
          <w:color w:val="335C85"/>
          <w:sz w:val="20"/>
          <w:szCs w:val="20"/>
          <w:lang w:val="ca-ES"/>
        </w:rPr>
      </w:pPr>
      <w:r>
        <w:rPr>
          <w:rStyle w:val="Refernciadenotaapeudepgina"/>
        </w:rPr>
        <w:footnoteRef/>
      </w:r>
      <w:r>
        <w:t xml:space="preserve"> </w:t>
      </w:r>
      <w:r w:rsidRPr="00470296">
        <w:rPr>
          <w:rFonts w:ascii="Arial" w:hAnsi="Arial" w:cs="Arial"/>
          <w:color w:val="335C85"/>
          <w:sz w:val="18"/>
          <w:szCs w:val="18"/>
          <w:lang w:val="ca-ES"/>
        </w:rPr>
        <w:t>Per a més detalls es pot consultar el llibre d'Albert Tubau, de l'any 2001 "100 anys de l'Escola d'Enginyeria de Vilanova i la Geltrú", Ed El Cep i la Nansa.</w:t>
      </w:r>
    </w:p>
    <w:p w:rsidR="00B1738E" w:rsidRPr="00470296" w:rsidRDefault="00B1738E">
      <w:pPr>
        <w:pStyle w:val="Textdenotaapeudepgina"/>
        <w:rPr>
          <w:lang w:val="ca-ES"/>
        </w:rPr>
      </w:pPr>
    </w:p>
  </w:footnote>
  <w:footnote w:id="5">
    <w:p w:rsidR="00B1738E" w:rsidRPr="00C327CB" w:rsidRDefault="00B1738E">
      <w:pPr>
        <w:pStyle w:val="Textdenotaapeudepgina"/>
        <w:rPr>
          <w:lang w:val="ca-ES"/>
        </w:rPr>
      </w:pPr>
      <w:r>
        <w:rPr>
          <w:rStyle w:val="Refernciadenotaapeudepgina"/>
        </w:rPr>
        <w:footnoteRef/>
      </w:r>
      <w:r w:rsidRPr="00C327CB">
        <w:rPr>
          <w:lang w:val="ca-ES"/>
        </w:rPr>
        <w:t xml:space="preserve"> </w:t>
      </w:r>
      <w:r w:rsidRPr="00C327CB">
        <w:rPr>
          <w:rFonts w:ascii="Arial" w:hAnsi="Arial" w:cs="Arial"/>
          <w:color w:val="335C85"/>
          <w:sz w:val="18"/>
          <w:szCs w:val="18"/>
          <w:lang w:val="ca-ES"/>
        </w:rPr>
        <w:t>Llunàtics UPC Vilanova. Enllaç URL: https://llunaticsupcvilanova.wordpress.com/</w:t>
      </w:r>
    </w:p>
  </w:footnote>
  <w:footnote w:id="6">
    <w:p w:rsidR="00B1738E" w:rsidRPr="002F214B" w:rsidRDefault="00B1738E" w:rsidP="00470296">
      <w:pPr>
        <w:pStyle w:val="NormalWeb"/>
        <w:jc w:val="both"/>
        <w:rPr>
          <w:rFonts w:ascii="Arial" w:hAnsi="Arial" w:cs="Arial"/>
          <w:color w:val="335C85"/>
          <w:sz w:val="20"/>
          <w:szCs w:val="20"/>
          <w:lang w:val="ca-ES"/>
        </w:rPr>
      </w:pPr>
      <w:r>
        <w:rPr>
          <w:rStyle w:val="Refernciadenotaapeudepgina"/>
        </w:rPr>
        <w:footnoteRef/>
      </w:r>
      <w:r>
        <w:t xml:space="preserve"> </w:t>
      </w:r>
      <w:r w:rsidRPr="00470296">
        <w:rPr>
          <w:rFonts w:ascii="Arial" w:hAnsi="Arial" w:cs="Arial"/>
          <w:color w:val="335C85"/>
          <w:sz w:val="18"/>
          <w:szCs w:val="18"/>
          <w:lang w:val="ca-ES"/>
        </w:rPr>
        <w:t>Consulta feta el 25 octubre de 2014 en el web http://www.u-ranking.es/</w:t>
      </w:r>
    </w:p>
    <w:p w:rsidR="00B1738E" w:rsidRPr="00470296" w:rsidRDefault="00B1738E">
      <w:pPr>
        <w:pStyle w:val="Textdenotaapeudepgina"/>
        <w:rPr>
          <w:lang w:val="ca-ES"/>
        </w:rPr>
      </w:pPr>
    </w:p>
  </w:footnote>
  <w:footnote w:id="7">
    <w:p w:rsidR="00B1738E" w:rsidRPr="00E8694A" w:rsidRDefault="00B1738E" w:rsidP="00BE398A">
      <w:pPr>
        <w:pStyle w:val="Textdenotaapeudepgina"/>
        <w:rPr>
          <w:lang w:val="ca-ES"/>
        </w:rPr>
      </w:pPr>
      <w:r>
        <w:rPr>
          <w:rStyle w:val="Refernciadenotaapeudepgina"/>
        </w:rPr>
        <w:footnoteRef/>
      </w:r>
      <w:r w:rsidRPr="00E8694A">
        <w:rPr>
          <w:lang w:val="ca-ES"/>
        </w:rPr>
        <w:t xml:space="preserve"> </w:t>
      </w:r>
      <w:r w:rsidRPr="00E8694A">
        <w:rPr>
          <w:rFonts w:ascii="Arial" w:hAnsi="Arial" w:cs="Arial"/>
          <w:color w:val="335C85"/>
          <w:sz w:val="18"/>
          <w:szCs w:val="18"/>
          <w:lang w:val="ca-ES"/>
        </w:rPr>
        <w:t>http://espai.epsevg.upc.edu/sistema-de-qualitat-del-campus-upc-vilanova/340-index-general-saiq/340-informacio-general-del-</w:t>
      </w:r>
      <w:r>
        <w:rPr>
          <w:rFonts w:ascii="Arial" w:hAnsi="Arial" w:cs="Arial"/>
          <w:color w:val="335C85"/>
          <w:sz w:val="18"/>
          <w:szCs w:val="18"/>
          <w:lang w:val="ca-ES"/>
        </w:rPr>
        <w:t>Centre</w:t>
      </w:r>
      <w:r w:rsidRPr="00E8694A">
        <w:rPr>
          <w:rFonts w:ascii="Arial" w:hAnsi="Arial" w:cs="Arial"/>
          <w:color w:val="335C85"/>
          <w:sz w:val="18"/>
          <w:szCs w:val="18"/>
          <w:lang w:val="ca-ES"/>
        </w:rPr>
        <w:t>/340.1.1-definicio-politica-i-objectius-de-qualitat-de-la-formacio/b2-politica-de-qualitat-epsevg/view</w:t>
      </w:r>
    </w:p>
  </w:footnote>
  <w:footnote w:id="8">
    <w:p w:rsidR="00B1738E" w:rsidRDefault="00B1738E" w:rsidP="00BE398A">
      <w:pPr>
        <w:pStyle w:val="Textdenotaapeudepgina"/>
      </w:pPr>
      <w:r>
        <w:rPr>
          <w:rStyle w:val="Refernciadenotaapeudepgina"/>
        </w:rPr>
        <w:footnoteRef/>
      </w:r>
      <w:r>
        <w:t xml:space="preserve"> </w:t>
      </w:r>
      <w:r w:rsidRPr="006C1784">
        <w:rPr>
          <w:rFonts w:ascii="Arial" w:hAnsi="Arial" w:cs="Arial"/>
          <w:color w:val="335C85"/>
          <w:sz w:val="18"/>
          <w:szCs w:val="18"/>
          <w:lang w:val="ca-ES"/>
        </w:rPr>
        <w:t>http://www.upc.edu/qualitat</w:t>
      </w:r>
    </w:p>
  </w:footnote>
  <w:footnote w:id="9">
    <w:p w:rsidR="00B1738E" w:rsidRDefault="00B1738E">
      <w:pPr>
        <w:pStyle w:val="Textdenotaapeudepgina"/>
      </w:pPr>
      <w:r>
        <w:rPr>
          <w:rStyle w:val="Refernciadenotaapeudepgina"/>
        </w:rPr>
        <w:footnoteRef/>
      </w:r>
      <w:r>
        <w:t xml:space="preserve"> </w:t>
      </w:r>
      <w:r w:rsidRPr="003B1CAB">
        <w:rPr>
          <w:rFonts w:ascii="Arial" w:hAnsi="Arial" w:cs="Arial"/>
          <w:color w:val="335C85"/>
          <w:sz w:val="18"/>
          <w:szCs w:val="18"/>
          <w:lang w:val="ca-ES"/>
        </w:rPr>
        <w:t>Totes les propostes de millora dels estàndards s’agrupen en la secció 4 d’aquest autoinforme</w:t>
      </w:r>
    </w:p>
  </w:footnote>
  <w:footnote w:id="10">
    <w:p w:rsidR="00B1738E" w:rsidRDefault="00B1738E">
      <w:pPr>
        <w:pStyle w:val="Textdenotaapeudepgina"/>
      </w:pPr>
      <w:r>
        <w:rPr>
          <w:rStyle w:val="Refernciadenotaapeudepgina"/>
        </w:rPr>
        <w:footnoteRef/>
      </w:r>
      <w:r>
        <w:t xml:space="preserve"> </w:t>
      </w:r>
      <w:r w:rsidRPr="005A72D6">
        <w:rPr>
          <w:rFonts w:ascii="Arial" w:hAnsi="Arial" w:cs="Arial"/>
          <w:color w:val="335C85"/>
          <w:sz w:val="18"/>
          <w:szCs w:val="18"/>
          <w:lang w:val="ca-ES"/>
        </w:rPr>
        <w:t>Darrera consulta al portal Futur, 20 de desembre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7710"/>
      <w:gridCol w:w="794"/>
    </w:tblGrid>
    <w:tr w:rsidR="00B1738E" w:rsidTr="00057A5F">
      <w:tc>
        <w:tcPr>
          <w:tcW w:w="4533" w:type="pct"/>
          <w:tcBorders>
            <w:right w:val="single" w:sz="6" w:space="0" w:color="000000" w:themeColor="text1"/>
          </w:tcBorders>
        </w:tcPr>
        <w:sdt>
          <w:sdtPr>
            <w:rPr>
              <w:rFonts w:ascii="Arial" w:hAnsi="Arial" w:cs="Arial"/>
              <w:color w:val="1F497D" w:themeColor="text2"/>
              <w:sz w:val="18"/>
              <w:szCs w:val="18"/>
              <w:lang w:val="ca-ES"/>
            </w:rPr>
            <w:alias w:val="Compañía"/>
            <w:id w:val="-733234867"/>
            <w:placeholder>
              <w:docPart w:val="ACCA563B158D481C9EF1112489C0E690"/>
            </w:placeholder>
            <w:dataBinding w:prefixMappings="xmlns:ns0='http://schemas.openxmlformats.org/officeDocument/2006/extended-properties'" w:xpath="/ns0:Properties[1]/ns0:Company[1]" w:storeItemID="{6668398D-A668-4E3E-A5EB-62B293D839F1}"/>
            <w:text/>
          </w:sdtPr>
          <w:sdtEndPr/>
          <w:sdtContent>
            <w:p w:rsidR="00B1738E" w:rsidRPr="000820DD" w:rsidRDefault="00B1738E" w:rsidP="00F96D4B">
              <w:pPr>
                <w:pStyle w:val="Capalera"/>
                <w:rPr>
                  <w:rFonts w:ascii="Arial" w:hAnsi="Arial" w:cs="Arial"/>
                  <w:color w:val="1F497D" w:themeColor="text2"/>
                  <w:sz w:val="18"/>
                  <w:szCs w:val="18"/>
                  <w:lang w:val="ca-ES"/>
                </w:rPr>
              </w:pPr>
              <w:r w:rsidRPr="000820DD">
                <w:rPr>
                  <w:rFonts w:ascii="Arial" w:hAnsi="Arial" w:cs="Arial"/>
                  <w:color w:val="1F497D" w:themeColor="text2"/>
                  <w:sz w:val="18"/>
                  <w:szCs w:val="18"/>
                  <w:lang w:val="ca-ES"/>
                </w:rPr>
                <w:t>Autoinforme per a l’Acreditació - EPSEVG</w:t>
              </w:r>
            </w:p>
          </w:sdtContent>
        </w:sdt>
        <w:sdt>
          <w:sdtPr>
            <w:rPr>
              <w:rFonts w:ascii="Arial" w:hAnsi="Arial" w:cs="Arial"/>
              <w:bCs/>
              <w:color w:val="1F497D" w:themeColor="text2"/>
              <w:sz w:val="18"/>
              <w:szCs w:val="18"/>
              <w:lang w:val="ca-ES"/>
            </w:rPr>
            <w:alias w:val="Título"/>
            <w:id w:val="437416421"/>
            <w:placeholder>
              <w:docPart w:val="68B2F538714B459B87EA43DE955D0543"/>
            </w:placeholder>
            <w:dataBinding w:prefixMappings="xmlns:ns0='http://schemas.openxmlformats.org/package/2006/metadata/core-properties' xmlns:ns1='http://purl.org/dc/elements/1.1/'" w:xpath="/ns0:coreProperties[1]/ns1:title[1]" w:storeItemID="{6C3C8BC8-F283-45AE-878A-BAB7291924A1}"/>
            <w:text/>
          </w:sdtPr>
          <w:sdtEndPr/>
          <w:sdtContent>
            <w:p w:rsidR="00B1738E" w:rsidRDefault="00B1738E" w:rsidP="00F96D4B">
              <w:pPr>
                <w:pStyle w:val="Capalera"/>
                <w:rPr>
                  <w:b/>
                  <w:bCs/>
                </w:rPr>
              </w:pPr>
              <w:r w:rsidRPr="000820DD">
                <w:rPr>
                  <w:rFonts w:ascii="Arial" w:hAnsi="Arial" w:cs="Arial"/>
                  <w:bCs/>
                  <w:color w:val="1F497D" w:themeColor="text2"/>
                  <w:sz w:val="18"/>
                  <w:szCs w:val="18"/>
                  <w:lang w:val="ca-ES"/>
                </w:rPr>
                <w:t>Universitat Politècnica de Catalunya</w:t>
              </w:r>
            </w:p>
          </w:sdtContent>
        </w:sdt>
      </w:tc>
      <w:tc>
        <w:tcPr>
          <w:tcW w:w="467" w:type="pct"/>
          <w:tcBorders>
            <w:left w:val="single" w:sz="6" w:space="0" w:color="000000" w:themeColor="text1"/>
          </w:tcBorders>
        </w:tcPr>
        <w:p w:rsidR="00B1738E" w:rsidRPr="000820DD" w:rsidRDefault="00B1738E">
          <w:pPr>
            <w:pStyle w:val="Capalera"/>
            <w:rPr>
              <w:rFonts w:ascii="Arial" w:hAnsi="Arial" w:cs="Arial"/>
              <w:b/>
              <w:bCs/>
              <w:sz w:val="20"/>
              <w:szCs w:val="20"/>
            </w:rPr>
          </w:pPr>
          <w:r w:rsidRPr="000820DD">
            <w:rPr>
              <w:rFonts w:ascii="Arial" w:hAnsi="Arial" w:cs="Arial"/>
              <w:color w:val="1F497D" w:themeColor="text2"/>
              <w:sz w:val="20"/>
              <w:szCs w:val="20"/>
            </w:rPr>
            <w:fldChar w:fldCharType="begin"/>
          </w:r>
          <w:r w:rsidRPr="000820DD">
            <w:rPr>
              <w:rFonts w:ascii="Arial" w:hAnsi="Arial" w:cs="Arial"/>
              <w:color w:val="1F497D" w:themeColor="text2"/>
              <w:sz w:val="20"/>
              <w:szCs w:val="20"/>
            </w:rPr>
            <w:instrText>PAGE   \* MERGEFORMAT</w:instrText>
          </w:r>
          <w:r w:rsidRPr="000820DD">
            <w:rPr>
              <w:rFonts w:ascii="Arial" w:hAnsi="Arial" w:cs="Arial"/>
              <w:color w:val="1F497D" w:themeColor="text2"/>
              <w:sz w:val="20"/>
              <w:szCs w:val="20"/>
            </w:rPr>
            <w:fldChar w:fldCharType="separate"/>
          </w:r>
          <w:r w:rsidR="000976EC">
            <w:rPr>
              <w:rFonts w:ascii="Arial" w:hAnsi="Arial" w:cs="Arial"/>
              <w:noProof/>
              <w:color w:val="1F497D" w:themeColor="text2"/>
              <w:sz w:val="20"/>
              <w:szCs w:val="20"/>
            </w:rPr>
            <w:t>52</w:t>
          </w:r>
          <w:r w:rsidRPr="000820DD">
            <w:rPr>
              <w:rFonts w:ascii="Arial" w:hAnsi="Arial" w:cs="Arial"/>
              <w:color w:val="1F497D" w:themeColor="text2"/>
              <w:sz w:val="20"/>
              <w:szCs w:val="20"/>
            </w:rPr>
            <w:fldChar w:fldCharType="end"/>
          </w:r>
          <w:r w:rsidR="00F16866">
            <w:rPr>
              <w:rFonts w:ascii="Arial" w:hAnsi="Arial" w:cs="Arial"/>
              <w:color w:val="1F497D" w:themeColor="text2"/>
              <w:sz w:val="20"/>
              <w:szCs w:val="20"/>
            </w:rPr>
            <w:t>/79</w:t>
          </w:r>
        </w:p>
      </w:tc>
    </w:tr>
  </w:tbl>
  <w:p w:rsidR="00B1738E" w:rsidRPr="00BA6BA4" w:rsidRDefault="00B1738E" w:rsidP="00852A78">
    <w:pPr>
      <w:pStyle w:val="Capalera"/>
      <w:rPr>
        <w:rFonts w:asciiTheme="minorHAnsi" w:hAnsiTheme="minorHAnsi"/>
        <w:sz w:val="20"/>
        <w:szCs w:val="20"/>
      </w:rPr>
    </w:pPr>
    <w:r w:rsidRPr="000820DD">
      <w:rPr>
        <w:rFonts w:asciiTheme="minorHAnsi" w:hAnsiTheme="minorHAnsi"/>
        <w:color w:val="1F497D" w:themeColor="text2"/>
        <w:sz w:val="20"/>
        <w:szCs w:val="20"/>
      </w:rPr>
      <w:t>_____________________________________________________________________________________</w:t>
    </w:r>
    <w:r>
      <w:rPr>
        <w:rFonts w:asciiTheme="minorHAnsi" w:hAnsi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0AFEC8"/>
    <w:lvl w:ilvl="0">
      <w:start w:val="1"/>
      <w:numFmt w:val="bullet"/>
      <w:pStyle w:val="Llistaambpic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E08C60"/>
    <w:lvl w:ilvl="0">
      <w:start w:val="1"/>
      <w:numFmt w:val="bullet"/>
      <w:pStyle w:val="Llistaambpics"/>
      <w:lvlText w:val=""/>
      <w:lvlJc w:val="left"/>
      <w:pPr>
        <w:tabs>
          <w:tab w:val="num" w:pos="360"/>
        </w:tabs>
        <w:ind w:left="360" w:hanging="360"/>
      </w:pPr>
      <w:rPr>
        <w:rFonts w:ascii="Symbol" w:hAnsi="Symbol" w:hint="default"/>
      </w:rPr>
    </w:lvl>
  </w:abstractNum>
  <w:abstractNum w:abstractNumId="2" w15:restartNumberingAfterBreak="0">
    <w:nsid w:val="008937B3"/>
    <w:multiLevelType w:val="multilevel"/>
    <w:tmpl w:val="0CE61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135A5"/>
    <w:multiLevelType w:val="multilevel"/>
    <w:tmpl w:val="682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20692"/>
    <w:multiLevelType w:val="multilevel"/>
    <w:tmpl w:val="63CE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9336B"/>
    <w:multiLevelType w:val="multilevel"/>
    <w:tmpl w:val="99E8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E2A13"/>
    <w:multiLevelType w:val="multilevel"/>
    <w:tmpl w:val="A4DA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00503"/>
    <w:multiLevelType w:val="multilevel"/>
    <w:tmpl w:val="D30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E4700"/>
    <w:multiLevelType w:val="multilevel"/>
    <w:tmpl w:val="31DC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8C6AC1"/>
    <w:multiLevelType w:val="multilevel"/>
    <w:tmpl w:val="5E8C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418A3"/>
    <w:multiLevelType w:val="multilevel"/>
    <w:tmpl w:val="D05E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D7CC0"/>
    <w:multiLevelType w:val="multilevel"/>
    <w:tmpl w:val="2798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45348"/>
    <w:multiLevelType w:val="multilevel"/>
    <w:tmpl w:val="50EA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94EBC"/>
    <w:multiLevelType w:val="multilevel"/>
    <w:tmpl w:val="7414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A261B"/>
    <w:multiLevelType w:val="multilevel"/>
    <w:tmpl w:val="3F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D6F5E"/>
    <w:multiLevelType w:val="multilevel"/>
    <w:tmpl w:val="50E2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C292B"/>
    <w:multiLevelType w:val="multilevel"/>
    <w:tmpl w:val="2A9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10969"/>
    <w:multiLevelType w:val="multilevel"/>
    <w:tmpl w:val="64F8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3B0B51"/>
    <w:multiLevelType w:val="multilevel"/>
    <w:tmpl w:val="A01E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94DA0"/>
    <w:multiLevelType w:val="multilevel"/>
    <w:tmpl w:val="7F82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A6A86"/>
    <w:multiLevelType w:val="multilevel"/>
    <w:tmpl w:val="E77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C4935"/>
    <w:multiLevelType w:val="multilevel"/>
    <w:tmpl w:val="5AD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EF0E6B"/>
    <w:multiLevelType w:val="multilevel"/>
    <w:tmpl w:val="B19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
  </w:num>
  <w:num w:numId="2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B"/>
    <w:rsid w:val="00007E1D"/>
    <w:rsid w:val="0001405A"/>
    <w:rsid w:val="000347A8"/>
    <w:rsid w:val="00036F44"/>
    <w:rsid w:val="00057A5F"/>
    <w:rsid w:val="00064C2F"/>
    <w:rsid w:val="00071653"/>
    <w:rsid w:val="000820DD"/>
    <w:rsid w:val="000976EC"/>
    <w:rsid w:val="000A5ECE"/>
    <w:rsid w:val="000A6B3E"/>
    <w:rsid w:val="000A6DB7"/>
    <w:rsid w:val="000E6858"/>
    <w:rsid w:val="00104DB4"/>
    <w:rsid w:val="00104E31"/>
    <w:rsid w:val="00106043"/>
    <w:rsid w:val="001179E9"/>
    <w:rsid w:val="001365EC"/>
    <w:rsid w:val="00146257"/>
    <w:rsid w:val="00175C23"/>
    <w:rsid w:val="00177804"/>
    <w:rsid w:val="001807A5"/>
    <w:rsid w:val="00182B59"/>
    <w:rsid w:val="001B0BA6"/>
    <w:rsid w:val="001C4710"/>
    <w:rsid w:val="001E62AE"/>
    <w:rsid w:val="001E6C79"/>
    <w:rsid w:val="0021235A"/>
    <w:rsid w:val="002420B0"/>
    <w:rsid w:val="0024695F"/>
    <w:rsid w:val="00262BBC"/>
    <w:rsid w:val="002A147B"/>
    <w:rsid w:val="002A6A2C"/>
    <w:rsid w:val="002C0112"/>
    <w:rsid w:val="002F214B"/>
    <w:rsid w:val="00310FDB"/>
    <w:rsid w:val="00324B4E"/>
    <w:rsid w:val="00327E3D"/>
    <w:rsid w:val="0034624B"/>
    <w:rsid w:val="003544ED"/>
    <w:rsid w:val="0036323D"/>
    <w:rsid w:val="0037545E"/>
    <w:rsid w:val="0038307E"/>
    <w:rsid w:val="00386DD1"/>
    <w:rsid w:val="00393ECF"/>
    <w:rsid w:val="003B1CAB"/>
    <w:rsid w:val="003C1DB6"/>
    <w:rsid w:val="003E0CCA"/>
    <w:rsid w:val="004071B6"/>
    <w:rsid w:val="004120F1"/>
    <w:rsid w:val="00450E3C"/>
    <w:rsid w:val="00456641"/>
    <w:rsid w:val="00470296"/>
    <w:rsid w:val="00483668"/>
    <w:rsid w:val="00485493"/>
    <w:rsid w:val="00495381"/>
    <w:rsid w:val="004B091E"/>
    <w:rsid w:val="004B211C"/>
    <w:rsid w:val="004B6352"/>
    <w:rsid w:val="004C7E68"/>
    <w:rsid w:val="004F7E16"/>
    <w:rsid w:val="0050609C"/>
    <w:rsid w:val="00510CB3"/>
    <w:rsid w:val="005145AE"/>
    <w:rsid w:val="00516524"/>
    <w:rsid w:val="005169FA"/>
    <w:rsid w:val="00526F53"/>
    <w:rsid w:val="00534636"/>
    <w:rsid w:val="005769FD"/>
    <w:rsid w:val="00596A05"/>
    <w:rsid w:val="005A5971"/>
    <w:rsid w:val="005A72D6"/>
    <w:rsid w:val="005B76DD"/>
    <w:rsid w:val="005C44B4"/>
    <w:rsid w:val="00610EDF"/>
    <w:rsid w:val="00653934"/>
    <w:rsid w:val="006571F2"/>
    <w:rsid w:val="00691CE8"/>
    <w:rsid w:val="0069426D"/>
    <w:rsid w:val="00697CEB"/>
    <w:rsid w:val="006C1784"/>
    <w:rsid w:val="006D52BD"/>
    <w:rsid w:val="006F0CDB"/>
    <w:rsid w:val="00711347"/>
    <w:rsid w:val="00747199"/>
    <w:rsid w:val="00754FB5"/>
    <w:rsid w:val="00755244"/>
    <w:rsid w:val="00797A3B"/>
    <w:rsid w:val="007C5963"/>
    <w:rsid w:val="007E12C8"/>
    <w:rsid w:val="007F2E7A"/>
    <w:rsid w:val="00800A16"/>
    <w:rsid w:val="00822B4C"/>
    <w:rsid w:val="00830C7B"/>
    <w:rsid w:val="00852A78"/>
    <w:rsid w:val="00863FE9"/>
    <w:rsid w:val="008D3626"/>
    <w:rsid w:val="008F711A"/>
    <w:rsid w:val="009255AA"/>
    <w:rsid w:val="00927EA2"/>
    <w:rsid w:val="00931632"/>
    <w:rsid w:val="00940404"/>
    <w:rsid w:val="00983083"/>
    <w:rsid w:val="009B2E57"/>
    <w:rsid w:val="009C01F2"/>
    <w:rsid w:val="009C6321"/>
    <w:rsid w:val="009D22C5"/>
    <w:rsid w:val="00A00847"/>
    <w:rsid w:val="00A15A3E"/>
    <w:rsid w:val="00A3182F"/>
    <w:rsid w:val="00A4657A"/>
    <w:rsid w:val="00A51DAA"/>
    <w:rsid w:val="00A66A42"/>
    <w:rsid w:val="00A70EA1"/>
    <w:rsid w:val="00A75601"/>
    <w:rsid w:val="00A9188F"/>
    <w:rsid w:val="00A9342F"/>
    <w:rsid w:val="00A96298"/>
    <w:rsid w:val="00AA6F95"/>
    <w:rsid w:val="00AD5D72"/>
    <w:rsid w:val="00AD7190"/>
    <w:rsid w:val="00AE1A0D"/>
    <w:rsid w:val="00B0407C"/>
    <w:rsid w:val="00B15FB1"/>
    <w:rsid w:val="00B1738E"/>
    <w:rsid w:val="00B32523"/>
    <w:rsid w:val="00B470BF"/>
    <w:rsid w:val="00B5157F"/>
    <w:rsid w:val="00B526EC"/>
    <w:rsid w:val="00B85DD5"/>
    <w:rsid w:val="00B9378F"/>
    <w:rsid w:val="00BA6BA4"/>
    <w:rsid w:val="00BD6F9C"/>
    <w:rsid w:val="00BE398A"/>
    <w:rsid w:val="00C00490"/>
    <w:rsid w:val="00C211F6"/>
    <w:rsid w:val="00C327CB"/>
    <w:rsid w:val="00C349BD"/>
    <w:rsid w:val="00C35E0E"/>
    <w:rsid w:val="00C75E42"/>
    <w:rsid w:val="00C933B3"/>
    <w:rsid w:val="00CD1A24"/>
    <w:rsid w:val="00CD33A9"/>
    <w:rsid w:val="00D3203D"/>
    <w:rsid w:val="00D8119C"/>
    <w:rsid w:val="00DE0D1C"/>
    <w:rsid w:val="00DF5E8D"/>
    <w:rsid w:val="00E104BD"/>
    <w:rsid w:val="00E86784"/>
    <w:rsid w:val="00E8694A"/>
    <w:rsid w:val="00EB5A56"/>
    <w:rsid w:val="00ED46F4"/>
    <w:rsid w:val="00EE49FB"/>
    <w:rsid w:val="00EE7DB5"/>
    <w:rsid w:val="00F16866"/>
    <w:rsid w:val="00F22CF1"/>
    <w:rsid w:val="00F2366A"/>
    <w:rsid w:val="00F4185C"/>
    <w:rsid w:val="00F64988"/>
    <w:rsid w:val="00F661FD"/>
    <w:rsid w:val="00F85148"/>
    <w:rsid w:val="00F92240"/>
    <w:rsid w:val="00F96D4B"/>
    <w:rsid w:val="00FF0D5F"/>
    <w:rsid w:val="00FF5E3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83A6614-D559-4B13-942C-37DBF1E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ol1">
    <w:name w:val="heading 1"/>
    <w:basedOn w:val="Normal"/>
    <w:link w:val="Ttol1Car"/>
    <w:uiPriority w:val="9"/>
    <w:qFormat/>
    <w:pPr>
      <w:spacing w:before="100" w:beforeAutospacing="1" w:after="100" w:afterAutospacing="1"/>
      <w:outlineLvl w:val="0"/>
    </w:pPr>
    <w:rPr>
      <w:b/>
      <w:bCs/>
      <w:kern w:val="36"/>
      <w:sz w:val="48"/>
      <w:szCs w:val="4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Pr>
      <w:strike w:val="0"/>
      <w:dstrike w:val="0"/>
      <w:color w:val="0000FF"/>
      <w:u w:val="none"/>
      <w:effect w:val="none"/>
    </w:rPr>
  </w:style>
  <w:style w:type="character" w:styleId="Enllavisitat">
    <w:name w:val="FollowedHyperlink"/>
    <w:basedOn w:val="Tipusdelletraperdefectedelpargraf"/>
    <w:uiPriority w:val="99"/>
    <w:semiHidden/>
    <w:unhideWhenUsed/>
    <w:rPr>
      <w:strike w:val="0"/>
      <w:dstrike w:val="0"/>
      <w:color w:val="800080"/>
      <w:u w:val="none"/>
      <w:effect w:val="none"/>
    </w:rPr>
  </w:style>
  <w:style w:type="paragraph" w:customStyle="1" w:styleId="content1">
    <w:name w:val="content1"/>
    <w:basedOn w:val="Normal"/>
    <w:pPr>
      <w:spacing w:before="225" w:after="225" w:line="300" w:lineRule="atLeast"/>
      <w:ind w:left="225" w:right="225"/>
      <w:jc w:val="both"/>
    </w:pPr>
  </w:style>
  <w:style w:type="paragraph" w:customStyle="1" w:styleId="content2">
    <w:name w:val="content2"/>
    <w:basedOn w:val="Normal"/>
    <w:pPr>
      <w:spacing w:before="225"/>
      <w:ind w:left="75"/>
      <w:jc w:val="both"/>
    </w:pPr>
  </w:style>
  <w:style w:type="paragraph" w:customStyle="1" w:styleId="content3">
    <w:name w:val="content3"/>
    <w:basedOn w:val="Normal"/>
    <w:pPr>
      <w:spacing w:before="225"/>
      <w:ind w:left="75" w:right="375"/>
      <w:jc w:val="center"/>
    </w:pPr>
  </w:style>
  <w:style w:type="paragraph" w:styleId="NormalWeb">
    <w:name w:val="Normal (Web)"/>
    <w:basedOn w:val="Normal"/>
    <w:uiPriority w:val="99"/>
    <w:unhideWhenUsed/>
    <w:pPr>
      <w:spacing w:before="100" w:beforeAutospacing="1" w:after="100" w:afterAutospacing="1"/>
    </w:pPr>
  </w:style>
  <w:style w:type="paragraph" w:customStyle="1" w:styleId="negreta">
    <w:name w:val="negreta"/>
    <w:basedOn w:val="Normal"/>
    <w:pPr>
      <w:spacing w:before="100" w:beforeAutospacing="1" w:after="100" w:afterAutospacing="1"/>
    </w:pPr>
  </w:style>
  <w:style w:type="paragraph" w:customStyle="1" w:styleId="titol2">
    <w:name w:val="titol2"/>
    <w:basedOn w:val="Normal"/>
    <w:pPr>
      <w:spacing w:before="150" w:after="100" w:afterAutospacing="1"/>
    </w:pPr>
    <w:rPr>
      <w:b/>
      <w:bCs/>
      <w:sz w:val="34"/>
      <w:szCs w:val="34"/>
    </w:rPr>
  </w:style>
  <w:style w:type="paragraph" w:customStyle="1" w:styleId="titol3">
    <w:name w:val="titol3"/>
    <w:basedOn w:val="Normal"/>
    <w:pPr>
      <w:spacing w:before="150" w:after="100" w:afterAutospacing="1"/>
      <w:ind w:left="150"/>
    </w:pPr>
    <w:rPr>
      <w:b/>
      <w:bCs/>
      <w:sz w:val="26"/>
      <w:szCs w:val="26"/>
    </w:rPr>
  </w:style>
  <w:style w:type="paragraph" w:customStyle="1" w:styleId="titolinforme">
    <w:name w:val="titol_informe"/>
    <w:basedOn w:val="Normal"/>
    <w:pPr>
      <w:spacing w:before="750" w:after="100" w:afterAutospacing="1"/>
    </w:pPr>
    <w:rPr>
      <w:b/>
      <w:bCs/>
      <w:color w:val="335C85"/>
      <w:sz w:val="32"/>
      <w:szCs w:val="32"/>
    </w:rPr>
  </w:style>
  <w:style w:type="paragraph" w:customStyle="1" w:styleId="titolmill">
    <w:name w:val="titolmill"/>
    <w:basedOn w:val="Normal"/>
    <w:pPr>
      <w:spacing w:before="100" w:beforeAutospacing="1" w:after="100" w:afterAutospacing="1"/>
    </w:pPr>
    <w:rPr>
      <w:color w:val="975858"/>
      <w:sz w:val="17"/>
      <w:szCs w:val="17"/>
    </w:rPr>
  </w:style>
  <w:style w:type="paragraph" w:customStyle="1" w:styleId="pure-table">
    <w:name w:val="pure-table"/>
    <w:basedOn w:val="Normal"/>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pPr>
      <w:spacing w:before="100" w:beforeAutospacing="1" w:after="100" w:afterAutospacing="1"/>
      <w:jc w:val="center"/>
    </w:pPr>
  </w:style>
  <w:style w:type="paragraph" w:customStyle="1" w:styleId="portada">
    <w:name w:val="portada"/>
    <w:basedOn w:val="Normal"/>
    <w:pPr>
      <w:spacing w:before="35" w:after="100" w:afterAutospacing="1"/>
      <w:ind w:left="1500" w:right="-750"/>
    </w:pPr>
  </w:style>
  <w:style w:type="paragraph" w:customStyle="1" w:styleId="saltpagina">
    <w:name w:val="saltpagina"/>
    <w:basedOn w:val="Normal"/>
    <w:pPr>
      <w:pageBreakBefore/>
      <w:spacing w:before="100" w:beforeAutospacing="1" w:after="100" w:afterAutospacing="1"/>
    </w:pPr>
  </w:style>
  <w:style w:type="paragraph" w:customStyle="1" w:styleId="ocultarnoprint">
    <w:name w:val="ocultar_noprint"/>
    <w:basedOn w:val="Normal"/>
    <w:pPr>
      <w:spacing w:before="100" w:beforeAutospacing="1" w:after="100" w:afterAutospacing="1"/>
    </w:pPr>
  </w:style>
  <w:style w:type="paragraph" w:customStyle="1" w:styleId="ocultarprint">
    <w:name w:val="ocultar_print"/>
    <w:basedOn w:val="Normal"/>
    <w:pPr>
      <w:spacing w:before="100" w:beforeAutospacing="1" w:after="100" w:afterAutospacing="1"/>
    </w:pPr>
    <w:rPr>
      <w:vanish/>
    </w:rPr>
  </w:style>
  <w:style w:type="paragraph" w:customStyle="1" w:styleId="ocultarword">
    <w:name w:val="ocultar_word"/>
    <w:basedOn w:val="Normal"/>
    <w:pPr>
      <w:spacing w:before="100" w:beforeAutospacing="1" w:after="100" w:afterAutospacing="1"/>
    </w:pPr>
    <w:rPr>
      <w:vanish/>
    </w:rPr>
  </w:style>
  <w:style w:type="paragraph" w:customStyle="1" w:styleId="ocultarwordprint">
    <w:name w:val="ocultar_word_print"/>
    <w:basedOn w:val="Normal"/>
    <w:pPr>
      <w:spacing w:before="100" w:beforeAutospacing="1" w:after="100" w:afterAutospacing="1"/>
    </w:pPr>
    <w:rPr>
      <w:vanish/>
    </w:rPr>
  </w:style>
  <w:style w:type="paragraph" w:customStyle="1" w:styleId="ocultarwordnoprint">
    <w:name w:val="ocultar_word_noprint"/>
    <w:basedOn w:val="Normal"/>
    <w:pPr>
      <w:spacing w:before="100" w:beforeAutospacing="1" w:after="100" w:afterAutospacing="1"/>
    </w:pPr>
    <w:rPr>
      <w:vanish/>
    </w:rPr>
  </w:style>
  <w:style w:type="paragraph" w:customStyle="1" w:styleId="textarea1">
    <w:name w:val="textarea1"/>
    <w:basedOn w:val="Normal"/>
    <w:pPr>
      <w:spacing w:before="100" w:beforeAutospacing="1" w:after="100" w:afterAutospacing="1"/>
      <w:ind w:left="375" w:right="600"/>
    </w:pPr>
  </w:style>
  <w:style w:type="paragraph" w:customStyle="1" w:styleId="textedit">
    <w:name w:val="textedit"/>
    <w:basedOn w:val="Normal"/>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pPr>
      <w:shd w:val="clear" w:color="auto" w:fill="CCCCCC"/>
      <w:spacing w:before="100" w:beforeAutospacing="1" w:after="100" w:afterAutospacing="1"/>
    </w:pPr>
    <w:rPr>
      <w:color w:val="CCCCCC"/>
    </w:rPr>
  </w:style>
  <w:style w:type="paragraph" w:customStyle="1" w:styleId="header1">
    <w:name w:val="header1"/>
    <w:basedOn w:val="Normal"/>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pPr>
      <w:pBdr>
        <w:bottom w:val="single" w:sz="24" w:space="4" w:color="D9D9D9"/>
      </w:pBdr>
      <w:spacing w:before="100" w:beforeAutospacing="1" w:after="100" w:afterAutospacing="1"/>
    </w:pPr>
    <w:rPr>
      <w:b/>
      <w:bCs/>
      <w:sz w:val="29"/>
      <w:szCs w:val="29"/>
    </w:rPr>
  </w:style>
  <w:style w:type="paragraph" w:customStyle="1" w:styleId="header2">
    <w:name w:val="header2"/>
    <w:basedOn w:val="Normal"/>
    <w:pPr>
      <w:pBdr>
        <w:bottom w:val="dotted" w:sz="18" w:space="4" w:color="D9D9D9"/>
      </w:pBdr>
    </w:pPr>
    <w:rPr>
      <w:sz w:val="34"/>
      <w:szCs w:val="34"/>
    </w:rPr>
  </w:style>
  <w:style w:type="paragraph" w:customStyle="1" w:styleId="addevidencia">
    <w:name w:val="addevidencia"/>
    <w:basedOn w:val="Normal"/>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pPr>
      <w:spacing w:before="100" w:beforeAutospacing="1" w:after="100" w:afterAutospacing="1"/>
    </w:pPr>
    <w:rPr>
      <w:color w:val="FFFFFF"/>
    </w:rPr>
  </w:style>
  <w:style w:type="paragraph" w:customStyle="1" w:styleId="azul1">
    <w:name w:val="azul1"/>
    <w:basedOn w:val="Normal"/>
    <w:pPr>
      <w:spacing w:before="100" w:beforeAutospacing="1" w:after="100" w:afterAutospacing="1"/>
    </w:pPr>
    <w:rPr>
      <w:color w:val="335C85"/>
    </w:rPr>
  </w:style>
  <w:style w:type="paragraph" w:customStyle="1" w:styleId="menuselected">
    <w:name w:val="menuselected"/>
    <w:basedOn w:val="Normal"/>
    <w:pPr>
      <w:spacing w:before="100" w:beforeAutospacing="1" w:after="100" w:afterAutospacing="1"/>
    </w:pPr>
    <w:rPr>
      <w:b/>
      <w:bCs/>
      <w:color w:val="666666"/>
      <w:sz w:val="20"/>
      <w:szCs w:val="20"/>
    </w:rPr>
  </w:style>
  <w:style w:type="paragraph" w:customStyle="1" w:styleId="menuselected2">
    <w:name w:val="menuselected2"/>
    <w:basedOn w:val="Normal"/>
    <w:pPr>
      <w:spacing w:before="100" w:beforeAutospacing="1" w:after="100" w:afterAutospacing="1"/>
    </w:pPr>
    <w:rPr>
      <w:b/>
      <w:bCs/>
    </w:rPr>
  </w:style>
  <w:style w:type="paragraph" w:customStyle="1" w:styleId="textb">
    <w:name w:val="textb"/>
    <w:basedOn w:val="Normal"/>
    <w:pPr>
      <w:spacing w:before="100" w:beforeAutospacing="1" w:after="100" w:afterAutospacing="1"/>
      <w:jc w:val="both"/>
    </w:pPr>
    <w:rPr>
      <w:b/>
      <w:bCs/>
      <w:color w:val="335C85"/>
    </w:rPr>
  </w:style>
  <w:style w:type="paragraph" w:customStyle="1" w:styleId="ablack">
    <w:name w:val="ablack"/>
    <w:basedOn w:val="Normal"/>
    <w:pPr>
      <w:spacing w:before="100" w:beforeAutospacing="1" w:after="100" w:afterAutospacing="1"/>
    </w:pPr>
    <w:rPr>
      <w:color w:val="000000"/>
    </w:rPr>
  </w:style>
  <w:style w:type="paragraph" w:customStyle="1" w:styleId="titlestandar">
    <w:name w:val="titlestandar"/>
    <w:basedOn w:val="Normal"/>
    <w:pPr>
      <w:spacing w:before="100" w:beforeAutospacing="1" w:after="100" w:afterAutospacing="1"/>
      <w:ind w:left="-300"/>
    </w:pPr>
    <w:rPr>
      <w:b/>
      <w:bCs/>
      <w:color w:val="929292"/>
      <w:sz w:val="33"/>
      <w:szCs w:val="33"/>
    </w:rPr>
  </w:style>
  <w:style w:type="paragraph" w:customStyle="1" w:styleId="notehidden">
    <w:name w:val="notehidden"/>
    <w:basedOn w:val="Normal"/>
    <w:pPr>
      <w:spacing w:before="100" w:beforeAutospacing="1" w:after="100" w:afterAutospacing="1"/>
    </w:pPr>
    <w:rPr>
      <w:vanish/>
    </w:rPr>
  </w:style>
  <w:style w:type="paragraph" w:customStyle="1" w:styleId="note">
    <w:name w:val="note"/>
    <w:basedOn w:val="Normal"/>
    <w:pPr>
      <w:spacing w:before="100" w:beforeAutospacing="1" w:after="100" w:afterAutospacing="1"/>
    </w:pPr>
    <w:rPr>
      <w:rFonts w:ascii="Arial" w:hAnsi="Arial" w:cs="Arial"/>
      <w:color w:val="000000"/>
      <w:sz w:val="19"/>
      <w:szCs w:val="19"/>
    </w:rPr>
  </w:style>
  <w:style w:type="paragraph" w:customStyle="1" w:styleId="notebody">
    <w:name w:val="notebody"/>
    <w:basedOn w:val="Normal"/>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pPr>
      <w:pBdr>
        <w:bottom w:val="dashed" w:sz="6" w:space="1" w:color="666666"/>
      </w:pBdr>
      <w:shd w:val="clear" w:color="auto" w:fill="000000"/>
    </w:pPr>
    <w:rPr>
      <w:color w:val="000000"/>
    </w:rPr>
  </w:style>
  <w:style w:type="paragraph" w:customStyle="1" w:styleId="notevisible">
    <w:name w:val="notevisible"/>
    <w:basedOn w:val="Normal"/>
    <w:pPr>
      <w:spacing w:before="100" w:beforeAutospacing="1" w:after="100" w:afterAutospacing="1"/>
    </w:pPr>
  </w:style>
  <w:style w:type="paragraph" w:customStyle="1" w:styleId="pure-button">
    <w:name w:val="pure-button"/>
    <w:basedOn w:val="Normal"/>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pPr>
      <w:spacing w:before="100" w:beforeAutospacing="1" w:after="100" w:afterAutospacing="1"/>
    </w:pPr>
    <w:rPr>
      <w:vanish/>
    </w:rPr>
  </w:style>
  <w:style w:type="paragraph" w:customStyle="1" w:styleId="pure-button-primary">
    <w:name w:val="pure-button-primary"/>
    <w:basedOn w:val="Normal"/>
    <w:pPr>
      <w:shd w:val="clear" w:color="auto" w:fill="0078E7"/>
      <w:spacing w:before="100" w:beforeAutospacing="1" w:after="100" w:afterAutospacing="1"/>
    </w:pPr>
    <w:rPr>
      <w:color w:val="FFFFFF"/>
    </w:rPr>
  </w:style>
  <w:style w:type="paragraph" w:customStyle="1" w:styleId="pure-button-selected">
    <w:name w:val="pure-button-selected"/>
    <w:basedOn w:val="Normal"/>
    <w:pPr>
      <w:shd w:val="clear" w:color="auto" w:fill="0078E7"/>
      <w:spacing w:before="100" w:beforeAutospacing="1" w:after="100" w:afterAutospacing="1"/>
    </w:pPr>
    <w:rPr>
      <w:color w:val="FFFFFF"/>
    </w:rPr>
  </w:style>
  <w:style w:type="paragraph" w:customStyle="1" w:styleId="pure-button-green">
    <w:name w:val="pure-button-green"/>
    <w:basedOn w:val="Normal"/>
    <w:pPr>
      <w:shd w:val="clear" w:color="auto" w:fill="16BB51"/>
      <w:spacing w:before="100" w:beforeAutospacing="1" w:after="100" w:afterAutospacing="1"/>
    </w:pPr>
    <w:rPr>
      <w:b/>
      <w:bCs/>
      <w:caps/>
      <w:color w:val="FFFFFF"/>
    </w:rPr>
  </w:style>
  <w:style w:type="paragraph" w:customStyle="1" w:styleId="contadordcha">
    <w:name w:val="contador_dcha"/>
    <w:basedOn w:val="Normal"/>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pPr>
      <w:spacing w:before="1500" w:after="100" w:afterAutospacing="1"/>
      <w:ind w:left="1500"/>
    </w:pPr>
  </w:style>
  <w:style w:type="paragraph" w:customStyle="1" w:styleId="or-spacer-vertical">
    <w:name w:val="or-spacer-vertical"/>
    <w:basedOn w:val="Normal"/>
    <w:pPr>
      <w:spacing w:before="1500" w:after="100" w:afterAutospacing="1"/>
      <w:ind w:left="1500"/>
    </w:pPr>
  </w:style>
  <w:style w:type="paragraph" w:customStyle="1" w:styleId="centraltest">
    <w:name w:val="central_test"/>
    <w:basedOn w:val="Normal"/>
    <w:pPr>
      <w:shd w:val="clear" w:color="auto" w:fill="BBBBBB"/>
    </w:pPr>
  </w:style>
  <w:style w:type="paragraph" w:customStyle="1" w:styleId="headertest">
    <w:name w:val="header_test"/>
    <w:basedOn w:val="Normal"/>
    <w:pPr>
      <w:shd w:val="clear" w:color="auto" w:fill="CCCCCC"/>
      <w:spacing w:before="100" w:beforeAutospacing="1" w:after="100" w:afterAutospacing="1"/>
    </w:pPr>
  </w:style>
  <w:style w:type="paragraph" w:customStyle="1" w:styleId="Piedepgina1">
    <w:name w:val="Pie de página1"/>
    <w:basedOn w:val="Normal"/>
    <w:pPr>
      <w:shd w:val="clear" w:color="auto" w:fill="FF0000"/>
      <w:spacing w:before="100" w:beforeAutospacing="1" w:after="100" w:afterAutospacing="1"/>
    </w:pPr>
  </w:style>
  <w:style w:type="paragraph" w:customStyle="1" w:styleId="ambit">
    <w:name w:val="ambit"/>
    <w:basedOn w:val="Normal"/>
    <w:pPr>
      <w:spacing w:before="100" w:beforeAutospacing="1" w:after="100" w:afterAutospacing="1"/>
    </w:pPr>
    <w:rPr>
      <w:b/>
      <w:bCs/>
    </w:rPr>
  </w:style>
  <w:style w:type="paragraph" w:customStyle="1" w:styleId="centrat">
    <w:name w:val="centrat"/>
    <w:basedOn w:val="Normal"/>
    <w:pPr>
      <w:spacing w:before="100" w:beforeAutospacing="1" w:after="100" w:afterAutospacing="1"/>
    </w:pPr>
  </w:style>
  <w:style w:type="paragraph" w:customStyle="1" w:styleId="negreta1">
    <w:name w:val="negreta1"/>
    <w:basedOn w:val="Normal"/>
    <w:rPr>
      <w:b/>
      <w:bCs/>
      <w:color w:val="6599CC"/>
    </w:rPr>
  </w:style>
  <w:style w:type="paragraph" w:customStyle="1" w:styleId="centrat1">
    <w:name w:val="centrat1"/>
    <w:basedOn w:val="Normal"/>
    <w:pPr>
      <w:spacing w:before="100" w:beforeAutospacing="1" w:after="100" w:afterAutospacing="1"/>
      <w:jc w:val="center"/>
    </w:pPr>
  </w:style>
  <w:style w:type="character" w:customStyle="1" w:styleId="Ttol1Car">
    <w:name w:val="Títol 1 Car"/>
    <w:basedOn w:val="Tipusdelletraperdefectedelpargraf"/>
    <w:link w:val="Ttol1"/>
    <w:uiPriority w:val="9"/>
    <w:rPr>
      <w:rFonts w:asciiTheme="majorHAnsi" w:eastAsiaTheme="majorEastAsia" w:hAnsiTheme="majorHAnsi" w:cstheme="majorBidi"/>
      <w:b/>
      <w:bCs/>
      <w:color w:val="365F91" w:themeColor="accent1" w:themeShade="BF"/>
      <w:sz w:val="28"/>
      <w:szCs w:val="28"/>
    </w:rPr>
  </w:style>
  <w:style w:type="character" w:styleId="Textennegreta">
    <w:name w:val="Strong"/>
    <w:basedOn w:val="Tipusdelletraperdefectedelpargraf"/>
    <w:uiPriority w:val="22"/>
    <w:qFormat/>
    <w:rPr>
      <w:b/>
      <w:bCs/>
    </w:rPr>
  </w:style>
  <w:style w:type="character" w:styleId="mfasi">
    <w:name w:val="Emphasis"/>
    <w:basedOn w:val="Tipusdelletraperdefectedelpargraf"/>
    <w:uiPriority w:val="20"/>
    <w:qFormat/>
    <w:rPr>
      <w:i/>
      <w:iCs/>
    </w:rPr>
  </w:style>
  <w:style w:type="paragraph" w:styleId="Textdeglobus">
    <w:name w:val="Balloon Text"/>
    <w:basedOn w:val="Normal"/>
    <w:link w:val="TextdeglobusCar"/>
    <w:uiPriority w:val="99"/>
    <w:semiHidden/>
    <w:unhideWhenUsed/>
    <w:rsid w:val="002F214B"/>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F214B"/>
    <w:rPr>
      <w:rFonts w:ascii="Tahoma" w:eastAsiaTheme="minorEastAsia" w:hAnsi="Tahoma" w:cs="Tahoma"/>
      <w:sz w:val="16"/>
      <w:szCs w:val="16"/>
    </w:rPr>
  </w:style>
  <w:style w:type="paragraph" w:styleId="Capalera">
    <w:name w:val="header"/>
    <w:basedOn w:val="Normal"/>
    <w:link w:val="CapaleraCar"/>
    <w:uiPriority w:val="99"/>
    <w:unhideWhenUsed/>
    <w:rsid w:val="002F214B"/>
    <w:pPr>
      <w:tabs>
        <w:tab w:val="center" w:pos="4252"/>
        <w:tab w:val="right" w:pos="8504"/>
      </w:tabs>
    </w:pPr>
  </w:style>
  <w:style w:type="character" w:customStyle="1" w:styleId="CapaleraCar">
    <w:name w:val="Capçalera Car"/>
    <w:basedOn w:val="Tipusdelletraperdefectedelpargraf"/>
    <w:link w:val="Capalera"/>
    <w:uiPriority w:val="99"/>
    <w:rsid w:val="002F214B"/>
    <w:rPr>
      <w:rFonts w:eastAsiaTheme="minorEastAsia"/>
      <w:sz w:val="24"/>
      <w:szCs w:val="24"/>
    </w:rPr>
  </w:style>
  <w:style w:type="paragraph" w:styleId="Peu">
    <w:name w:val="footer"/>
    <w:basedOn w:val="Normal"/>
    <w:link w:val="PeuCar"/>
    <w:uiPriority w:val="99"/>
    <w:unhideWhenUsed/>
    <w:rsid w:val="002F214B"/>
    <w:pPr>
      <w:tabs>
        <w:tab w:val="center" w:pos="4252"/>
        <w:tab w:val="right" w:pos="8504"/>
      </w:tabs>
    </w:pPr>
  </w:style>
  <w:style w:type="character" w:customStyle="1" w:styleId="PeuCar">
    <w:name w:val="Peu Car"/>
    <w:basedOn w:val="Tipusdelletraperdefectedelpargraf"/>
    <w:link w:val="Peu"/>
    <w:uiPriority w:val="99"/>
    <w:rsid w:val="002F214B"/>
    <w:rPr>
      <w:rFonts w:eastAsiaTheme="minorEastAsia"/>
      <w:sz w:val="24"/>
      <w:szCs w:val="24"/>
    </w:rPr>
  </w:style>
  <w:style w:type="paragraph" w:styleId="Senseespaiat">
    <w:name w:val="No Spacing"/>
    <w:link w:val="SenseespaiatCar"/>
    <w:uiPriority w:val="1"/>
    <w:qFormat/>
    <w:rsid w:val="00F96D4B"/>
    <w:rPr>
      <w:rFonts w:asciiTheme="minorHAnsi" w:eastAsiaTheme="minorEastAsia" w:hAnsiTheme="minorHAnsi" w:cstheme="minorBidi"/>
      <w:sz w:val="22"/>
      <w:szCs w:val="22"/>
    </w:rPr>
  </w:style>
  <w:style w:type="character" w:customStyle="1" w:styleId="SenseespaiatCar">
    <w:name w:val="Sense espaiat Car"/>
    <w:basedOn w:val="Tipusdelletraperdefectedelpargraf"/>
    <w:link w:val="Senseespaiat"/>
    <w:uiPriority w:val="1"/>
    <w:rsid w:val="00F96D4B"/>
    <w:rPr>
      <w:rFonts w:asciiTheme="minorHAnsi" w:eastAsiaTheme="minorEastAsia" w:hAnsiTheme="minorHAnsi" w:cstheme="minorBidi"/>
      <w:sz w:val="22"/>
      <w:szCs w:val="22"/>
    </w:rPr>
  </w:style>
  <w:style w:type="paragraph" w:styleId="Textdenotaapeudepgina">
    <w:name w:val="footnote text"/>
    <w:basedOn w:val="Normal"/>
    <w:link w:val="TextdenotaapeudepginaCar"/>
    <w:uiPriority w:val="99"/>
    <w:semiHidden/>
    <w:unhideWhenUsed/>
    <w:rsid w:val="00470296"/>
    <w:rPr>
      <w:sz w:val="20"/>
      <w:szCs w:val="20"/>
    </w:rPr>
  </w:style>
  <w:style w:type="character" w:customStyle="1" w:styleId="TextdenotaapeudepginaCar">
    <w:name w:val="Text de nota a peu de pàgina Car"/>
    <w:basedOn w:val="Tipusdelletraperdefectedelpargraf"/>
    <w:link w:val="Textdenotaapeudepgina"/>
    <w:uiPriority w:val="99"/>
    <w:semiHidden/>
    <w:rsid w:val="00470296"/>
    <w:rPr>
      <w:rFonts w:eastAsiaTheme="minorEastAsia"/>
    </w:rPr>
  </w:style>
  <w:style w:type="character" w:styleId="Refernciadenotaapeudepgina">
    <w:name w:val="footnote reference"/>
    <w:basedOn w:val="Tipusdelletraperdefectedelpargraf"/>
    <w:uiPriority w:val="99"/>
    <w:semiHidden/>
    <w:unhideWhenUsed/>
    <w:rsid w:val="00470296"/>
    <w:rPr>
      <w:vertAlign w:val="superscript"/>
    </w:rPr>
  </w:style>
  <w:style w:type="paragraph" w:customStyle="1" w:styleId="Default">
    <w:name w:val="Default"/>
    <w:rsid w:val="00A51DAA"/>
    <w:pPr>
      <w:autoSpaceDE w:val="0"/>
      <w:autoSpaceDN w:val="0"/>
      <w:adjustRightInd w:val="0"/>
    </w:pPr>
    <w:rPr>
      <w:rFonts w:ascii="Calibri" w:hAnsi="Calibri" w:cs="Calibri"/>
      <w:color w:val="000000"/>
      <w:sz w:val="24"/>
      <w:szCs w:val="24"/>
    </w:rPr>
  </w:style>
  <w:style w:type="paragraph" w:styleId="Textindependent">
    <w:name w:val="Body Text"/>
    <w:basedOn w:val="Normal"/>
    <w:link w:val="TextindependentCar"/>
    <w:rsid w:val="00A15A3E"/>
    <w:pPr>
      <w:jc w:val="both"/>
    </w:pPr>
    <w:rPr>
      <w:rFonts w:eastAsia="Times New Roman"/>
      <w:sz w:val="20"/>
      <w:szCs w:val="20"/>
      <w:lang w:val="es-ES_tradnl" w:eastAsia="es-ES"/>
    </w:rPr>
  </w:style>
  <w:style w:type="character" w:customStyle="1" w:styleId="TextindependentCar">
    <w:name w:val="Text independent Car"/>
    <w:basedOn w:val="Tipusdelletraperdefectedelpargraf"/>
    <w:link w:val="Textindependent"/>
    <w:rsid w:val="00A15A3E"/>
    <w:rPr>
      <w:lang w:val="es-ES_tradnl" w:eastAsia="es-ES"/>
    </w:rPr>
  </w:style>
  <w:style w:type="paragraph" w:styleId="Llista">
    <w:name w:val="List"/>
    <w:basedOn w:val="Normal"/>
    <w:uiPriority w:val="99"/>
    <w:unhideWhenUsed/>
    <w:rsid w:val="00A15A3E"/>
    <w:pPr>
      <w:ind w:left="283" w:hanging="283"/>
      <w:contextualSpacing/>
    </w:pPr>
  </w:style>
  <w:style w:type="paragraph" w:styleId="Llista2">
    <w:name w:val="List 2"/>
    <w:basedOn w:val="Normal"/>
    <w:uiPriority w:val="99"/>
    <w:unhideWhenUsed/>
    <w:rsid w:val="00A15A3E"/>
    <w:pPr>
      <w:ind w:left="566" w:hanging="283"/>
      <w:contextualSpacing/>
    </w:pPr>
  </w:style>
  <w:style w:type="paragraph" w:styleId="Llista3">
    <w:name w:val="List 3"/>
    <w:basedOn w:val="Normal"/>
    <w:uiPriority w:val="99"/>
    <w:unhideWhenUsed/>
    <w:rsid w:val="00A15A3E"/>
    <w:pPr>
      <w:ind w:left="849" w:hanging="283"/>
      <w:contextualSpacing/>
    </w:pPr>
  </w:style>
  <w:style w:type="paragraph" w:styleId="Llista4">
    <w:name w:val="List 4"/>
    <w:basedOn w:val="Normal"/>
    <w:uiPriority w:val="99"/>
    <w:unhideWhenUsed/>
    <w:rsid w:val="00A15A3E"/>
    <w:pPr>
      <w:ind w:left="1132" w:hanging="283"/>
      <w:contextualSpacing/>
    </w:pPr>
  </w:style>
  <w:style w:type="paragraph" w:styleId="Llista5">
    <w:name w:val="List 5"/>
    <w:basedOn w:val="Normal"/>
    <w:uiPriority w:val="99"/>
    <w:unhideWhenUsed/>
    <w:rsid w:val="00A15A3E"/>
    <w:pPr>
      <w:ind w:left="1415" w:hanging="283"/>
      <w:contextualSpacing/>
    </w:pPr>
  </w:style>
  <w:style w:type="paragraph" w:styleId="Llistaambpics">
    <w:name w:val="List Bullet"/>
    <w:basedOn w:val="Normal"/>
    <w:uiPriority w:val="99"/>
    <w:unhideWhenUsed/>
    <w:rsid w:val="00A15A3E"/>
    <w:pPr>
      <w:numPr>
        <w:numId w:val="23"/>
      </w:numPr>
      <w:contextualSpacing/>
    </w:pPr>
  </w:style>
  <w:style w:type="paragraph" w:styleId="Llistaambpics2">
    <w:name w:val="List Bullet 2"/>
    <w:basedOn w:val="Normal"/>
    <w:uiPriority w:val="99"/>
    <w:unhideWhenUsed/>
    <w:rsid w:val="00A15A3E"/>
    <w:pPr>
      <w:numPr>
        <w:numId w:val="24"/>
      </w:numPr>
      <w:contextualSpacing/>
    </w:pPr>
  </w:style>
  <w:style w:type="paragraph" w:styleId="Textindependent2">
    <w:name w:val="Body Text 2"/>
    <w:basedOn w:val="Normal"/>
    <w:link w:val="Textindependent2Car"/>
    <w:uiPriority w:val="99"/>
    <w:semiHidden/>
    <w:unhideWhenUsed/>
    <w:rsid w:val="00B0407C"/>
    <w:pPr>
      <w:spacing w:after="120" w:line="480" w:lineRule="auto"/>
    </w:pPr>
  </w:style>
  <w:style w:type="character" w:customStyle="1" w:styleId="Textindependent2Car">
    <w:name w:val="Text independent 2 Car"/>
    <w:basedOn w:val="Tipusdelletraperdefectedelpargraf"/>
    <w:link w:val="Textindependent2"/>
    <w:uiPriority w:val="99"/>
    <w:semiHidden/>
    <w:rsid w:val="00B0407C"/>
    <w:rPr>
      <w:rFonts w:eastAsiaTheme="minorEastAsia"/>
      <w:sz w:val="24"/>
      <w:szCs w:val="24"/>
    </w:rPr>
  </w:style>
  <w:style w:type="paragraph" w:styleId="Pargrafdellista">
    <w:name w:val="List Paragraph"/>
    <w:basedOn w:val="Normal"/>
    <w:uiPriority w:val="34"/>
    <w:qFormat/>
    <w:rsid w:val="00526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17">
      <w:marLeft w:val="0"/>
      <w:marRight w:val="0"/>
      <w:marTop w:val="300"/>
      <w:marBottom w:val="0"/>
      <w:divBdr>
        <w:top w:val="none" w:sz="0" w:space="0" w:color="auto"/>
        <w:left w:val="none" w:sz="0" w:space="0" w:color="auto"/>
        <w:bottom w:val="none" w:sz="0" w:space="0" w:color="auto"/>
        <w:right w:val="none" w:sz="0" w:space="0" w:color="auto"/>
      </w:divBdr>
    </w:div>
    <w:div w:id="70855510">
      <w:marLeft w:val="0"/>
      <w:marRight w:val="0"/>
      <w:marTop w:val="0"/>
      <w:marBottom w:val="0"/>
      <w:divBdr>
        <w:top w:val="none" w:sz="0" w:space="0" w:color="auto"/>
        <w:left w:val="none" w:sz="0" w:space="0" w:color="auto"/>
        <w:bottom w:val="none" w:sz="0" w:space="0" w:color="auto"/>
        <w:right w:val="none" w:sz="0" w:space="0" w:color="auto"/>
      </w:divBdr>
    </w:div>
    <w:div w:id="71122494">
      <w:marLeft w:val="0"/>
      <w:marRight w:val="0"/>
      <w:marTop w:val="300"/>
      <w:marBottom w:val="0"/>
      <w:divBdr>
        <w:top w:val="none" w:sz="0" w:space="0" w:color="auto"/>
        <w:left w:val="none" w:sz="0" w:space="0" w:color="auto"/>
        <w:bottom w:val="none" w:sz="0" w:space="0" w:color="auto"/>
        <w:right w:val="none" w:sz="0" w:space="0" w:color="auto"/>
      </w:divBdr>
    </w:div>
    <w:div w:id="134681971">
      <w:marLeft w:val="0"/>
      <w:marRight w:val="0"/>
      <w:marTop w:val="300"/>
      <w:marBottom w:val="0"/>
      <w:divBdr>
        <w:top w:val="none" w:sz="0" w:space="0" w:color="auto"/>
        <w:left w:val="none" w:sz="0" w:space="0" w:color="auto"/>
        <w:bottom w:val="none" w:sz="0" w:space="0" w:color="auto"/>
        <w:right w:val="none" w:sz="0" w:space="0" w:color="auto"/>
      </w:divBdr>
    </w:div>
    <w:div w:id="236549938">
      <w:marLeft w:val="0"/>
      <w:marRight w:val="0"/>
      <w:marTop w:val="300"/>
      <w:marBottom w:val="0"/>
      <w:divBdr>
        <w:top w:val="none" w:sz="0" w:space="0" w:color="auto"/>
        <w:left w:val="none" w:sz="0" w:space="0" w:color="auto"/>
        <w:bottom w:val="none" w:sz="0" w:space="0" w:color="auto"/>
        <w:right w:val="none" w:sz="0" w:space="0" w:color="auto"/>
      </w:divBdr>
    </w:div>
    <w:div w:id="259261138">
      <w:marLeft w:val="0"/>
      <w:marRight w:val="0"/>
      <w:marTop w:val="300"/>
      <w:marBottom w:val="0"/>
      <w:divBdr>
        <w:top w:val="none" w:sz="0" w:space="0" w:color="auto"/>
        <w:left w:val="none" w:sz="0" w:space="0" w:color="auto"/>
        <w:bottom w:val="none" w:sz="0" w:space="0" w:color="auto"/>
        <w:right w:val="none" w:sz="0" w:space="0" w:color="auto"/>
      </w:divBdr>
    </w:div>
    <w:div w:id="265701584">
      <w:marLeft w:val="0"/>
      <w:marRight w:val="0"/>
      <w:marTop w:val="300"/>
      <w:marBottom w:val="0"/>
      <w:divBdr>
        <w:top w:val="none" w:sz="0" w:space="0" w:color="auto"/>
        <w:left w:val="none" w:sz="0" w:space="0" w:color="auto"/>
        <w:bottom w:val="none" w:sz="0" w:space="0" w:color="auto"/>
        <w:right w:val="none" w:sz="0" w:space="0" w:color="auto"/>
      </w:divBdr>
    </w:div>
    <w:div w:id="348334368">
      <w:marLeft w:val="0"/>
      <w:marRight w:val="0"/>
      <w:marTop w:val="300"/>
      <w:marBottom w:val="0"/>
      <w:divBdr>
        <w:top w:val="none" w:sz="0" w:space="0" w:color="auto"/>
        <w:left w:val="none" w:sz="0" w:space="0" w:color="auto"/>
        <w:bottom w:val="none" w:sz="0" w:space="0" w:color="auto"/>
        <w:right w:val="none" w:sz="0" w:space="0" w:color="auto"/>
      </w:divBdr>
    </w:div>
    <w:div w:id="417793829">
      <w:marLeft w:val="0"/>
      <w:marRight w:val="0"/>
      <w:marTop w:val="300"/>
      <w:marBottom w:val="0"/>
      <w:divBdr>
        <w:top w:val="none" w:sz="0" w:space="0" w:color="auto"/>
        <w:left w:val="none" w:sz="0" w:space="0" w:color="auto"/>
        <w:bottom w:val="none" w:sz="0" w:space="0" w:color="auto"/>
        <w:right w:val="none" w:sz="0" w:space="0" w:color="auto"/>
      </w:divBdr>
    </w:div>
    <w:div w:id="426270516">
      <w:marLeft w:val="0"/>
      <w:marRight w:val="0"/>
      <w:marTop w:val="300"/>
      <w:marBottom w:val="0"/>
      <w:divBdr>
        <w:top w:val="none" w:sz="0" w:space="0" w:color="auto"/>
        <w:left w:val="none" w:sz="0" w:space="0" w:color="auto"/>
        <w:bottom w:val="none" w:sz="0" w:space="0" w:color="auto"/>
        <w:right w:val="none" w:sz="0" w:space="0" w:color="auto"/>
      </w:divBdr>
    </w:div>
    <w:div w:id="426538002">
      <w:marLeft w:val="0"/>
      <w:marRight w:val="0"/>
      <w:marTop w:val="0"/>
      <w:marBottom w:val="0"/>
      <w:divBdr>
        <w:top w:val="none" w:sz="0" w:space="0" w:color="auto"/>
        <w:left w:val="none" w:sz="0" w:space="0" w:color="auto"/>
        <w:bottom w:val="none" w:sz="0" w:space="0" w:color="auto"/>
        <w:right w:val="none" w:sz="0" w:space="0" w:color="auto"/>
      </w:divBdr>
    </w:div>
    <w:div w:id="435174278">
      <w:marLeft w:val="0"/>
      <w:marRight w:val="0"/>
      <w:marTop w:val="300"/>
      <w:marBottom w:val="0"/>
      <w:divBdr>
        <w:top w:val="none" w:sz="0" w:space="0" w:color="auto"/>
        <w:left w:val="none" w:sz="0" w:space="0" w:color="auto"/>
        <w:bottom w:val="none" w:sz="0" w:space="0" w:color="auto"/>
        <w:right w:val="none" w:sz="0" w:space="0" w:color="auto"/>
      </w:divBdr>
    </w:div>
    <w:div w:id="516233348">
      <w:marLeft w:val="0"/>
      <w:marRight w:val="0"/>
      <w:marTop w:val="300"/>
      <w:marBottom w:val="0"/>
      <w:divBdr>
        <w:top w:val="none" w:sz="0" w:space="0" w:color="auto"/>
        <w:left w:val="none" w:sz="0" w:space="0" w:color="auto"/>
        <w:bottom w:val="none" w:sz="0" w:space="0" w:color="auto"/>
        <w:right w:val="none" w:sz="0" w:space="0" w:color="auto"/>
      </w:divBdr>
    </w:div>
    <w:div w:id="51873734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26049180">
          <w:marLeft w:val="1500"/>
          <w:marRight w:val="-750"/>
          <w:marTop w:val="35"/>
          <w:marBottom w:val="0"/>
          <w:divBdr>
            <w:top w:val="none" w:sz="0" w:space="0" w:color="auto"/>
            <w:left w:val="none" w:sz="0" w:space="0" w:color="auto"/>
            <w:bottom w:val="none" w:sz="0" w:space="0" w:color="auto"/>
            <w:right w:val="none" w:sz="0" w:space="0" w:color="auto"/>
          </w:divBdr>
          <w:divsChild>
            <w:div w:id="537621832">
              <w:marLeft w:val="0"/>
              <w:marRight w:val="0"/>
              <w:marTop w:val="0"/>
              <w:marBottom w:val="0"/>
              <w:divBdr>
                <w:top w:val="none" w:sz="0" w:space="0" w:color="auto"/>
                <w:left w:val="none" w:sz="0" w:space="0" w:color="auto"/>
                <w:bottom w:val="none" w:sz="0" w:space="0" w:color="auto"/>
                <w:right w:val="none" w:sz="0" w:space="0" w:color="auto"/>
              </w:divBdr>
            </w:div>
            <w:div w:id="1934123191">
              <w:marLeft w:val="0"/>
              <w:marRight w:val="0"/>
              <w:marTop w:val="150"/>
              <w:marBottom w:val="0"/>
              <w:divBdr>
                <w:top w:val="none" w:sz="0" w:space="0" w:color="auto"/>
                <w:left w:val="none" w:sz="0" w:space="0" w:color="auto"/>
                <w:bottom w:val="none" w:sz="0" w:space="0" w:color="auto"/>
                <w:right w:val="none" w:sz="0" w:space="0" w:color="auto"/>
              </w:divBdr>
            </w:div>
            <w:div w:id="1291322031">
              <w:marLeft w:val="0"/>
              <w:marRight w:val="0"/>
              <w:marTop w:val="0"/>
              <w:marBottom w:val="0"/>
              <w:divBdr>
                <w:top w:val="none" w:sz="0" w:space="0" w:color="auto"/>
                <w:left w:val="none" w:sz="0" w:space="0" w:color="auto"/>
                <w:bottom w:val="none" w:sz="0" w:space="0" w:color="auto"/>
                <w:right w:val="none" w:sz="0" w:space="0" w:color="auto"/>
              </w:divBdr>
              <w:divsChild>
                <w:div w:id="1717465718">
                  <w:marLeft w:val="225"/>
                  <w:marRight w:val="0"/>
                  <w:marTop w:val="0"/>
                  <w:marBottom w:val="0"/>
                  <w:divBdr>
                    <w:top w:val="none" w:sz="0" w:space="0" w:color="auto"/>
                    <w:left w:val="none" w:sz="0" w:space="0" w:color="auto"/>
                    <w:bottom w:val="none" w:sz="0" w:space="0" w:color="auto"/>
                    <w:right w:val="none" w:sz="0" w:space="0" w:color="auto"/>
                  </w:divBdr>
                </w:div>
              </w:divsChild>
            </w:div>
            <w:div w:id="2020960283">
              <w:marLeft w:val="0"/>
              <w:marRight w:val="0"/>
              <w:marTop w:val="0"/>
              <w:marBottom w:val="0"/>
              <w:divBdr>
                <w:top w:val="none" w:sz="0" w:space="0" w:color="auto"/>
                <w:left w:val="none" w:sz="0" w:space="0" w:color="auto"/>
                <w:bottom w:val="none" w:sz="0" w:space="0" w:color="auto"/>
                <w:right w:val="none" w:sz="0" w:space="0" w:color="auto"/>
              </w:divBdr>
              <w:divsChild>
                <w:div w:id="17790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3588">
      <w:marLeft w:val="0"/>
      <w:marRight w:val="0"/>
      <w:marTop w:val="300"/>
      <w:marBottom w:val="0"/>
      <w:divBdr>
        <w:top w:val="none" w:sz="0" w:space="0" w:color="auto"/>
        <w:left w:val="none" w:sz="0" w:space="0" w:color="auto"/>
        <w:bottom w:val="none" w:sz="0" w:space="0" w:color="auto"/>
        <w:right w:val="none" w:sz="0" w:space="0" w:color="auto"/>
      </w:divBdr>
    </w:div>
    <w:div w:id="587270855">
      <w:marLeft w:val="0"/>
      <w:marRight w:val="0"/>
      <w:marTop w:val="300"/>
      <w:marBottom w:val="0"/>
      <w:divBdr>
        <w:top w:val="none" w:sz="0" w:space="0" w:color="auto"/>
        <w:left w:val="none" w:sz="0" w:space="0" w:color="auto"/>
        <w:bottom w:val="none" w:sz="0" w:space="0" w:color="auto"/>
        <w:right w:val="none" w:sz="0" w:space="0" w:color="auto"/>
      </w:divBdr>
    </w:div>
    <w:div w:id="634989969">
      <w:marLeft w:val="0"/>
      <w:marRight w:val="0"/>
      <w:marTop w:val="0"/>
      <w:marBottom w:val="0"/>
      <w:divBdr>
        <w:top w:val="none" w:sz="0" w:space="0" w:color="auto"/>
        <w:left w:val="none" w:sz="0" w:space="0" w:color="auto"/>
        <w:bottom w:val="none" w:sz="0" w:space="0" w:color="auto"/>
        <w:right w:val="none" w:sz="0" w:space="0" w:color="auto"/>
      </w:divBdr>
    </w:div>
    <w:div w:id="711198430">
      <w:marLeft w:val="0"/>
      <w:marRight w:val="0"/>
      <w:marTop w:val="300"/>
      <w:marBottom w:val="0"/>
      <w:divBdr>
        <w:top w:val="none" w:sz="0" w:space="0" w:color="auto"/>
        <w:left w:val="none" w:sz="0" w:space="0" w:color="auto"/>
        <w:bottom w:val="none" w:sz="0" w:space="0" w:color="auto"/>
        <w:right w:val="none" w:sz="0" w:space="0" w:color="auto"/>
      </w:divBdr>
    </w:div>
    <w:div w:id="747964623">
      <w:marLeft w:val="0"/>
      <w:marRight w:val="0"/>
      <w:marTop w:val="300"/>
      <w:marBottom w:val="0"/>
      <w:divBdr>
        <w:top w:val="none" w:sz="0" w:space="0" w:color="auto"/>
        <w:left w:val="none" w:sz="0" w:space="0" w:color="auto"/>
        <w:bottom w:val="none" w:sz="0" w:space="0" w:color="auto"/>
        <w:right w:val="none" w:sz="0" w:space="0" w:color="auto"/>
      </w:divBdr>
    </w:div>
    <w:div w:id="811219688">
      <w:marLeft w:val="0"/>
      <w:marRight w:val="0"/>
      <w:marTop w:val="300"/>
      <w:marBottom w:val="0"/>
      <w:divBdr>
        <w:top w:val="none" w:sz="0" w:space="0" w:color="auto"/>
        <w:left w:val="none" w:sz="0" w:space="0" w:color="auto"/>
        <w:bottom w:val="none" w:sz="0" w:space="0" w:color="auto"/>
        <w:right w:val="none" w:sz="0" w:space="0" w:color="auto"/>
      </w:divBdr>
    </w:div>
    <w:div w:id="919676942">
      <w:marLeft w:val="0"/>
      <w:marRight w:val="0"/>
      <w:marTop w:val="300"/>
      <w:marBottom w:val="0"/>
      <w:divBdr>
        <w:top w:val="none" w:sz="0" w:space="0" w:color="auto"/>
        <w:left w:val="none" w:sz="0" w:space="0" w:color="auto"/>
        <w:bottom w:val="none" w:sz="0" w:space="0" w:color="auto"/>
        <w:right w:val="none" w:sz="0" w:space="0" w:color="auto"/>
      </w:divBdr>
    </w:div>
    <w:div w:id="1001587037">
      <w:marLeft w:val="0"/>
      <w:marRight w:val="0"/>
      <w:marTop w:val="300"/>
      <w:marBottom w:val="0"/>
      <w:divBdr>
        <w:top w:val="none" w:sz="0" w:space="0" w:color="auto"/>
        <w:left w:val="none" w:sz="0" w:space="0" w:color="auto"/>
        <w:bottom w:val="none" w:sz="0" w:space="0" w:color="auto"/>
        <w:right w:val="none" w:sz="0" w:space="0" w:color="auto"/>
      </w:divBdr>
    </w:div>
    <w:div w:id="1005519955">
      <w:marLeft w:val="0"/>
      <w:marRight w:val="0"/>
      <w:marTop w:val="300"/>
      <w:marBottom w:val="0"/>
      <w:divBdr>
        <w:top w:val="none" w:sz="0" w:space="0" w:color="auto"/>
        <w:left w:val="none" w:sz="0" w:space="0" w:color="auto"/>
        <w:bottom w:val="none" w:sz="0" w:space="0" w:color="auto"/>
        <w:right w:val="none" w:sz="0" w:space="0" w:color="auto"/>
      </w:divBdr>
    </w:div>
    <w:div w:id="1072969825">
      <w:marLeft w:val="0"/>
      <w:marRight w:val="0"/>
      <w:marTop w:val="300"/>
      <w:marBottom w:val="0"/>
      <w:divBdr>
        <w:top w:val="none" w:sz="0" w:space="0" w:color="auto"/>
        <w:left w:val="none" w:sz="0" w:space="0" w:color="auto"/>
        <w:bottom w:val="none" w:sz="0" w:space="0" w:color="auto"/>
        <w:right w:val="none" w:sz="0" w:space="0" w:color="auto"/>
      </w:divBdr>
    </w:div>
    <w:div w:id="1217425716">
      <w:marLeft w:val="0"/>
      <w:marRight w:val="0"/>
      <w:marTop w:val="300"/>
      <w:marBottom w:val="0"/>
      <w:divBdr>
        <w:top w:val="none" w:sz="0" w:space="0" w:color="auto"/>
        <w:left w:val="none" w:sz="0" w:space="0" w:color="auto"/>
        <w:bottom w:val="none" w:sz="0" w:space="0" w:color="auto"/>
        <w:right w:val="none" w:sz="0" w:space="0" w:color="auto"/>
      </w:divBdr>
    </w:div>
    <w:div w:id="1227455654">
      <w:marLeft w:val="0"/>
      <w:marRight w:val="0"/>
      <w:marTop w:val="300"/>
      <w:marBottom w:val="0"/>
      <w:divBdr>
        <w:top w:val="none" w:sz="0" w:space="0" w:color="auto"/>
        <w:left w:val="none" w:sz="0" w:space="0" w:color="auto"/>
        <w:bottom w:val="none" w:sz="0" w:space="0" w:color="auto"/>
        <w:right w:val="none" w:sz="0" w:space="0" w:color="auto"/>
      </w:divBdr>
    </w:div>
    <w:div w:id="1244489371">
      <w:bodyDiv w:val="1"/>
      <w:marLeft w:val="0"/>
      <w:marRight w:val="0"/>
      <w:marTop w:val="0"/>
      <w:marBottom w:val="0"/>
      <w:divBdr>
        <w:top w:val="none" w:sz="0" w:space="0" w:color="auto"/>
        <w:left w:val="none" w:sz="0" w:space="0" w:color="auto"/>
        <w:bottom w:val="none" w:sz="0" w:space="0" w:color="auto"/>
        <w:right w:val="none" w:sz="0" w:space="0" w:color="auto"/>
      </w:divBdr>
      <w:divsChild>
        <w:div w:id="1890991276">
          <w:marLeft w:val="0"/>
          <w:marRight w:val="0"/>
          <w:marTop w:val="0"/>
          <w:marBottom w:val="0"/>
          <w:divBdr>
            <w:top w:val="none" w:sz="0" w:space="0" w:color="auto"/>
            <w:left w:val="none" w:sz="0" w:space="0" w:color="auto"/>
            <w:bottom w:val="none" w:sz="0" w:space="0" w:color="auto"/>
            <w:right w:val="none" w:sz="0" w:space="0" w:color="auto"/>
          </w:divBdr>
          <w:divsChild>
            <w:div w:id="1898859105">
              <w:marLeft w:val="0"/>
              <w:marRight w:val="0"/>
              <w:marTop w:val="0"/>
              <w:marBottom w:val="0"/>
              <w:divBdr>
                <w:top w:val="none" w:sz="0" w:space="0" w:color="auto"/>
                <w:left w:val="none" w:sz="0" w:space="0" w:color="auto"/>
                <w:bottom w:val="none" w:sz="0" w:space="0" w:color="auto"/>
                <w:right w:val="none" w:sz="0" w:space="0" w:color="auto"/>
              </w:divBdr>
            </w:div>
            <w:div w:id="2102945154">
              <w:marLeft w:val="0"/>
              <w:marRight w:val="0"/>
              <w:marTop w:val="0"/>
              <w:marBottom w:val="0"/>
              <w:divBdr>
                <w:top w:val="none" w:sz="0" w:space="0" w:color="auto"/>
                <w:left w:val="none" w:sz="0" w:space="0" w:color="auto"/>
                <w:bottom w:val="none" w:sz="0" w:space="0" w:color="auto"/>
                <w:right w:val="none" w:sz="0" w:space="0" w:color="auto"/>
              </w:divBdr>
            </w:div>
            <w:div w:id="1302350414">
              <w:marLeft w:val="0"/>
              <w:marRight w:val="0"/>
              <w:marTop w:val="0"/>
              <w:marBottom w:val="0"/>
              <w:divBdr>
                <w:top w:val="none" w:sz="0" w:space="0" w:color="auto"/>
                <w:left w:val="none" w:sz="0" w:space="0" w:color="auto"/>
                <w:bottom w:val="none" w:sz="0" w:space="0" w:color="auto"/>
                <w:right w:val="none" w:sz="0" w:space="0" w:color="auto"/>
              </w:divBdr>
            </w:div>
            <w:div w:id="867792479">
              <w:marLeft w:val="0"/>
              <w:marRight w:val="0"/>
              <w:marTop w:val="0"/>
              <w:marBottom w:val="0"/>
              <w:divBdr>
                <w:top w:val="none" w:sz="0" w:space="0" w:color="auto"/>
                <w:left w:val="none" w:sz="0" w:space="0" w:color="auto"/>
                <w:bottom w:val="none" w:sz="0" w:space="0" w:color="auto"/>
                <w:right w:val="none" w:sz="0" w:space="0" w:color="auto"/>
              </w:divBdr>
            </w:div>
            <w:div w:id="1270966015">
              <w:marLeft w:val="0"/>
              <w:marRight w:val="0"/>
              <w:marTop w:val="0"/>
              <w:marBottom w:val="0"/>
              <w:divBdr>
                <w:top w:val="none" w:sz="0" w:space="0" w:color="auto"/>
                <w:left w:val="none" w:sz="0" w:space="0" w:color="auto"/>
                <w:bottom w:val="none" w:sz="0" w:space="0" w:color="auto"/>
                <w:right w:val="none" w:sz="0" w:space="0" w:color="auto"/>
              </w:divBdr>
            </w:div>
            <w:div w:id="1770465367">
              <w:marLeft w:val="0"/>
              <w:marRight w:val="0"/>
              <w:marTop w:val="0"/>
              <w:marBottom w:val="0"/>
              <w:divBdr>
                <w:top w:val="none" w:sz="0" w:space="0" w:color="auto"/>
                <w:left w:val="none" w:sz="0" w:space="0" w:color="auto"/>
                <w:bottom w:val="none" w:sz="0" w:space="0" w:color="auto"/>
                <w:right w:val="none" w:sz="0" w:space="0" w:color="auto"/>
              </w:divBdr>
            </w:div>
            <w:div w:id="375937877">
              <w:marLeft w:val="0"/>
              <w:marRight w:val="0"/>
              <w:marTop w:val="0"/>
              <w:marBottom w:val="0"/>
              <w:divBdr>
                <w:top w:val="none" w:sz="0" w:space="0" w:color="auto"/>
                <w:left w:val="none" w:sz="0" w:space="0" w:color="auto"/>
                <w:bottom w:val="none" w:sz="0" w:space="0" w:color="auto"/>
                <w:right w:val="none" w:sz="0" w:space="0" w:color="auto"/>
              </w:divBdr>
            </w:div>
          </w:divsChild>
        </w:div>
        <w:div w:id="692072470">
          <w:marLeft w:val="0"/>
          <w:marRight w:val="0"/>
          <w:marTop w:val="0"/>
          <w:marBottom w:val="0"/>
          <w:divBdr>
            <w:top w:val="none" w:sz="0" w:space="0" w:color="auto"/>
            <w:left w:val="none" w:sz="0" w:space="0" w:color="auto"/>
            <w:bottom w:val="none" w:sz="0" w:space="0" w:color="auto"/>
            <w:right w:val="none" w:sz="0" w:space="0" w:color="auto"/>
          </w:divBdr>
        </w:div>
      </w:divsChild>
    </w:div>
    <w:div w:id="1259024844">
      <w:marLeft w:val="0"/>
      <w:marRight w:val="0"/>
      <w:marTop w:val="300"/>
      <w:marBottom w:val="0"/>
      <w:divBdr>
        <w:top w:val="none" w:sz="0" w:space="0" w:color="auto"/>
        <w:left w:val="none" w:sz="0" w:space="0" w:color="auto"/>
        <w:bottom w:val="none" w:sz="0" w:space="0" w:color="auto"/>
        <w:right w:val="none" w:sz="0" w:space="0" w:color="auto"/>
      </w:divBdr>
    </w:div>
    <w:div w:id="1317223347">
      <w:marLeft w:val="0"/>
      <w:marRight w:val="0"/>
      <w:marTop w:val="300"/>
      <w:marBottom w:val="0"/>
      <w:divBdr>
        <w:top w:val="none" w:sz="0" w:space="0" w:color="auto"/>
        <w:left w:val="none" w:sz="0" w:space="0" w:color="auto"/>
        <w:bottom w:val="none" w:sz="0" w:space="0" w:color="auto"/>
        <w:right w:val="none" w:sz="0" w:space="0" w:color="auto"/>
      </w:divBdr>
    </w:div>
    <w:div w:id="1327637418">
      <w:marLeft w:val="0"/>
      <w:marRight w:val="0"/>
      <w:marTop w:val="0"/>
      <w:marBottom w:val="0"/>
      <w:divBdr>
        <w:top w:val="none" w:sz="0" w:space="0" w:color="auto"/>
        <w:left w:val="none" w:sz="0" w:space="0" w:color="auto"/>
        <w:bottom w:val="none" w:sz="0" w:space="0" w:color="auto"/>
        <w:right w:val="none" w:sz="0" w:space="0" w:color="auto"/>
      </w:divBdr>
    </w:div>
    <w:div w:id="1384013771">
      <w:bodyDiv w:val="1"/>
      <w:marLeft w:val="0"/>
      <w:marRight w:val="0"/>
      <w:marTop w:val="0"/>
      <w:marBottom w:val="0"/>
      <w:divBdr>
        <w:top w:val="none" w:sz="0" w:space="0" w:color="auto"/>
        <w:left w:val="none" w:sz="0" w:space="0" w:color="auto"/>
        <w:bottom w:val="none" w:sz="0" w:space="0" w:color="auto"/>
        <w:right w:val="none" w:sz="0" w:space="0" w:color="auto"/>
      </w:divBdr>
      <w:divsChild>
        <w:div w:id="195772950">
          <w:marLeft w:val="0"/>
          <w:marRight w:val="0"/>
          <w:marTop w:val="0"/>
          <w:marBottom w:val="0"/>
          <w:divBdr>
            <w:top w:val="none" w:sz="0" w:space="0" w:color="auto"/>
            <w:left w:val="none" w:sz="0" w:space="0" w:color="auto"/>
            <w:bottom w:val="none" w:sz="0" w:space="0" w:color="auto"/>
            <w:right w:val="none" w:sz="0" w:space="0" w:color="auto"/>
          </w:divBdr>
          <w:divsChild>
            <w:div w:id="90250225">
              <w:marLeft w:val="0"/>
              <w:marRight w:val="0"/>
              <w:marTop w:val="0"/>
              <w:marBottom w:val="0"/>
              <w:divBdr>
                <w:top w:val="none" w:sz="0" w:space="0" w:color="auto"/>
                <w:left w:val="none" w:sz="0" w:space="0" w:color="auto"/>
                <w:bottom w:val="none" w:sz="0" w:space="0" w:color="auto"/>
                <w:right w:val="none" w:sz="0" w:space="0" w:color="auto"/>
              </w:divBdr>
              <w:divsChild>
                <w:div w:id="3551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8298">
      <w:marLeft w:val="0"/>
      <w:marRight w:val="0"/>
      <w:marTop w:val="0"/>
      <w:marBottom w:val="0"/>
      <w:divBdr>
        <w:top w:val="none" w:sz="0" w:space="0" w:color="auto"/>
        <w:left w:val="none" w:sz="0" w:space="0" w:color="auto"/>
        <w:bottom w:val="none" w:sz="0" w:space="0" w:color="auto"/>
        <w:right w:val="none" w:sz="0" w:space="0" w:color="auto"/>
      </w:divBdr>
    </w:div>
    <w:div w:id="1432624064">
      <w:marLeft w:val="0"/>
      <w:marRight w:val="0"/>
      <w:marTop w:val="0"/>
      <w:marBottom w:val="0"/>
      <w:divBdr>
        <w:top w:val="none" w:sz="0" w:space="0" w:color="auto"/>
        <w:left w:val="none" w:sz="0" w:space="0" w:color="auto"/>
        <w:bottom w:val="none" w:sz="0" w:space="0" w:color="auto"/>
        <w:right w:val="none" w:sz="0" w:space="0" w:color="auto"/>
      </w:divBdr>
    </w:div>
    <w:div w:id="1478836031">
      <w:marLeft w:val="0"/>
      <w:marRight w:val="0"/>
      <w:marTop w:val="300"/>
      <w:marBottom w:val="0"/>
      <w:divBdr>
        <w:top w:val="none" w:sz="0" w:space="0" w:color="auto"/>
        <w:left w:val="none" w:sz="0" w:space="0" w:color="auto"/>
        <w:bottom w:val="none" w:sz="0" w:space="0" w:color="auto"/>
        <w:right w:val="none" w:sz="0" w:space="0" w:color="auto"/>
      </w:divBdr>
    </w:div>
    <w:div w:id="1611013370">
      <w:marLeft w:val="0"/>
      <w:marRight w:val="0"/>
      <w:marTop w:val="300"/>
      <w:marBottom w:val="0"/>
      <w:divBdr>
        <w:top w:val="none" w:sz="0" w:space="0" w:color="auto"/>
        <w:left w:val="none" w:sz="0" w:space="0" w:color="auto"/>
        <w:bottom w:val="none" w:sz="0" w:space="0" w:color="auto"/>
        <w:right w:val="none" w:sz="0" w:space="0" w:color="auto"/>
      </w:divBdr>
    </w:div>
    <w:div w:id="1619557624">
      <w:marLeft w:val="0"/>
      <w:marRight w:val="0"/>
      <w:marTop w:val="300"/>
      <w:marBottom w:val="0"/>
      <w:divBdr>
        <w:top w:val="none" w:sz="0" w:space="0" w:color="auto"/>
        <w:left w:val="none" w:sz="0" w:space="0" w:color="auto"/>
        <w:bottom w:val="none" w:sz="0" w:space="0" w:color="auto"/>
        <w:right w:val="none" w:sz="0" w:space="0" w:color="auto"/>
      </w:divBdr>
    </w:div>
    <w:div w:id="1629165751">
      <w:bodyDiv w:val="1"/>
      <w:marLeft w:val="0"/>
      <w:marRight w:val="0"/>
      <w:marTop w:val="0"/>
      <w:marBottom w:val="0"/>
      <w:divBdr>
        <w:top w:val="none" w:sz="0" w:space="0" w:color="auto"/>
        <w:left w:val="none" w:sz="0" w:space="0" w:color="auto"/>
        <w:bottom w:val="none" w:sz="0" w:space="0" w:color="auto"/>
        <w:right w:val="none" w:sz="0" w:space="0" w:color="auto"/>
      </w:divBdr>
      <w:divsChild>
        <w:div w:id="813764888">
          <w:marLeft w:val="0"/>
          <w:marRight w:val="0"/>
          <w:marTop w:val="0"/>
          <w:marBottom w:val="0"/>
          <w:divBdr>
            <w:top w:val="none" w:sz="0" w:space="0" w:color="auto"/>
            <w:left w:val="none" w:sz="0" w:space="0" w:color="auto"/>
            <w:bottom w:val="none" w:sz="0" w:space="0" w:color="auto"/>
            <w:right w:val="none" w:sz="0" w:space="0" w:color="auto"/>
          </w:divBdr>
        </w:div>
        <w:div w:id="1229069456">
          <w:marLeft w:val="0"/>
          <w:marRight w:val="0"/>
          <w:marTop w:val="0"/>
          <w:marBottom w:val="0"/>
          <w:divBdr>
            <w:top w:val="none" w:sz="0" w:space="0" w:color="auto"/>
            <w:left w:val="none" w:sz="0" w:space="0" w:color="auto"/>
            <w:bottom w:val="none" w:sz="0" w:space="0" w:color="auto"/>
            <w:right w:val="none" w:sz="0" w:space="0" w:color="auto"/>
          </w:divBdr>
        </w:div>
      </w:divsChild>
    </w:div>
    <w:div w:id="1639263391">
      <w:marLeft w:val="0"/>
      <w:marRight w:val="0"/>
      <w:marTop w:val="0"/>
      <w:marBottom w:val="0"/>
      <w:divBdr>
        <w:top w:val="none" w:sz="0" w:space="0" w:color="auto"/>
        <w:left w:val="none" w:sz="0" w:space="0" w:color="auto"/>
        <w:bottom w:val="none" w:sz="0" w:space="0" w:color="auto"/>
        <w:right w:val="none" w:sz="0" w:space="0" w:color="auto"/>
      </w:divBdr>
    </w:div>
    <w:div w:id="1660695584">
      <w:marLeft w:val="0"/>
      <w:marRight w:val="0"/>
      <w:marTop w:val="300"/>
      <w:marBottom w:val="0"/>
      <w:divBdr>
        <w:top w:val="none" w:sz="0" w:space="0" w:color="auto"/>
        <w:left w:val="none" w:sz="0" w:space="0" w:color="auto"/>
        <w:bottom w:val="none" w:sz="0" w:space="0" w:color="auto"/>
        <w:right w:val="none" w:sz="0" w:space="0" w:color="auto"/>
      </w:divBdr>
    </w:div>
    <w:div w:id="1699114796">
      <w:marLeft w:val="0"/>
      <w:marRight w:val="0"/>
      <w:marTop w:val="300"/>
      <w:marBottom w:val="0"/>
      <w:divBdr>
        <w:top w:val="none" w:sz="0" w:space="0" w:color="auto"/>
        <w:left w:val="none" w:sz="0" w:space="0" w:color="auto"/>
        <w:bottom w:val="none" w:sz="0" w:space="0" w:color="auto"/>
        <w:right w:val="none" w:sz="0" w:space="0" w:color="auto"/>
      </w:divBdr>
    </w:div>
    <w:div w:id="1724014984">
      <w:marLeft w:val="0"/>
      <w:marRight w:val="0"/>
      <w:marTop w:val="300"/>
      <w:marBottom w:val="0"/>
      <w:divBdr>
        <w:top w:val="none" w:sz="0" w:space="0" w:color="auto"/>
        <w:left w:val="none" w:sz="0" w:space="0" w:color="auto"/>
        <w:bottom w:val="none" w:sz="0" w:space="0" w:color="auto"/>
        <w:right w:val="none" w:sz="0" w:space="0" w:color="auto"/>
      </w:divBdr>
    </w:div>
    <w:div w:id="1745761395">
      <w:marLeft w:val="0"/>
      <w:marRight w:val="0"/>
      <w:marTop w:val="300"/>
      <w:marBottom w:val="0"/>
      <w:divBdr>
        <w:top w:val="none" w:sz="0" w:space="0" w:color="auto"/>
        <w:left w:val="none" w:sz="0" w:space="0" w:color="auto"/>
        <w:bottom w:val="none" w:sz="0" w:space="0" w:color="auto"/>
        <w:right w:val="none" w:sz="0" w:space="0" w:color="auto"/>
      </w:divBdr>
    </w:div>
    <w:div w:id="1776094512">
      <w:marLeft w:val="0"/>
      <w:marRight w:val="0"/>
      <w:marTop w:val="300"/>
      <w:marBottom w:val="0"/>
      <w:divBdr>
        <w:top w:val="none" w:sz="0" w:space="0" w:color="auto"/>
        <w:left w:val="none" w:sz="0" w:space="0" w:color="auto"/>
        <w:bottom w:val="none" w:sz="0" w:space="0" w:color="auto"/>
        <w:right w:val="none" w:sz="0" w:space="0" w:color="auto"/>
      </w:divBdr>
    </w:div>
    <w:div w:id="1815172197">
      <w:bodyDiv w:val="1"/>
      <w:marLeft w:val="0"/>
      <w:marRight w:val="0"/>
      <w:marTop w:val="0"/>
      <w:marBottom w:val="0"/>
      <w:divBdr>
        <w:top w:val="none" w:sz="0" w:space="0" w:color="auto"/>
        <w:left w:val="none" w:sz="0" w:space="0" w:color="auto"/>
        <w:bottom w:val="none" w:sz="0" w:space="0" w:color="auto"/>
        <w:right w:val="none" w:sz="0" w:space="0" w:color="auto"/>
      </w:divBdr>
      <w:divsChild>
        <w:div w:id="933517048">
          <w:marLeft w:val="0"/>
          <w:marRight w:val="0"/>
          <w:marTop w:val="0"/>
          <w:marBottom w:val="0"/>
          <w:divBdr>
            <w:top w:val="none" w:sz="0" w:space="0" w:color="auto"/>
            <w:left w:val="none" w:sz="0" w:space="0" w:color="auto"/>
            <w:bottom w:val="none" w:sz="0" w:space="0" w:color="auto"/>
            <w:right w:val="none" w:sz="0" w:space="0" w:color="auto"/>
          </w:divBdr>
          <w:divsChild>
            <w:div w:id="493687057">
              <w:marLeft w:val="0"/>
              <w:marRight w:val="0"/>
              <w:marTop w:val="0"/>
              <w:marBottom w:val="0"/>
              <w:divBdr>
                <w:top w:val="none" w:sz="0" w:space="0" w:color="auto"/>
                <w:left w:val="none" w:sz="0" w:space="0" w:color="auto"/>
                <w:bottom w:val="none" w:sz="0" w:space="0" w:color="auto"/>
                <w:right w:val="none" w:sz="0" w:space="0" w:color="auto"/>
              </w:divBdr>
              <w:divsChild>
                <w:div w:id="17677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5165">
          <w:marLeft w:val="0"/>
          <w:marRight w:val="0"/>
          <w:marTop w:val="0"/>
          <w:marBottom w:val="0"/>
          <w:divBdr>
            <w:top w:val="none" w:sz="0" w:space="0" w:color="auto"/>
            <w:left w:val="none" w:sz="0" w:space="0" w:color="auto"/>
            <w:bottom w:val="none" w:sz="0" w:space="0" w:color="auto"/>
            <w:right w:val="none" w:sz="0" w:space="0" w:color="auto"/>
          </w:divBdr>
          <w:divsChild>
            <w:div w:id="875894562">
              <w:marLeft w:val="0"/>
              <w:marRight w:val="0"/>
              <w:marTop w:val="0"/>
              <w:marBottom w:val="0"/>
              <w:divBdr>
                <w:top w:val="none" w:sz="0" w:space="0" w:color="auto"/>
                <w:left w:val="none" w:sz="0" w:space="0" w:color="auto"/>
                <w:bottom w:val="none" w:sz="0" w:space="0" w:color="auto"/>
                <w:right w:val="none" w:sz="0" w:space="0" w:color="auto"/>
              </w:divBdr>
              <w:divsChild>
                <w:div w:id="153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10656">
      <w:marLeft w:val="0"/>
      <w:marRight w:val="0"/>
      <w:marTop w:val="300"/>
      <w:marBottom w:val="0"/>
      <w:divBdr>
        <w:top w:val="none" w:sz="0" w:space="0" w:color="auto"/>
        <w:left w:val="none" w:sz="0" w:space="0" w:color="auto"/>
        <w:bottom w:val="none" w:sz="0" w:space="0" w:color="auto"/>
        <w:right w:val="none" w:sz="0" w:space="0" w:color="auto"/>
      </w:divBdr>
    </w:div>
    <w:div w:id="1849440771">
      <w:marLeft w:val="0"/>
      <w:marRight w:val="0"/>
      <w:marTop w:val="0"/>
      <w:marBottom w:val="0"/>
      <w:divBdr>
        <w:top w:val="none" w:sz="0" w:space="0" w:color="auto"/>
        <w:left w:val="none" w:sz="0" w:space="0" w:color="auto"/>
        <w:bottom w:val="none" w:sz="0" w:space="0" w:color="auto"/>
        <w:right w:val="none" w:sz="0" w:space="0" w:color="auto"/>
      </w:divBdr>
    </w:div>
    <w:div w:id="1895580381">
      <w:marLeft w:val="0"/>
      <w:marRight w:val="0"/>
      <w:marTop w:val="300"/>
      <w:marBottom w:val="0"/>
      <w:divBdr>
        <w:top w:val="none" w:sz="0" w:space="0" w:color="auto"/>
        <w:left w:val="none" w:sz="0" w:space="0" w:color="auto"/>
        <w:bottom w:val="none" w:sz="0" w:space="0" w:color="auto"/>
        <w:right w:val="none" w:sz="0" w:space="0" w:color="auto"/>
      </w:divBdr>
    </w:div>
    <w:div w:id="2089305925">
      <w:marLeft w:val="0"/>
      <w:marRight w:val="0"/>
      <w:marTop w:val="300"/>
      <w:marBottom w:val="0"/>
      <w:divBdr>
        <w:top w:val="none" w:sz="0" w:space="0" w:color="auto"/>
        <w:left w:val="none" w:sz="0" w:space="0" w:color="auto"/>
        <w:bottom w:val="none" w:sz="0" w:space="0" w:color="auto"/>
        <w:right w:val="none" w:sz="0" w:space="0" w:color="auto"/>
      </w:divBdr>
    </w:div>
    <w:div w:id="2090685726">
      <w:marLeft w:val="0"/>
      <w:marRight w:val="0"/>
      <w:marTop w:val="30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pc.edu/seguimentdetitulacions/fitxers-2-2n-semestre-2015/340-epsevg/evidencies/qualificacions-de-les-assignatures-de-les-titulacions-del-centre-340" TargetMode="External"/><Relationship Id="rId21" Type="http://schemas.openxmlformats.org/officeDocument/2006/relationships/hyperlink" Target="https://gpaq.upc.edu/Ranquings/" TargetMode="External"/><Relationship Id="rId63" Type="http://schemas.openxmlformats.org/officeDocument/2006/relationships/hyperlink" Target="https://espai.epsevg.upc.edu/sistema-de-qualitat-del-campus-upc-vilanova/340-index-general-saiq/340-informacio-general-del-centre/340.3.5-gestio-de-lorientacio-professional/e-experiencia-professional-del-pdi/view" TargetMode="External"/><Relationship Id="rId159"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70"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226" Type="http://schemas.openxmlformats.org/officeDocument/2006/relationships/hyperlink" Target="http://www.epsevg.upc.edu/universitat-empresa" TargetMode="External"/><Relationship Id="rId268" Type="http://schemas.openxmlformats.org/officeDocument/2006/relationships/hyperlink" Target="https://gpaq.upc.edu/lldades/centres.asp?codiCentre=340&amp;codiTitulacioDursi=GRAU00000301&amp;nomCentre=Escola%20Polit%C3%A8cnica%20Superior%20d%27Enginyeria%20de%20Vilanova%20i%20la%20Geltr%C3%BA&amp;nomTitulacio=Grau%20en%20Enginyeria%20El%C3%A8ctrica&amp;numCredits=240&amp;tipusEnsenyament=Grau&amp;codiFC=31021" TargetMode="External"/><Relationship Id="rId32" Type="http://schemas.openxmlformats.org/officeDocument/2006/relationships/hyperlink" Target="https://espai.epsevg.upc.edu/sistema-de-qualitat-del-campus-upc-vilanova/340-index-general-saiq/340-informacio-general-del-centre/340.1.1-definicio-politica-i-objectius-de-qualitat-de-la-formacio/mapa-coordinacio-comissions-tasques-i-calendari/view" TargetMode="External"/><Relationship Id="rId74" Type="http://schemas.openxmlformats.org/officeDocument/2006/relationships/hyperlink" Target="https://espai.epsevg.upc.edu/sistema-de-qualitat-del-campus-upc-vilanova/winddat-aqu/resultats-serveis-enquesta-egresats-juliol-2013/view" TargetMode="External"/><Relationship Id="rId128" Type="http://schemas.openxmlformats.org/officeDocument/2006/relationships/hyperlink" Target="https://upcommons.upc.edu/pfc/handle/2099.1/1440" TargetMode="External"/><Relationship Id="rId5" Type="http://schemas.openxmlformats.org/officeDocument/2006/relationships/webSettings" Target="webSettings.xml"/><Relationship Id="rId181" Type="http://schemas.openxmlformats.org/officeDocument/2006/relationships/hyperlink" Target="http://www.upc.edu/seguimentdetitulacions/fitxers-2-2n-semestre-2015/340-epsevg/evidencies/qualificacions-de-les-assignatures-de-les-titulacions-del-centre-340" TargetMode="External"/><Relationship Id="rId237" Type="http://schemas.openxmlformats.org/officeDocument/2006/relationships/hyperlink" Target="https://espai.epsevg.upc.edu/sistema-de-qualitat-del-campus-upc-vilanova/winddat-aqu" TargetMode="External"/><Relationship Id="rId279"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43" Type="http://schemas.openxmlformats.org/officeDocument/2006/relationships/hyperlink" Target="https://espai.epsevg.upc.edu/sistema-de-qualitat-del-campus-upc-vilanova/sat-seguiment-avaluacio-titulacions" TargetMode="External"/><Relationship Id="rId139" Type="http://schemas.openxmlformats.org/officeDocument/2006/relationships/hyperlink" Target="https://gpaq.upc.edu/lldades/centres.asp?codiCentre=340&amp;codiTitulacioDursi=GRAU00000302&amp;nomCentre=Escola%20Polit%C3%A8cnica%20Superior%20d%27Enginyeria%20de%20Vilanova%20i%20la%20Geltr%C3%BA&amp;nomTitulacio=Grau%20en%20Enginyeria%20Electr%C3%B2nica%20Industrial%20i%20Autom%C3%A0tica&amp;numCredits=240&amp;tipusEnsenyament=Grau&amp;codiFC=31021" TargetMode="External"/><Relationship Id="rId85" Type="http://schemas.openxmlformats.org/officeDocument/2006/relationships/hyperlink" Target="http://face2face.epsevg.upc.edu/tallers" TargetMode="External"/><Relationship Id="rId150"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71" Type="http://schemas.openxmlformats.org/officeDocument/2006/relationships/hyperlink" Target="http://www.epsevg.upc.edu/estudis-epsevg" TargetMode="External"/><Relationship Id="rId192"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206" Type="http://schemas.openxmlformats.org/officeDocument/2006/relationships/image" Target="media/image5.png"/><Relationship Id="rId227" Type="http://schemas.openxmlformats.org/officeDocument/2006/relationships/hyperlink" Target="http://www.epsevg.upc.edu/coneix-lepsevg/sistema-de-qualitat" TargetMode="External"/><Relationship Id="rId248" Type="http://schemas.openxmlformats.org/officeDocument/2006/relationships/hyperlink" Target="http://blocs.epsevg.upc.edu/agileupcvilanova/" TargetMode="External"/><Relationship Id="rId269" Type="http://schemas.openxmlformats.org/officeDocument/2006/relationships/hyperlink" Target="https://gpaq.upc.edu/lldades/centres.asp?codiCentre=340&amp;codiTitulacioDursi=GRAU00000302&amp;nomCentre=Escola%20Polit%C3%A8cnica%20Superior%20d%27Enginyeria%20de%20Vilanova%20i%20la%20Geltr%C3%BA&amp;nomTitulacio=Grau%20en%20Enginyeria%20Electr%C3%B2nica%20Industrial%20i%20Autom%C3%A0tica&amp;numCredits=240&amp;tipusEnsenyament=Grau&amp;codiFC=31021" TargetMode="External"/><Relationship Id="rId12" Type="http://schemas.openxmlformats.org/officeDocument/2006/relationships/hyperlink" Target="mailto:docencia.epsevg@upc.edu" TargetMode="External"/><Relationship Id="rId33" Type="http://schemas.openxmlformats.org/officeDocument/2006/relationships/hyperlink" Target="https://espai.epsevg.upc.edu/sistema-de-qualitat-del-campus-upc-vilanova/sat-seguiment-avaluacio-titulacions/acreditacio/guia-devidencies/1-qualitat-del-programa-formatiu/reglament-epsevg/view" TargetMode="External"/><Relationship Id="rId108" Type="http://schemas.openxmlformats.org/officeDocument/2006/relationships/hyperlink" Target="https://gpaq.upc.edu/lldades/centres.asp?codiCentre=340&amp;codiTitulacioDursi=GRAU00000301&amp;nomCentre=Escola%20Polit%C3%A8cnica%20Superior%20d%27Enginyeria%20de%20Vilanova%20i%20la%20Geltr%C3%BA&amp;nomTitulacio=Grau%20en%20Enginyeria%20El%C3%A8ctrica&amp;numCredits=240&amp;tipusEnsenyament=Grau&amp;codiFC=31021" TargetMode="External"/><Relationship Id="rId129" Type="http://schemas.openxmlformats.org/officeDocument/2006/relationships/hyperlink" Target="https://upcommons.upc.edu/pfc/handle/2099.1/14913" TargetMode="External"/><Relationship Id="rId280" Type="http://schemas.openxmlformats.org/officeDocument/2006/relationships/hyperlink" Target="https://espai.epsevg.upc.edu/sistema-de-qualitat-del-campus-upc-vilanova/sat-seguiment-avaluacio-titulacions/acreditacio/guia-devidencies/6-qualitat-dels-resultats-dels-programes-formatius/6.4-sistemes-davaluacio/sistemes-davaluacio/view" TargetMode="External"/><Relationship Id="rId54" Type="http://schemas.openxmlformats.org/officeDocument/2006/relationships/hyperlink" Target="https://espai.epsevg.upc.edu/sistema-de-qualitat-del-campus-upc-vilanova/unitat-de-suport-a-la-docencia-i-qualitat" TargetMode="External"/><Relationship Id="rId75" Type="http://schemas.openxmlformats.org/officeDocument/2006/relationships/hyperlink" Target="https://www.upc.edu/portaldades/enquestes/pas" TargetMode="External"/><Relationship Id="rId96"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40"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61" Type="http://schemas.openxmlformats.org/officeDocument/2006/relationships/hyperlink" Target="http://www.upc.edu/seguimentdetitulacions/fitxers-2-2n-semestre-2015/340-epsevg/evidencies/qualificacions-de-les-assignatures-de-les-titulacions-del-centre-340" TargetMode="External"/><Relationship Id="rId182" Type="http://schemas.openxmlformats.org/officeDocument/2006/relationships/hyperlink" Target="https://gpaq.upc.edu/lldades/centres.asp?codiCentre=340&amp;codiTitulacioDursi=DGU000001118&amp;nomCentre=Escola%20Polit%C3%A8cnica%20Superior%20d%27Enginyeria%20de%20Vilanova%20i%20la%20Geltr%C3%BA&amp;nomTitulacio=M%C3%A0ster%20Universitari%20En%20Enginyeria%20De%20Sistemes%20Autom%C3%A0tics%20I%20Electr%C3%B2nica%20Industrial&amp;numCredits=90&amp;tipusEnsenyament=M%C3%A0ster%20universitari&amp;codiFC=" TargetMode="External"/><Relationship Id="rId217" Type="http://schemas.openxmlformats.org/officeDocument/2006/relationships/hyperlink" Target="https://www.upc.edu/sga/normatives/normatives-academiques-de-la-upc/estudis-de-grau" TargetMode="External"/><Relationship Id="rId6" Type="http://schemas.openxmlformats.org/officeDocument/2006/relationships/footnotes" Target="footnotes.xml"/><Relationship Id="rId238" Type="http://schemas.openxmlformats.org/officeDocument/2006/relationships/hyperlink" Target="https://espai.epsevg.upc.edu/sistema-de-qualitat-del-campus-upc-vilanova/unitat-de-suport-a-la-docencia-i-qualitat" TargetMode="External"/><Relationship Id="rId259" Type="http://schemas.openxmlformats.org/officeDocument/2006/relationships/hyperlink" Target="https://www.upc.edu/portaldades/enquestes/pas" TargetMode="External"/><Relationship Id="rId23" Type="http://schemas.openxmlformats.org/officeDocument/2006/relationships/hyperlink" Target="http://www.upc.edu/seguimentdetitulacions/fitxers-2-2n-semestre-2015/340-epsevg/evidencies/indicadors-pdi" TargetMode="External"/><Relationship Id="rId119"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270" Type="http://schemas.openxmlformats.org/officeDocument/2006/relationships/hyperlink" Target="https://gpaq.upc.edu/lldades/centres.asp?codiCentre=340&amp;codiTitulacioDursi=GRAU00000408&amp;nomCentre=Escola%20Polit%C3%A8cnica%20Superior%20d%27Enginyeria%20de%20Vilanova%20i%20la%20Geltr%C3%BA&amp;nomTitulacio=Grau%20en%20Enginyeria%20Inform%C3%A0tica&amp;numCredits=240&amp;tipusEnsenyament=Grau&amp;codiFC=" TargetMode="External"/><Relationship Id="rId44" Type="http://schemas.openxmlformats.org/officeDocument/2006/relationships/hyperlink" Target="http://www.epsevg.upc.edu/coneix-lepsevg/sistema-de-qualitat" TargetMode="External"/><Relationship Id="rId65" Type="http://schemas.openxmlformats.org/officeDocument/2006/relationships/hyperlink" Target="http://espai.epsevg.upc.edu/sistema-de-qualitat-del-campus-upc-vilanova/340-index-general-saiq/340-informacio-general-del-centre/340.3.3-metodologia-densenyament-i-avaluacio/f-enquestes-valoracio-pdi-2013-2014-1q/view" TargetMode="External"/><Relationship Id="rId86" Type="http://schemas.openxmlformats.org/officeDocument/2006/relationships/hyperlink" Target="https://www.upc.edu/prevencio/seguretat-higiene/laboratoris-tallers/llistat-laboratoris-tallers" TargetMode="External"/><Relationship Id="rId130" Type="http://schemas.openxmlformats.org/officeDocument/2006/relationships/hyperlink" Target="https://upcommons.upc.edu/pfc/handle/2099.1/18872" TargetMode="External"/><Relationship Id="rId151"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72" Type="http://schemas.openxmlformats.org/officeDocument/2006/relationships/hyperlink" Target="https://espai.epsevg.upc.edu/sistema-de-qualitat-del-campus-upc-vilanova/sat-seguiment-avaluacio-titulacions/acreditacio/guia-devidencies/6-qualitat-dels-resultats-dels-programes-formatius/6.4-sistemes-davaluacio/sistemes-davaluacio/view" TargetMode="External"/><Relationship Id="rId193" Type="http://schemas.openxmlformats.org/officeDocument/2006/relationships/hyperlink" Target="https://espai.epsevg.upc.edu/junta-escola-i-comissions/any-2014/comissio-permanent/cp-2-2014-24-04-14/acords-cp-2-2014/acords-cp-5-2014-model-informes-de-seguiment-del-tfgtfm" TargetMode="External"/><Relationship Id="rId207" Type="http://schemas.openxmlformats.org/officeDocument/2006/relationships/hyperlink" Target="https://gpaq.upc.edu/Ranquings/" TargetMode="External"/><Relationship Id="rId228" Type="http://schemas.openxmlformats.org/officeDocument/2006/relationships/hyperlink" Target="http://www.upc.edu/seguimentdetitulacions/fitxers-2-2n-semestre-2015/340-epsevg/evidencies/politica-sobre-la-publicacio-d2019informacio-de-les-titulacions-de-l2019epsevg" TargetMode="External"/><Relationship Id="rId249" Type="http://schemas.openxmlformats.org/officeDocument/2006/relationships/hyperlink" Target="http://alumni.upc.edu/carreres-professionals/nou-programa-millora-ocupabilitat" TargetMode="External"/><Relationship Id="rId13" Type="http://schemas.openxmlformats.org/officeDocument/2006/relationships/hyperlink" Target="http://www.epsevg.upc.edu/" TargetMode="External"/><Relationship Id="rId109" Type="http://schemas.openxmlformats.org/officeDocument/2006/relationships/hyperlink" Target="https://upcommons.upc.edu/pfc/handle/2099.1/1440" TargetMode="External"/><Relationship Id="rId260" Type="http://schemas.openxmlformats.org/officeDocument/2006/relationships/hyperlink" Target="http://www.epsevg.upc.edu/coneix-lepsevg/sistema-de-qualitat/bustia-de-suggeriments" TargetMode="External"/><Relationship Id="rId281"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34" Type="http://schemas.openxmlformats.org/officeDocument/2006/relationships/hyperlink" Target="https://gpaq.upc.edu/sat/Mostra_informes_genweb.php?codi_unitat=340&amp;tipus_mostrar=seguiment" TargetMode="External"/><Relationship Id="rId55" Type="http://schemas.openxmlformats.org/officeDocument/2006/relationships/hyperlink" Target="https://espai.epsevg.upc.edu/sistema-de-qualitat-del-campus-upc-vilanova/340-index-general-saiq/340-informacio-general-del-centre" TargetMode="External"/><Relationship Id="rId76" Type="http://schemas.openxmlformats.org/officeDocument/2006/relationships/hyperlink" Target="http://www.upc.edu/portaldades/enquestes/pdi" TargetMode="External"/><Relationship Id="rId97"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20" Type="http://schemas.openxmlformats.org/officeDocument/2006/relationships/hyperlink" Target="https://espai.epsevg.upc.edu/junta-escola-i-comissions/any-2014/comissio-permanent/cp-2-2014-24-04-14/acords-cp-2-2014/acords-cp-5-2014-model-informes-de-seguiment-del-tfgtfm" TargetMode="External"/><Relationship Id="rId141"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7" Type="http://schemas.openxmlformats.org/officeDocument/2006/relationships/endnotes" Target="endnotes.xml"/><Relationship Id="rId162" Type="http://schemas.openxmlformats.org/officeDocument/2006/relationships/hyperlink" Target="https://gpaq.upc.edu/lldades/centres.asp?codiCentre=340&amp;codiTitulacioDursi=GRAU00000303&amp;nomCentre=Escola%20Polit%C3%A8cnica%20Superior%20d%27Enginyeria%20de%20Vilanova%20i%20la%20Geltr%C3%BA&amp;nomTitulacio=Grau%20en%20Enginyeria%20Mec%C3%A0nica&amp;numCredits=240&amp;tipusEnsenyament=Grau&amp;codiFC=31021" TargetMode="External"/><Relationship Id="rId183" Type="http://schemas.openxmlformats.org/officeDocument/2006/relationships/hyperlink" Target="https://upcommons.upc.edu/pfc/handle/2099.1/1440" TargetMode="External"/><Relationship Id="rId218" Type="http://schemas.openxmlformats.org/officeDocument/2006/relationships/hyperlink" Target="http://www.epsevg.upc.edu/coneix-lepsevg/organitzacio-de-lescola" TargetMode="External"/><Relationship Id="rId239" Type="http://schemas.openxmlformats.org/officeDocument/2006/relationships/hyperlink" Target="http://www.upc.edu/ice/professorat-upc" TargetMode="External"/><Relationship Id="rId250" Type="http://schemas.openxmlformats.org/officeDocument/2006/relationships/hyperlink" Target="https://www.upc.edu/prevencio/seguretat-higiene/laboratoris-i-tallers/llistat-laboratoris-tallers" TargetMode="External"/><Relationship Id="rId271" Type="http://schemas.openxmlformats.org/officeDocument/2006/relationships/hyperlink" Target="https://gpaq.upc.edu/lldades/centres.asp?codiCentre=340&amp;codiTitulacioDursi=GRAU00000303&amp;nomCentre=Escola%20Polit%C3%A8cnica%20Superior%20d%27Enginyeria%20de%20Vilanova%20i%20la%20Geltr%C3%BA&amp;nomTitulacio=Grau%20en%20Enginyeria%20Mec%C3%A0nica&amp;numCredits=240&amp;tipusEnsenyament=Grau&amp;codiFC=31021" TargetMode="External"/><Relationship Id="rId24" Type="http://schemas.openxmlformats.org/officeDocument/2006/relationships/image" Target="https://espai.epsevg.upc.edu/sistema-de-qualitat-del-campus-upc-vilanova/sat-seguiment-avaluacio-titulacions/acreditacio/esborrany-autoinforme/eestandard1/image_preview" TargetMode="External"/><Relationship Id="rId45" Type="http://schemas.openxmlformats.org/officeDocument/2006/relationships/image" Target="https://espai.epsevg.upc.edu/sistema-de-qualitat-del-campus-upc-vilanova/sat-seguiment-avaluacio-titulacions/acreditacio/esborrany-autoinforme/eestandard3/image_preview" TargetMode="External"/><Relationship Id="rId66" Type="http://schemas.openxmlformats.org/officeDocument/2006/relationships/hyperlink" Target="https://espai.epsevg.upc.edu/sistema-de-qualitat-del-campus-upc-vilanova/winddat-aqu" TargetMode="External"/><Relationship Id="rId87" Type="http://schemas.openxmlformats.org/officeDocument/2006/relationships/hyperlink" Target="https://www.epsevg.upc.edu/coneix-lepsevg/equipaments-i-serveis" TargetMode="External"/><Relationship Id="rId110" Type="http://schemas.openxmlformats.org/officeDocument/2006/relationships/hyperlink" Target="https://upcommons.upc.edu/pfc/handle/2099.1/14913" TargetMode="External"/><Relationship Id="rId131"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152"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73" Type="http://schemas.openxmlformats.org/officeDocument/2006/relationships/hyperlink" Target="https://gpaq.upc.edu/sat/menu_unitat_genweb.asp?unitat=340" TargetMode="External"/><Relationship Id="rId194" Type="http://schemas.openxmlformats.org/officeDocument/2006/relationships/hyperlink" Target="https://gpaq.upc.edu/lldades/centres.asp?codiCentre=340&amp;codiTitulacioDursi=DGU000001118&amp;nomCentre=Escola%20Polit%C3%A8cnica%20Superior%20d%27Enginyeria%20de%20Vilanova%20i%20la%20Geltr%C3%BA&amp;nomTitulacio=M%C3%A0ster%20Universitari%20En%20Enginyeria%20De%20Sistemes%20Autom%C3%A0tics%20I%20Electr%C3%B2nica%20Industrial&amp;numCredits=90&amp;tipusEnsenyament=M%C3%A0ster%20universitari&amp;codiFC=" TargetMode="External"/><Relationship Id="rId208" Type="http://schemas.openxmlformats.org/officeDocument/2006/relationships/hyperlink" Target="https://gpaq.upc.edu/lldades/quadrecomandament.asp?codiCentre=340" TargetMode="External"/><Relationship Id="rId229" Type="http://schemas.openxmlformats.org/officeDocument/2006/relationships/hyperlink" Target="https://espai.epsevg.upc.edu/sistema-de-qualitat-del-campus-upc-vilanova/sat-seguiment-avaluacio-titulacions" TargetMode="External"/><Relationship Id="rId240" Type="http://schemas.openxmlformats.org/officeDocument/2006/relationships/hyperlink" Target="http://www.upc.edu/seguimentdetitulacions/fitxers-2-2n-semestre-2015/340-epsevg/evidencies/formacio-realitzada-pel-pdi-del-centre" TargetMode="External"/><Relationship Id="rId261" Type="http://schemas.openxmlformats.org/officeDocument/2006/relationships/hyperlink" Target="http://face2face.epsevg.upc.edu/" TargetMode="External"/><Relationship Id="rId14" Type="http://schemas.openxmlformats.org/officeDocument/2006/relationships/hyperlink" Target="http://www.raco.cat/index.php/MiscellaniaPenedesenca/article/view/59392" TargetMode="External"/><Relationship Id="rId35" Type="http://schemas.openxmlformats.org/officeDocument/2006/relationships/image" Target="https://espai.epsevg.upc.edu/sistema-de-qualitat-del-campus-upc-vilanova/sat-seguiment-avaluacio-titulacions/acreditacio/esborrany-autoinforme/eestandard2/image_preview" TargetMode="External"/><Relationship Id="rId56" Type="http://schemas.openxmlformats.org/officeDocument/2006/relationships/hyperlink" Target="https://espai.epsevg.upc.edu/sistema-de-qualitat-del-campus-upc-vilanova/340-index-general-saiq/estat-del-sgiq/view" TargetMode="External"/><Relationship Id="rId77" Type="http://schemas.openxmlformats.org/officeDocument/2006/relationships/hyperlink" Target="https://espai.epsevg.upc.edu/sistema-de-qualitat-del-campus-upc-vilanova/340-index-general-saiq/340-informacio-general-del-centre/340.3.7-gestio-dincidencies-reclamacions-i-suggeriments/b1-e-secretaria-registre-incidencies-2013-2014/view" TargetMode="External"/><Relationship Id="rId100" Type="http://schemas.openxmlformats.org/officeDocument/2006/relationships/hyperlink" Target="http://www.upc.edu/seguimentdetitulacions/fitxers-2-2n-semestre-2015/340-epsevg/evidencies/qualificacions-de-les-assignatures-de-les-titulacions-del-centre-340" TargetMode="External"/><Relationship Id="rId282"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8" Type="http://schemas.openxmlformats.org/officeDocument/2006/relationships/image" Target="media/image1.png"/><Relationship Id="rId98"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21" Type="http://schemas.openxmlformats.org/officeDocument/2006/relationships/hyperlink" Target="https://gpaq.upc.edu/lldades/centres.asp?codiCentre=340&amp;codiTitulacioDursi=GRAU00000301&amp;nomCentre=Escola%20Polit%C3%A8cnica%20Superior%20d%27Enginyeria%20de%20Vilanova%20i%20la%20Geltr%C3%BA&amp;nomTitulacio=Grau%20en%20Enginyeria%20El%C3%A8ctrica&amp;numCredits=240&amp;tipusEnsenyament=Grau&amp;codiFC=31021" TargetMode="External"/><Relationship Id="rId142"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63" Type="http://schemas.openxmlformats.org/officeDocument/2006/relationships/hyperlink" Target="https://upcommons.upc.edu/pfc/handle/2099.1/1440" TargetMode="External"/><Relationship Id="rId184" Type="http://schemas.openxmlformats.org/officeDocument/2006/relationships/hyperlink" Target="https://upcommons.upc.edu/pfc/handle/2099.1/14913" TargetMode="External"/><Relationship Id="rId219" Type="http://schemas.openxmlformats.org/officeDocument/2006/relationships/hyperlink" Target="https://espai.epsevg.upc.edu/sistema-de-qualitat-del-campus-upc-vilanova/sat-seguiment-avaluacio-titulacions/acreditacio/guia-devidencies/1-qualitat-del-programa-formatiu/comissions-darea-docent/view" TargetMode="External"/><Relationship Id="rId230" Type="http://schemas.openxmlformats.org/officeDocument/2006/relationships/hyperlink" Target="https://www2.epsevg.upc.edu/informacions/" TargetMode="External"/><Relationship Id="rId251" Type="http://schemas.openxmlformats.org/officeDocument/2006/relationships/hyperlink" Target="http://www.upc.edu/seguimentdetitulacions/fitxers-2-2n-semestre-2015/340-epsevg/evidencies/us-biblioteca-epsevg" TargetMode="External"/><Relationship Id="rId25" Type="http://schemas.openxmlformats.org/officeDocument/2006/relationships/hyperlink" Target="https://espai.epsevg.upc.edu/sistema-de-qualitat-del-campus-upc-vilanova/340-index-general-saiq/340-informacio-general-del-centre/340-.-3.1-proces-per-a-la-definicio-de-perfils-d2019ingres-graduacio-i-admissio-d2019estudiant/e-enquestes-estudiantat-nou-ingres-2014-2015" TargetMode="External"/><Relationship Id="rId46" Type="http://schemas.openxmlformats.org/officeDocument/2006/relationships/hyperlink" Target="https://espai.epsevg.upc.edu/sistema-de-qualitat-del-campus-upc-vilanova/treball-comissio-qualitat" TargetMode="External"/><Relationship Id="rId67" Type="http://schemas.openxmlformats.org/officeDocument/2006/relationships/hyperlink" Target="http://www.upc.edu/ice/professorat-upc" TargetMode="External"/><Relationship Id="rId272" Type="http://schemas.openxmlformats.org/officeDocument/2006/relationships/hyperlink" Target="https://gpaq.upc.edu/lldades/centres.asp?codiCentre=340&amp;codiTitulacioDursi=DGU000001118&amp;nomCentre=Escola%20Polit%C3%A8cnica%20Superior%20d%27Enginyeria%20de%20Vilanova%20i%20la%20Geltr%C3%BA&amp;nomTitulacio=M%C3%A0ster%20Universitari%20En%20Enginyeria%20De%20Sistemes%20Autom%C3%A0tics%20I%20Electr%C3%B2nica%20Industrial&amp;numCredits=90&amp;tipusEnsenyament=M%C3%A0ster%20universitari&amp;codiFC=" TargetMode="External"/><Relationship Id="rId88" Type="http://schemas.openxmlformats.org/officeDocument/2006/relationships/hyperlink" Target="https://espai.epsevg.upc.edu/direccio-epsevg-campus-upc-vilanova/organitzacio-i-qualitat-docent/seguiment-de-les-titulacions/informes-assignatures-2013-2014/" TargetMode="External"/><Relationship Id="rId111" Type="http://schemas.openxmlformats.org/officeDocument/2006/relationships/hyperlink" Target="https://upcommons.upc.edu/pfc/handle/2099.1/18872" TargetMode="External"/><Relationship Id="rId132"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53"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174"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195"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209" Type="http://schemas.openxmlformats.org/officeDocument/2006/relationships/hyperlink" Target="http://www.epsevg.upc.edu/" TargetMode="External"/><Relationship Id="rId220" Type="http://schemas.openxmlformats.org/officeDocument/2006/relationships/hyperlink" Target="http://www.epsevg.upc.edu/futursestudiants" TargetMode="External"/><Relationship Id="rId241" Type="http://schemas.openxmlformats.org/officeDocument/2006/relationships/hyperlink" Target="http://www.upc.edu/seguimentdetitulacions/fitxers-2-2n-semestre-2015/340-epsevg/evidencies/indicadors-pdi" TargetMode="External"/><Relationship Id="rId15" Type="http://schemas.openxmlformats.org/officeDocument/2006/relationships/hyperlink" Target="https://espai.epsevg.upc.edu/sistema-de-qualitat-del-campus-upc-vilanova/sat-seguiment-avaluacio-titulacions/acreditacio/antecedents/view" TargetMode="External"/><Relationship Id="rId36" Type="http://schemas.openxmlformats.org/officeDocument/2006/relationships/hyperlink" Target="http://www.upc.edu/seguimentdetitulacions/fitxers-2-2n-semestre-2015/340-epsevg/evidencies/politica-sobre-la-publicacio-d2019informacio-de-les-titulacions-de-l2019epsevg" TargetMode="External"/><Relationship Id="rId57" Type="http://schemas.openxmlformats.org/officeDocument/2006/relationships/image" Target="https://espai.epsevg.upc.edu/sistema-de-qualitat-del-campus-upc-vilanova/sat-seguiment-avaluacio-titulacions/acreditacio/esborrany-autoinforme/eestandard4/image_preview" TargetMode="External"/><Relationship Id="rId262" Type="http://schemas.openxmlformats.org/officeDocument/2006/relationships/hyperlink" Target="http://www.epsevg.upc.edu/universitat-empresa/borsa-de-treball/ofertes-de-treball" TargetMode="External"/><Relationship Id="rId283" Type="http://schemas.openxmlformats.org/officeDocument/2006/relationships/hyperlink" Target="https://espai.epsevg.upc.edu/junta-escola-i-comissions/any-2014/comissio-permanent/cp-2-2014-24-04-14/acords-cp-2-2014/acords-cp-5-2014-model-informes-de-seguiment-del-tfgtfm" TargetMode="External"/><Relationship Id="rId78" Type="http://schemas.openxmlformats.org/officeDocument/2006/relationships/hyperlink" Target="https://espai.epsevg.upc.edu/sistema-de-qualitat-del-campus-upc-vilanova/340-index-general-saiq/340-informacio-general-del-centre/340.3.2-suport-i-orientacio-a-lestudiantat/e-registre-incidencies/consultes-sotsdirectora-infraestructures-2013-2014/view" TargetMode="External"/><Relationship Id="rId99"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101"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122"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43"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64" Type="http://schemas.openxmlformats.org/officeDocument/2006/relationships/hyperlink" Target="https://upcommons.upc.edu/pfc/handle/2099.1/14913" TargetMode="External"/><Relationship Id="rId185" Type="http://schemas.openxmlformats.org/officeDocument/2006/relationships/hyperlink" Target="https://upcommons.upc.edu/pfc/handle/2099.1/18872" TargetMode="External"/><Relationship Id="rId9" Type="http://schemas.openxmlformats.org/officeDocument/2006/relationships/hyperlink" Target="http://www.epsevg.upc.edu/" TargetMode="External"/><Relationship Id="rId210" Type="http://schemas.openxmlformats.org/officeDocument/2006/relationships/hyperlink" Target="https://espai.epsevg.upc.edu/sistema-de-qualitat-del-campus-upc-vilanova/340-index-general-saiq/340-informacio-general-del-centre/340.6.1-recollida-i-analisi-dels-resultats/b-memoria-epsevg/memoria-curs-2013-2014-portfoli/view" TargetMode="External"/><Relationship Id="rId26" Type="http://schemas.openxmlformats.org/officeDocument/2006/relationships/hyperlink" Target="http://www.upc.edu/portaldades/enquestes/pdi" TargetMode="External"/><Relationship Id="rId231" Type="http://schemas.openxmlformats.org/officeDocument/2006/relationships/hyperlink" Target="https://espai.epsevg.upc.edu/junta-escola-i-comissions/index-juntes-i-comissions" TargetMode="External"/><Relationship Id="rId252" Type="http://schemas.openxmlformats.org/officeDocument/2006/relationships/hyperlink" Target="https://www.epsevg.upc.edu/coneix-lepsevg/equipaments-i-serveis" TargetMode="External"/><Relationship Id="rId273" Type="http://schemas.openxmlformats.org/officeDocument/2006/relationships/hyperlink" Target="https://upcommons.upc.edu/pfc/handle/2099.1/1440" TargetMode="External"/><Relationship Id="rId47" Type="http://schemas.openxmlformats.org/officeDocument/2006/relationships/hyperlink" Target="https://espai.epsevg.upc.edu/direccio-epsevg-campus-upc-vilanova/organitzacio-i-qualitat-docent/seguiment-de-les-titulacions/informes-assignatures-2013-2014/" TargetMode="External"/><Relationship Id="rId68" Type="http://schemas.openxmlformats.org/officeDocument/2006/relationships/hyperlink" Target="http://www.upc.edu/seguimentdetitulacions/fitxers-2-2n-semestre-2015/340-epsevg/evidencies/formacio-realitzada-pel-pdi-del-centre" TargetMode="External"/><Relationship Id="rId89" Type="http://schemas.openxmlformats.org/officeDocument/2006/relationships/hyperlink" Target="http://www.epsevg.upc.edu/coneix-lepsevg/sistema-de-qualitat/bustia-de-suggeriments" TargetMode="External"/><Relationship Id="rId112"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133"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54"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175" Type="http://schemas.openxmlformats.org/officeDocument/2006/relationships/hyperlink" Target="https://espai.epsevg.upc.edu/junta-escola-i-comissions/any-2014/comissio-permanent/cp-2-2014-24-04-14/acords-cp-2-2014/acords-cp-5-2014-model-informes-de-seguiment-del-tfgtfm" TargetMode="External"/><Relationship Id="rId196"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200" Type="http://schemas.openxmlformats.org/officeDocument/2006/relationships/hyperlink" Target="https://espai.epsevg.upc.edu/sistema-de-qualitat-del-campus-upc-vilanova/340-index-general-saiq/340-informacio-general-del-centre" TargetMode="External"/><Relationship Id="rId16" Type="http://schemas.openxmlformats.org/officeDocument/2006/relationships/image" Target="media/image2.png"/><Relationship Id="rId221" Type="http://schemas.openxmlformats.org/officeDocument/2006/relationships/hyperlink" Target="https://espai.epsevg.upc.edu/sistema-de-qualitat-del-campus-upc-vilanova/340-index-general-saiq/340-informacio-general-del-centre/340.1.1-definicio-politica-i-objectius-de-qualitat-de-la-formacio/d-mapa-coordinacio-comissions-tasques-i-calendari/view" TargetMode="External"/><Relationship Id="rId242" Type="http://schemas.openxmlformats.org/officeDocument/2006/relationships/hyperlink" Target="http://innovadays.epsevg.upc.edu/" TargetMode="External"/><Relationship Id="rId263" Type="http://schemas.openxmlformats.org/officeDocument/2006/relationships/hyperlink" Target="https://espai.epsevg.upc.edu/sistema-de-qualitat-del-campus-upc-vilanova/340-index-general-saiq/340-informacio-general-del-centre/340.3.5-gestio-de-lorientacio-professional/f-convenis-amb-empreses-2013-2014/view" TargetMode="External"/><Relationship Id="rId284" Type="http://schemas.openxmlformats.org/officeDocument/2006/relationships/header" Target="header1.xml"/><Relationship Id="rId37" Type="http://schemas.openxmlformats.org/officeDocument/2006/relationships/hyperlink" Target="http://www.epsevg.upc.edu/estudis-epsevg" TargetMode="External"/><Relationship Id="rId58" Type="http://schemas.openxmlformats.org/officeDocument/2006/relationships/hyperlink" Target="http://www.upc.edu/seguimentdetitulacions/fitxers-2-2n-semestre-2015/340-epsevg/evidencies/indicadors-pdi" TargetMode="External"/><Relationship Id="rId79" Type="http://schemas.openxmlformats.org/officeDocument/2006/relationships/hyperlink" Target="https://espai.epsevg.upc.edu/sistema-de-qualitat-del-campus-upc-vilanova/340-index-general-saiq/340-informacio-general-del-centre/340.3.2-suport-i-orientacio-a-lestudiantat/c-pla-de-tutoritzacio/accio-tutorial-2014-15" TargetMode="External"/><Relationship Id="rId102" Type="http://schemas.openxmlformats.org/officeDocument/2006/relationships/hyperlink" Target="https://espai.epsevg.upc.edu/junta-escola-i-comissions/any-2014/comissio-permanent/cp-2-2014-24-04-14/acords-cp-2-2014/acords-cp-5-2014-model-informes-de-seguiment-del-tfgtfm" TargetMode="External"/><Relationship Id="rId123"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44" Type="http://schemas.openxmlformats.org/officeDocument/2006/relationships/hyperlink" Target="http://www.upc.edu/seguimentdetitulacions/fitxers-2-2n-semestre-2015/340-epsevg/evidencies/qualificacions-de-les-assignatures-de-les-titulacions-del-centre-340" TargetMode="External"/><Relationship Id="rId90" Type="http://schemas.openxmlformats.org/officeDocument/2006/relationships/hyperlink" Target="http://www.upc.edu/seguimentdetitulacions/fitxers-2-2n-semestre-2015/340-epsevg/evidencies/qualificacions-de-les-assignatures-de-les-titulacions-del-centre-340" TargetMode="External"/><Relationship Id="rId165" Type="http://schemas.openxmlformats.org/officeDocument/2006/relationships/hyperlink" Target="https://upcommons.upc.edu/pfc/handle/2099.1/18872" TargetMode="External"/><Relationship Id="rId186"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211" Type="http://schemas.openxmlformats.org/officeDocument/2006/relationships/hyperlink" Target="http://www.epsevg.upc.edu/eps/" TargetMode="External"/><Relationship Id="rId232" Type="http://schemas.openxmlformats.org/officeDocument/2006/relationships/hyperlink" Target="https://espai.epsevg.upc.edu/sistema-de-qualitat-del-campus-upc-vilanova/340-index-general-saiq/340-informacio-general-del-centre" TargetMode="External"/><Relationship Id="rId253" Type="http://schemas.openxmlformats.org/officeDocument/2006/relationships/hyperlink" Target="https://espai.epsevg.upc.edu/sistema-de-qualitat-del-campus-upc-vilanova/winddat-aqu/resultats-serveis-enquesta-egresats-juliol-2013/view" TargetMode="External"/><Relationship Id="rId274" Type="http://schemas.openxmlformats.org/officeDocument/2006/relationships/hyperlink" Target="https://upcommons.upc.edu/pfc/handle/2099.1/14913" TargetMode="External"/><Relationship Id="rId27" Type="http://schemas.openxmlformats.org/officeDocument/2006/relationships/hyperlink" Target="https://gpaq.upc.edu/sat/Mostra_informes_genweb.php?codi_unitat=340&amp;tipus_mostrar=seguiment" TargetMode="External"/><Relationship Id="rId48" Type="http://schemas.openxmlformats.org/officeDocument/2006/relationships/hyperlink" Target="https://espai.epsevg.upc.edu/sistema-de-qualitat-del-campus-upc-vilanova/winddat-aqu" TargetMode="External"/><Relationship Id="rId69" Type="http://schemas.openxmlformats.org/officeDocument/2006/relationships/hyperlink" Target="http://www.upc.edu/seguimentdetitulacions/fitxers-2-2n-semestre-2015/340-epsevg/evidencies/formacio-realitzada-pel-pdi-del-centre" TargetMode="External"/><Relationship Id="rId113"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34"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80" Type="http://schemas.openxmlformats.org/officeDocument/2006/relationships/hyperlink" Target="http://www.epsevg.upc.edu/universitat-empresa/borsa-de-treball/ofertes-de-treball" TargetMode="External"/><Relationship Id="rId155" Type="http://schemas.openxmlformats.org/officeDocument/2006/relationships/hyperlink" Target="https://espai.epsevg.upc.edu/junta-escola-i-comissions/any-2014/comissio-permanent/cp-2-2014-24-04-14/acords-cp-2-2014/acords-cp-5-2014-model-informes-de-seguiment-del-tfgtfm" TargetMode="External"/><Relationship Id="rId176" Type="http://schemas.openxmlformats.org/officeDocument/2006/relationships/hyperlink" Target="https://gpaq.upc.edu/lldades/centres.asp?codiCentre=340&amp;codiTitulacioDursi=GRAU00000303&amp;nomCentre=Escola%20Polit%C3%A8cnica%20Superior%20d%27Enginyeria%20de%20Vilanova%20i%20la%20Geltr%C3%BA&amp;nomTitulacio=Grau%20en%20Enginyeria%20Mec%C3%A0nica&amp;numCredits=240&amp;tipusEnsenyament=Grau&amp;codiFC=31021" TargetMode="External"/><Relationship Id="rId197"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201" Type="http://schemas.openxmlformats.org/officeDocument/2006/relationships/hyperlink" Target="https://espai.epsevg.upc.edu/sistema-de-qualitat-del-campus-upc-vilanova/340-index-general-saiq/estat-del-sgiq/view" TargetMode="External"/><Relationship Id="rId222" Type="http://schemas.openxmlformats.org/officeDocument/2006/relationships/hyperlink" Target="https://espai.epsevg.upc.edu/sistema-de-qualitat-del-campus-upc-vilanova/340-index-general-saiq/340-informacio-general-del-centre/340-.-3.1-proces-per-a-la-definicio-de-perfils-d2019ingres-graduacio-i-admissio-d2019estudiant/e-enquestes-estudiantat-nou-ingres-2014-2015" TargetMode="External"/><Relationship Id="rId243" Type="http://schemas.openxmlformats.org/officeDocument/2006/relationships/hyperlink" Target="https://espai.epsevg.upc.edu/innovacio-epsevg" TargetMode="External"/><Relationship Id="rId264" Type="http://schemas.openxmlformats.org/officeDocument/2006/relationships/hyperlink" Target="https://www.epsevg.upc.edu/universitat-empresa/programa-dorientacio-i-millora-de-locupabilitat" TargetMode="External"/><Relationship Id="rId285" Type="http://schemas.openxmlformats.org/officeDocument/2006/relationships/fontTable" Target="fontTable.xml"/><Relationship Id="rId17" Type="http://schemas.openxmlformats.org/officeDocument/2006/relationships/image" Target="https://espai.epsevg.upc.edu/sistema-de-qualitat-del-campus-upc-vilanova/sat-seguiment-avaluacio-titulacions/acreditacio/esborrany-autoinforme/centre-epsevg/image_preview" TargetMode="External"/><Relationship Id="rId38" Type="http://schemas.openxmlformats.org/officeDocument/2006/relationships/hyperlink" Target="http://www.epsevg.upc.edu/curs-actual" TargetMode="External"/><Relationship Id="rId59" Type="http://schemas.openxmlformats.org/officeDocument/2006/relationships/hyperlink" Target="http://futur.upc.edu/EPSEVG" TargetMode="External"/><Relationship Id="rId103" Type="http://schemas.openxmlformats.org/officeDocument/2006/relationships/hyperlink" Target="https://gpaq.upc.edu/lldades/centres.asp?codiCentre=340&amp;codiTitulacioDursi=GRAU00000227&amp;nomCentre=Escola%20Polit%C3%A8cnica%20Superior%20d%27Enginyeria%20de%20Vilanova%20i%20la%20Geltr%C3%BA&amp;nomTitulacio=Grau%20en%20Enginyeria%20de%20Disseny%20Industrial%20i%20Desenvol.%20Del%20Producte&amp;numCredits=240&amp;tipusEnsenyament=Grau&amp;codiFC=" TargetMode="External"/><Relationship Id="rId124"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70" Type="http://schemas.openxmlformats.org/officeDocument/2006/relationships/hyperlink" Target="http://innovadays.epsevg.upc.edu/" TargetMode="External"/><Relationship Id="rId91" Type="http://schemas.openxmlformats.org/officeDocument/2006/relationships/hyperlink" Target="https://gpaq.upc.edu/lldades/centres.asp?codiCentre=340&amp;codiTitulacioDursi=GRAU00000227&amp;nomCentre=Escola%20Polit%C3%A8cnica%20Superior%20d%27Enginyeria%20de%20Vilanova%20i%20la%20Geltr%C3%BA&amp;nomTitulacio=Grau%20en%20Enginyeria%20de%20Disseny%20Industrial%20i%20Desenvol.%20Del%20Producte&amp;numCredits=240&amp;tipusEnsenyament=Grau&amp;codiFC=" TargetMode="External"/><Relationship Id="rId145" Type="http://schemas.openxmlformats.org/officeDocument/2006/relationships/hyperlink" Target="https://gpaq.upc.edu/lldades/centres.asp?codiCentre=340&amp;codiTitulacioDursi=GRAU00000408&amp;nomCentre=Escola%20Polit%C3%A8cnica%20Superior%20d%27Enginyeria%20de%20Vilanova%20i%20la%20Geltr%C3%BA&amp;nomTitulacio=Grau%20en%20Enginyeria%20Inform%C3%A0tica&amp;numCredits=240&amp;tipusEnsenyament=Grau&amp;codiFC=" TargetMode="External"/><Relationship Id="rId166"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187"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 Type="http://schemas.openxmlformats.org/officeDocument/2006/relationships/customXml" Target="../customXml/item1.xml"/><Relationship Id="rId212" Type="http://schemas.openxmlformats.org/officeDocument/2006/relationships/hyperlink" Target="http://www.cumulusassociation.org/component/members/view/317" TargetMode="External"/><Relationship Id="rId233" Type="http://schemas.openxmlformats.org/officeDocument/2006/relationships/hyperlink" Target="https://espai.epsevg.upc.edu/sistema-de-qualitat-del-campus-upc-vilanova/treball-comissio-qualitat" TargetMode="External"/><Relationship Id="rId254" Type="http://schemas.openxmlformats.org/officeDocument/2006/relationships/hyperlink" Target="https://espai.epsevg.upc.edu/sistema-de-qualitat-del-campus-upc-vilanova/340-index-general-saiq/340-informacio-general-del-centre/340.3.2-suport-i-orientacio-a-lestudiantat/c-pla-de-tutoritzacio/accio-tutorial-2014-15" TargetMode="External"/><Relationship Id="rId28" Type="http://schemas.openxmlformats.org/officeDocument/2006/relationships/hyperlink" Target="https://www.upc.edu/sga/normatives/normatives-academiques-de-la-upc/estudis-de-grau" TargetMode="External"/><Relationship Id="rId49" Type="http://schemas.openxmlformats.org/officeDocument/2006/relationships/hyperlink" Target="https://espai.epsevg.upc.edu/sistema-de-qualitat-del-campus-upc-vilanova/340-index-general-saiq/340-informacio-general-del-centre" TargetMode="External"/><Relationship Id="rId114"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275" Type="http://schemas.openxmlformats.org/officeDocument/2006/relationships/hyperlink" Target="https://upcommons.upc.edu/pfc/handle/2099.1/18872" TargetMode="External"/><Relationship Id="rId60" Type="http://schemas.openxmlformats.org/officeDocument/2006/relationships/hyperlink" Target="https://espai.epsevg.upc.edu/innovacio-epsevg" TargetMode="External"/><Relationship Id="rId81" Type="http://schemas.openxmlformats.org/officeDocument/2006/relationships/hyperlink" Target="http://face2face.epsevg.upc.edu/" TargetMode="External"/><Relationship Id="rId135"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156" Type="http://schemas.openxmlformats.org/officeDocument/2006/relationships/hyperlink" Target="https://gpaq.upc.edu/lldades/centres.asp?codiCentre=340&amp;codiTitulacioDursi=GRAU00000408&amp;nomCentre=Escola%20Polit%C3%A8cnica%20Superior%20d%27Enginyeria%20de%20Vilanova%20i%20la%20Geltr%C3%BA&amp;nomTitulacio=Grau%20en%20Enginyeria%20Inform%C3%A0tica&amp;numCredits=240&amp;tipusEnsenyament=Grau&amp;codiFC=" TargetMode="External"/><Relationship Id="rId177"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98"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202"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223" Type="http://schemas.openxmlformats.org/officeDocument/2006/relationships/hyperlink" Target="https://espai.epsevg.upc.edu/sistema-de-qualitat-del-campus-upc-vilanova/sat-seguiment-avaluacio-titulacions/acreditacio/guia-devidencies/1-qualitat-del-programa-formatiu/reglament-epsevg/view" TargetMode="External"/><Relationship Id="rId244" Type="http://schemas.openxmlformats.org/officeDocument/2006/relationships/hyperlink" Target="http://futur.upc.edu/EPSEVG" TargetMode="External"/><Relationship Id="rId18" Type="http://schemas.openxmlformats.org/officeDocument/2006/relationships/hyperlink" Target="https://espai.epsevg.upc.edu/sistema-de-qualitat-del-campus-upc-vilanova/340-index-general-saiq/340-informacio-general-del-centre/340.6.1-recollida-i-analisi-dels-resultats/b-memoria-epsevg/memoria-curs-2013-2014-portfoli/view" TargetMode="External"/><Relationship Id="rId39" Type="http://schemas.openxmlformats.org/officeDocument/2006/relationships/hyperlink" Target="http://www.epsevg.upc.edu/universitat-empresa" TargetMode="External"/><Relationship Id="rId265" Type="http://schemas.openxmlformats.org/officeDocument/2006/relationships/hyperlink" Target="http://face2face.epsevg.upc.edu/tallers" TargetMode="External"/><Relationship Id="rId286" Type="http://schemas.openxmlformats.org/officeDocument/2006/relationships/glossaryDocument" Target="glossary/document.xml"/><Relationship Id="rId50" Type="http://schemas.openxmlformats.org/officeDocument/2006/relationships/hyperlink" Target="https://espai.epsevg.upc.edu/sistema-de-qualitat-del-campus-upc-vilanova/340-index-general-saiq/340-informacio-general-del-centre/340.6.1-recollida-i-analisi-dels-resultats/b-memoria-epsevg/" TargetMode="External"/><Relationship Id="rId104"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25"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46" Type="http://schemas.openxmlformats.org/officeDocument/2006/relationships/hyperlink" Target="https://upcommons.upc.edu/pfc/handle/2099.1/1440" TargetMode="External"/><Relationship Id="rId167"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88"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71" Type="http://schemas.openxmlformats.org/officeDocument/2006/relationships/image" Target="media/image3.jpg"/><Relationship Id="rId92" Type="http://schemas.openxmlformats.org/officeDocument/2006/relationships/hyperlink" Target="https://upcommons.upc.edu/pfc/handle/2099.1/1440" TargetMode="External"/><Relationship Id="rId213" Type="http://schemas.openxmlformats.org/officeDocument/2006/relationships/hyperlink" Target="http://www.raco.cat/index.php/MiscellaniaPenedesenca/article/view/59392" TargetMode="External"/><Relationship Id="rId234" Type="http://schemas.openxmlformats.org/officeDocument/2006/relationships/hyperlink" Target="https://espai.epsevg.upc.edu/sistema-de-qualitat-del-campus-upc-vilanova/340-index-general-saiq/estat-del-sgiq/view" TargetMode="External"/><Relationship Id="rId2" Type="http://schemas.openxmlformats.org/officeDocument/2006/relationships/numbering" Target="numbering.xml"/><Relationship Id="rId29" Type="http://schemas.openxmlformats.org/officeDocument/2006/relationships/hyperlink" Target="https://gpaq.upc.edu/sat/menu_unitat_genweb.asp?unitat=340" TargetMode="External"/><Relationship Id="rId255" Type="http://schemas.openxmlformats.org/officeDocument/2006/relationships/hyperlink" Target="https://espai.epsevg.upc.edu/sistema-de-qualitat-del-campus-upc-vilanova/340-index-general-saiq/340-informacio-general-del-centre/340.3.2-suport-i-orientacio-a-lestudiantat/e-registre-incidencies/consultes-sotsdirectora-infraestructures-2013-2014/view" TargetMode="External"/><Relationship Id="rId276"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40" Type="http://schemas.openxmlformats.org/officeDocument/2006/relationships/hyperlink" Target="https://espai.epsevg.upc.edu/sistema-de-qualitat-del-campus-upc-vilanova/340-index-general-saiq/340-informacio-general-del-centre/340.6.1-recollida-i-analisi-dels-resultats/b-memoria-epsevg/" TargetMode="External"/><Relationship Id="rId115"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36" Type="http://schemas.openxmlformats.org/officeDocument/2006/relationships/hyperlink" Target="https://gpaq.upc.edu/sat/menu_unitat_genweb.asp?unitat=340" TargetMode="External"/><Relationship Id="rId157"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78"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61" Type="http://schemas.openxmlformats.org/officeDocument/2006/relationships/hyperlink" Target="http://blocs.epsevg.upc.edu/agileupcvilanova/" TargetMode="External"/><Relationship Id="rId82" Type="http://schemas.openxmlformats.org/officeDocument/2006/relationships/hyperlink" Target="https://espai.epsevg.upc.edu/sistema-de-qualitat-del-campus-upc-vilanova/340-index-general-saiq/340-informacio-general-del-centre/340.3.5-gestio-de-lorientacio-professional/f-convenis-amb-empreses-2013-2014/view" TargetMode="External"/><Relationship Id="rId199" Type="http://schemas.openxmlformats.org/officeDocument/2006/relationships/hyperlink" Target="https://espai.epsevg.upc.edu/sistema-de-qualitat-del-campus-upc-vilanova/pla-estrategic-epsevg-2013-2016" TargetMode="External"/><Relationship Id="rId203"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9" Type="http://schemas.openxmlformats.org/officeDocument/2006/relationships/hyperlink" Target="http://www.epsevg.upc.edu/eps/" TargetMode="External"/><Relationship Id="rId224" Type="http://schemas.openxmlformats.org/officeDocument/2006/relationships/hyperlink" Target="http://www.epsevg.upc.edu/estudis-epsevg" TargetMode="External"/><Relationship Id="rId245" Type="http://schemas.openxmlformats.org/officeDocument/2006/relationships/hyperlink" Target="https://espai.epsevg.upc.edu/sistema-de-qualitat-del-campus-upc-vilanova/340-index-general-saiq/340-informacio-general-del-centre/340.3.5-gestio-de-lorientacio-professional/e-experiencia-professional-del-pdi/view" TargetMode="External"/><Relationship Id="rId266" Type="http://schemas.openxmlformats.org/officeDocument/2006/relationships/hyperlink" Target="http://www.upc.edu/seguimentdetitulacions/fitxers-2-2n-semestre-2015/340-epsevg/evidencies/qualificacions-de-les-assignatures-de-les-titulacions-del-centre-340" TargetMode="External"/><Relationship Id="rId287" Type="http://schemas.openxmlformats.org/officeDocument/2006/relationships/theme" Target="theme/theme1.xml"/><Relationship Id="rId30" Type="http://schemas.openxmlformats.org/officeDocument/2006/relationships/hyperlink" Target="http://www.epsevg.upc.edu/futursestudiants" TargetMode="External"/><Relationship Id="rId105"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26" Type="http://schemas.openxmlformats.org/officeDocument/2006/relationships/hyperlink" Target="http://www.upc.edu/seguimentdetitulacions/fitxers-2-2n-semestre-2015/340-epsevg/evidencies/qualificacions-de-les-assignatures-de-les-titulacions-del-centre-340" TargetMode="External"/><Relationship Id="rId147" Type="http://schemas.openxmlformats.org/officeDocument/2006/relationships/hyperlink" Target="https://upcommons.upc.edu/pfc/handle/2099.1/14913" TargetMode="External"/><Relationship Id="rId168"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51" Type="http://schemas.openxmlformats.org/officeDocument/2006/relationships/hyperlink" Target="https://espai.epsevg.upc.edu/sistema-de-qualitat-del-campus-upc-vilanova/pla-estrategic-epsevg-2013-2016" TargetMode="External"/><Relationship Id="rId72" Type="http://schemas.openxmlformats.org/officeDocument/2006/relationships/image" Target="media/image4.jpg"/><Relationship Id="rId93" Type="http://schemas.openxmlformats.org/officeDocument/2006/relationships/hyperlink" Target="https://upcommons.upc.edu/pfc/handle/2099.1/14913" TargetMode="External"/><Relationship Id="rId189"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3" Type="http://schemas.openxmlformats.org/officeDocument/2006/relationships/styles" Target="styles.xml"/><Relationship Id="rId214" Type="http://schemas.openxmlformats.org/officeDocument/2006/relationships/hyperlink" Target="https://espai.epsevg.upc.edu/sistema-de-qualitat-del-campus-upc-vilanova/sat-seguiment-avaluacio-titulacions/acreditacio/antecedents/view" TargetMode="External"/><Relationship Id="rId235" Type="http://schemas.openxmlformats.org/officeDocument/2006/relationships/hyperlink" Target="https://espai.epsevg.upc.edu/sistema-de-qualitat-del-campus-upc-vilanova/pla-estrategic-epsevg-2013-2016" TargetMode="External"/><Relationship Id="rId256" Type="http://schemas.openxmlformats.org/officeDocument/2006/relationships/hyperlink" Target="https://espai.epsevg.upc.edu/direccio-epsevg-campus-upc-vilanova/organitzacio-i-qualitat-docent/seguiment-de-les-titulacions/informes-assignatures-2013-2014/" TargetMode="External"/><Relationship Id="rId277"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16"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137" Type="http://schemas.openxmlformats.org/officeDocument/2006/relationships/hyperlink" Target="https://espai.epsevg.upc.edu/sistema-de-qualitat-del-campus-upc-vilanova/sat-seguiment-avaluacio-titulacions/acreditacio/guia-devidencies/6-qualitat-dels-resultats-dels-programes-formatius/6.4-sistemes-davaluacio/rellevancia-en-lavaluacio-de-lassignatura-dels-resultats-daprenentatge/rellevancia/view" TargetMode="External"/><Relationship Id="rId158"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20" Type="http://schemas.openxmlformats.org/officeDocument/2006/relationships/hyperlink" Target="http://www.cumulusassociation.org/component/members/view/317" TargetMode="External"/><Relationship Id="rId41" Type="http://schemas.openxmlformats.org/officeDocument/2006/relationships/hyperlink" Target="http://www2.epsevg.upc.edu/informacions/" TargetMode="External"/><Relationship Id="rId62" Type="http://schemas.openxmlformats.org/officeDocument/2006/relationships/hyperlink" Target="http://espai.epsevg.upc.edu/sistema-de-qualitat-del-campus-upc-vilanova/340-index-general-saiq/340-informacio-general-del-centre/340.3.3-metodologia-densenyament-i-avaluacio/f-enquestes-valoracio-pdi-2013-2014-1q/view" TargetMode="External"/><Relationship Id="rId83" Type="http://schemas.openxmlformats.org/officeDocument/2006/relationships/hyperlink" Target="http://alumni.upc.edu/carreres-professionals/nou-programa-millora-ocupabilitat" TargetMode="External"/><Relationship Id="rId179" Type="http://schemas.openxmlformats.org/officeDocument/2006/relationships/hyperlink" Target="https://espai.epsevg.upc.edu/sistema-de-qualitat-del-campus-upc-vilanova/340-index-general-saiq/340-informacio-general-del-centre/340.6.1-recollida-i-analisi-dels-resultats/h-analisi-de-resultats-2013-2014/view" TargetMode="External"/><Relationship Id="rId190" Type="http://schemas.openxmlformats.org/officeDocument/2006/relationships/hyperlink" Target="https://espai.epsevg.upc.edu/sistema-de-qualitat-del-campus-upc-vilanova/sat-seguiment-avaluacio-titulacions/acreditacio/guia-devidencies/6-qualitat-dels-resultats-dels-programes-formatius/6.3-activitats-formatives" TargetMode="External"/><Relationship Id="rId204" Type="http://schemas.openxmlformats.org/officeDocument/2006/relationships/hyperlink" Target="https://espai.epsevg.upc.edu" TargetMode="External"/><Relationship Id="rId225" Type="http://schemas.openxmlformats.org/officeDocument/2006/relationships/hyperlink" Target="http://www.epsevg.upc.edu/curs-actual" TargetMode="External"/><Relationship Id="rId246" Type="http://schemas.openxmlformats.org/officeDocument/2006/relationships/hyperlink" Target="http://www.epsevg.upc.edu/curs-actual/curs-actual/disseny-i-la-geltru" TargetMode="External"/><Relationship Id="rId267" Type="http://schemas.openxmlformats.org/officeDocument/2006/relationships/hyperlink" Target="https://gpaq.upc.edu/lldades/centres.asp?codiCentre=340&amp;codiTitulacioDursi=GRAU00000227&amp;nomCentre=Escola%20Polit%C3%A8cnica%20Superior%20d%27Enginyeria%20de%20Vilanova%20i%20la%20Geltr%C3%BA&amp;nomTitulacio=Grau%20en%20Enginyeria%20de%20Disseny%20Industrial%20i%20Desenvol.%20Del%20Producte&amp;numCredits=240&amp;tipusEnsenyament=Grau&amp;codiFC=" TargetMode="External"/><Relationship Id="rId106"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127" Type="http://schemas.openxmlformats.org/officeDocument/2006/relationships/hyperlink" Target="https://gpaq.upc.edu/lldades/centres.asp?codiCentre=340&amp;codiTitulacioDursi=GRAU00000302&amp;nomCentre=Escola%20Polit%C3%A8cnica%20Superior%20d%27Enginyeria%20de%20Vilanova%20i%20la%20Geltr%C3%BA&amp;nomTitulacio=Grau%20en%20Enginyeria%20Electr%C3%B2nica%20Industrial%20i%20Autom%C3%A0tica&amp;numCredits=240&amp;tipusEnsenyament=Grau&amp;codiFC=31021" TargetMode="External"/><Relationship Id="rId10" Type="http://schemas.openxmlformats.org/officeDocument/2006/relationships/hyperlink" Target="http://www.epsevg.upc.edu/coneix-lepsevg/sistema-de-qualitat" TargetMode="External"/><Relationship Id="rId31" Type="http://schemas.openxmlformats.org/officeDocument/2006/relationships/hyperlink" Target="https://gpaq.upc.edu/sat/menu_unitat_genweb.asp?unitat=340" TargetMode="External"/><Relationship Id="rId52" Type="http://schemas.openxmlformats.org/officeDocument/2006/relationships/hyperlink" Target="https://espai.epsevg.upc.edu/sistema-de-qualitat-del-campus-upc-vilanova/pla-estrategic-epsevg-2013-2016/3-valoracio-final/valoracio-pla-estrategic-any-2014/view" TargetMode="External"/><Relationship Id="rId73" Type="http://schemas.openxmlformats.org/officeDocument/2006/relationships/hyperlink" Target="http://www.upc.edu/seguimentdetitulacions/fitxers-2-2n-semestre-2015/340-epsevg/evidencies/us-biblioteca-epsevg" TargetMode="External"/><Relationship Id="rId94" Type="http://schemas.openxmlformats.org/officeDocument/2006/relationships/hyperlink" Target="https://upcommons.upc.edu/pfc/handle/2099.1/18872" TargetMode="External"/><Relationship Id="rId148" Type="http://schemas.openxmlformats.org/officeDocument/2006/relationships/hyperlink" Target="https://upcommons.upc.edu/pfc/handle/2099.1/18872" TargetMode="External"/><Relationship Id="rId169"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4" Type="http://schemas.openxmlformats.org/officeDocument/2006/relationships/settings" Target="settings.xml"/><Relationship Id="rId180"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215" Type="http://schemas.openxmlformats.org/officeDocument/2006/relationships/hyperlink" Target="https://gpaq.upc.edu/sat/menu_unitat_genweb.asp?unitat=340" TargetMode="External"/><Relationship Id="rId236" Type="http://schemas.openxmlformats.org/officeDocument/2006/relationships/hyperlink" Target="https://espai.epsevg.upc.edu/sistema-de-qualitat-del-campus-upc-vilanova/pla-estrategic-epsevg-2013-2016/3-valoracio-final/valoracio-pla-estrategic-any-2014/view" TargetMode="External"/><Relationship Id="rId257" Type="http://schemas.openxmlformats.org/officeDocument/2006/relationships/hyperlink" Target="https://espai.epsevg.upc.edu/sistema-de-qualitat-del-campus-upc-vilanova/340-index-general-saiq/340-informacio-general-del-centre/340.3.7-gestio-dincidencies-reclamacions-i-suggeriments/b1-e-secretaria-registre-incidencies-2013-2014/view" TargetMode="External"/><Relationship Id="rId278"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42" Type="http://schemas.openxmlformats.org/officeDocument/2006/relationships/hyperlink" Target="https://espai.epsevg.upc.edu/junta-escola-i-comissions/index-juntes-i-comissions" TargetMode="External"/><Relationship Id="rId84" Type="http://schemas.openxmlformats.org/officeDocument/2006/relationships/hyperlink" Target="https://www.epsevg.upc.edu/universitat-empresa/programa-dorientacio-i-millora-de-locupabilitat" TargetMode="External"/><Relationship Id="rId138" Type="http://schemas.openxmlformats.org/officeDocument/2006/relationships/hyperlink" Target="https://espai.epsevg.upc.edu/junta-escola-i-comissions/any-2014/comissio-permanent/cp-2-2014-24-04-14/acords-cp-2-2014/acords-cp-5-2014-model-informes-de-seguiment-del-tfgtfm" TargetMode="External"/><Relationship Id="rId191" Type="http://schemas.openxmlformats.org/officeDocument/2006/relationships/hyperlink" Target="http://www.epsevg.upc.edu/estudis-epsevg/" TargetMode="External"/><Relationship Id="rId205" Type="http://schemas.openxmlformats.org/officeDocument/2006/relationships/hyperlink" Target="javascript:void(0);" TargetMode="External"/><Relationship Id="rId247" Type="http://schemas.openxmlformats.org/officeDocument/2006/relationships/hyperlink" Target="http://espai.epsevg.upc.edu/sistema-de-qualitat-del-campus-upc-vilanova/340-index-general-saiq/340-informacio-general-del-centre/340.3.3-metodologia-densenyament-i-avaluacio/f-enquestes-valoracio-pdi-2013-2014-1q/view" TargetMode="External"/><Relationship Id="rId107" Type="http://schemas.openxmlformats.org/officeDocument/2006/relationships/hyperlink" Target="http://www.upc.edu/seguimentdetitulacions/fitxers-2-2n-semestre-2015/340-epsevg/evidencies/qualificacions-de-les-assignatures-de-les-titulacions-del-centre-340" TargetMode="External"/><Relationship Id="rId11" Type="http://schemas.openxmlformats.org/officeDocument/2006/relationships/hyperlink" Target="mailto:director.epsevg@upc.edu" TargetMode="External"/><Relationship Id="rId53" Type="http://schemas.openxmlformats.org/officeDocument/2006/relationships/hyperlink" Target="https://espai.epsevg.upc.edu/sistema-de-qualitat-del-campus-upc-vilanova/340-index-general-saiq/340-informacio-general-del-centre/340.3.5-gestio-de-lorientacio-professional/d-resultats-enquesta-satisfaccio-insercio-laboral/view" TargetMode="External"/><Relationship Id="rId149"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95" Type="http://schemas.openxmlformats.org/officeDocument/2006/relationships/hyperlink" Target="https://espai.epsevg.upc.edu/sistema-de-qualitat-del-campus-upc-vilanova/340-index-general-saiq/340-informacio-general-del-centre/340.6.1-recollida-i-analisi-dels-resultats/i-llista-de-tfg-lleguits-curs-2013-2014/view" TargetMode="External"/><Relationship Id="rId160" Type="http://schemas.openxmlformats.org/officeDocument/2006/relationships/hyperlink" Target="https://espai.epsevg.upc.edu/sistema-de-qualitat-del-campus-upc-vilanova/340-index-general-saiq/340-informacio-general-del-centre/340.1.1-definicio-politica-i-objectius-de-qualitat-de-la-formacio/h-revisio-politica-qualitat-de-la-formacio/analisi-de-resultats-i-propostes-de-millora-de-lequip-directiu/pla-de-millora-del-centre/view" TargetMode="External"/><Relationship Id="rId216" Type="http://schemas.openxmlformats.org/officeDocument/2006/relationships/hyperlink" Target="https://gpaq.upc.edu/sat/Mostra_informes_genweb.php?codi_unitat=340&amp;tipus_mostrar=seguiment" TargetMode="External"/><Relationship Id="rId258" Type="http://schemas.openxmlformats.org/officeDocument/2006/relationships/hyperlink" Target="http://www.upc.edu/portaldades/enquestes/pdi" TargetMode="External"/><Relationship Id="rId22" Type="http://schemas.openxmlformats.org/officeDocument/2006/relationships/hyperlink" Target="https://gpaq.upc.edu/lldades/quadrecomandament.asp?codiCentre=340" TargetMode="External"/><Relationship Id="rId64" Type="http://schemas.openxmlformats.org/officeDocument/2006/relationships/hyperlink" Target="https://gpaq.upc.edu/sat/menu_unitat_genweb.asp?unitat=340" TargetMode="External"/><Relationship Id="rId118" Type="http://schemas.openxmlformats.org/officeDocument/2006/relationships/hyperlink" Target="https://gpaq.upc.edu/sat/menu_unitat_genweb.asp?unitat=3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CA563B158D481C9EF1112489C0E690"/>
        <w:category>
          <w:name w:val="General"/>
          <w:gallery w:val="placeholder"/>
        </w:category>
        <w:types>
          <w:type w:val="bbPlcHdr"/>
        </w:types>
        <w:behaviors>
          <w:behavior w:val="content"/>
        </w:behaviors>
        <w:guid w:val="{1A8767A8-B319-4FAA-B3A3-94D65DA26272}"/>
      </w:docPartPr>
      <w:docPartBody>
        <w:p w:rsidR="00250E1B" w:rsidRDefault="00250E1B" w:rsidP="00250E1B">
          <w:pPr>
            <w:pStyle w:val="ACCA563B158D481C9EF1112489C0E690"/>
          </w:pPr>
          <w:r>
            <w:t>[Escriba el nombre de la compañía]</w:t>
          </w:r>
        </w:p>
      </w:docPartBody>
    </w:docPart>
    <w:docPart>
      <w:docPartPr>
        <w:name w:val="68B2F538714B459B87EA43DE955D0543"/>
        <w:category>
          <w:name w:val="General"/>
          <w:gallery w:val="placeholder"/>
        </w:category>
        <w:types>
          <w:type w:val="bbPlcHdr"/>
        </w:types>
        <w:behaviors>
          <w:behavior w:val="content"/>
        </w:behaviors>
        <w:guid w:val="{235CF032-F51B-46AA-9506-D71DD4C752F9}"/>
      </w:docPartPr>
      <w:docPartBody>
        <w:p w:rsidR="00250E1B" w:rsidRDefault="00250E1B" w:rsidP="00250E1B">
          <w:pPr>
            <w:pStyle w:val="68B2F538714B459B87EA43DE955D0543"/>
          </w:pPr>
          <w:r>
            <w:rPr>
              <w:b/>
              <w:bC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nher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B"/>
    <w:rsid w:val="00250E1B"/>
    <w:rsid w:val="00422D84"/>
    <w:rsid w:val="0043154C"/>
    <w:rsid w:val="006E2106"/>
    <w:rsid w:val="00A67B9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7188723A24E748C98168DE2E53B4CFF7">
    <w:name w:val="7188723A24E748C98168DE2E53B4CFF7"/>
    <w:rsid w:val="00250E1B"/>
  </w:style>
  <w:style w:type="paragraph" w:customStyle="1" w:styleId="18B152E9E95C45FE8385ECC074A83DFF">
    <w:name w:val="18B152E9E95C45FE8385ECC074A83DFF"/>
    <w:rsid w:val="00250E1B"/>
  </w:style>
  <w:style w:type="paragraph" w:customStyle="1" w:styleId="9D7E478CA4AD493D80E97E6099DF974D">
    <w:name w:val="9D7E478CA4AD493D80E97E6099DF974D"/>
    <w:rsid w:val="00250E1B"/>
  </w:style>
  <w:style w:type="paragraph" w:customStyle="1" w:styleId="D62E437768F341C7971E611489B2984C">
    <w:name w:val="D62E437768F341C7971E611489B2984C"/>
    <w:rsid w:val="00250E1B"/>
  </w:style>
  <w:style w:type="paragraph" w:customStyle="1" w:styleId="16D8BE194D49481B9FBAB872FE831B57">
    <w:name w:val="16D8BE194D49481B9FBAB872FE831B57"/>
    <w:rsid w:val="00250E1B"/>
  </w:style>
  <w:style w:type="paragraph" w:customStyle="1" w:styleId="07399A9B3BF94CFD95CB3E9A252BACCA">
    <w:name w:val="07399A9B3BF94CFD95CB3E9A252BACCA"/>
    <w:rsid w:val="00250E1B"/>
  </w:style>
  <w:style w:type="paragraph" w:customStyle="1" w:styleId="2F8F7F418C5A46E7BF63BDB186D225C3">
    <w:name w:val="2F8F7F418C5A46E7BF63BDB186D225C3"/>
    <w:rsid w:val="00250E1B"/>
  </w:style>
  <w:style w:type="paragraph" w:customStyle="1" w:styleId="F0CF5430CA1943E9A565BE2E6BF05EE5">
    <w:name w:val="F0CF5430CA1943E9A565BE2E6BF05EE5"/>
    <w:rsid w:val="00250E1B"/>
  </w:style>
  <w:style w:type="paragraph" w:customStyle="1" w:styleId="CF6CF96522E34F91BAE494051DF53255">
    <w:name w:val="CF6CF96522E34F91BAE494051DF53255"/>
    <w:rsid w:val="00250E1B"/>
  </w:style>
  <w:style w:type="paragraph" w:customStyle="1" w:styleId="ACCA563B158D481C9EF1112489C0E690">
    <w:name w:val="ACCA563B158D481C9EF1112489C0E690"/>
    <w:rsid w:val="00250E1B"/>
  </w:style>
  <w:style w:type="paragraph" w:customStyle="1" w:styleId="68B2F538714B459B87EA43DE955D0543">
    <w:name w:val="68B2F538714B459B87EA43DE955D0543"/>
    <w:rsid w:val="00250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E8BC-7E93-415D-9D50-C294307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34406</Words>
  <Characters>189237</Characters>
  <Application>Microsoft Office Word</Application>
  <DocSecurity>0</DocSecurity>
  <Lines>1576</Lines>
  <Paragraphs>446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Universitat Politècnica de Catalunya</vt:lpstr>
      <vt:lpstr>Universitat Politècnica de Catalunya</vt:lpstr>
    </vt:vector>
  </TitlesOfParts>
  <Company>Autoinforme per a l’Acreditació - EPSEVG</Company>
  <LinksUpToDate>false</LinksUpToDate>
  <CharactersWithSpaces>223197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 Politècnica de Catalunya</dc:title>
  <dc:creator>usuario</dc:creator>
  <cp:lastModifiedBy>UPC</cp:lastModifiedBy>
  <cp:revision>2</cp:revision>
  <cp:lastPrinted>2015-01-09T10:10:00Z</cp:lastPrinted>
  <dcterms:created xsi:type="dcterms:W3CDTF">2019-09-18T09:08:00Z</dcterms:created>
  <dcterms:modified xsi:type="dcterms:W3CDTF">2019-09-18T09:08:00Z</dcterms:modified>
</cp:coreProperties>
</file>